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0B04E" w14:textId="6E40EAA8" w:rsidR="007577D0" w:rsidRPr="00461204" w:rsidRDefault="00421E6F" w:rsidP="00A82601">
      <w:pPr>
        <w:pStyle w:val="Heading1"/>
        <w:ind w:left="851" w:right="-567" w:hanging="851"/>
      </w:pPr>
      <w:bookmarkStart w:id="0" w:name="_Hlk143095870"/>
      <w:r w:rsidRPr="00197FCE" w:rsidDel="00C5672B">
        <w:t>10.</w:t>
      </w:r>
      <w:r w:rsidRPr="00197FCE" w:rsidDel="00C5672B">
        <w:tab/>
      </w:r>
      <w:r w:rsidR="00420B54" w:rsidRPr="00197FCE" w:rsidDel="00C5672B">
        <w:t>GENDER</w:t>
      </w:r>
      <w:r w:rsidR="00420B54" w:rsidRPr="00197FCE">
        <w:t xml:space="preserve"> </w:t>
      </w:r>
      <w:r w:rsidR="00517DB0" w:rsidRPr="00197FCE">
        <w:t>equality budget statemen</w:t>
      </w:r>
      <w:r w:rsidR="006E52A7">
        <w:t>T</w:t>
      </w:r>
      <w:r w:rsidR="00953D4F" w:rsidRPr="001B4949">
        <w:rPr>
          <w:rStyle w:val="FootnoteReference"/>
          <w:vanish/>
          <w:color w:val="FFFFFF" w:themeColor="background1"/>
        </w:rPr>
        <w:footnoteReference w:id="2"/>
      </w:r>
      <w:r w:rsidR="005E23D3" w:rsidRPr="001B4949">
        <w:rPr>
          <w:rStyle w:val="FootnoteReference"/>
          <w:vanish/>
          <w:color w:val="FFFFFF" w:themeColor="background1"/>
        </w:rPr>
        <w:footnoteReference w:id="3"/>
      </w:r>
      <w:r w:rsidR="004A43FD" w:rsidRPr="001B4949">
        <w:rPr>
          <w:rStyle w:val="FootnoteReference"/>
          <w:vanish/>
          <w:color w:val="FFFFFF" w:themeColor="background1"/>
        </w:rPr>
        <w:footnoteReference w:id="4"/>
      </w:r>
      <w:r w:rsidR="00944953" w:rsidRPr="001B4949">
        <w:rPr>
          <w:rStyle w:val="FootnoteReference"/>
          <w:vanish/>
          <w:color w:val="FFFFFF" w:themeColor="background1"/>
        </w:rPr>
        <w:footnoteReference w:id="5"/>
      </w:r>
      <w:r w:rsidR="00944953" w:rsidRPr="001B4949">
        <w:rPr>
          <w:rStyle w:val="FootnoteReference"/>
          <w:vanish/>
          <w:color w:val="FFFFFF" w:themeColor="background1"/>
        </w:rPr>
        <w:footnoteReference w:id="6"/>
      </w:r>
      <w:r w:rsidR="00944953" w:rsidRPr="001B4949">
        <w:rPr>
          <w:rStyle w:val="FootnoteReference"/>
          <w:vanish/>
          <w:color w:val="FFFFFF" w:themeColor="background1"/>
        </w:rPr>
        <w:footnoteReference w:id="7"/>
      </w:r>
      <w:r w:rsidR="007577D0" w:rsidRPr="001B4949">
        <w:rPr>
          <w:rStyle w:val="EndnoteReference"/>
          <w:vanish/>
          <w:color w:val="FFFFFF" w:themeColor="background1"/>
        </w:rPr>
        <w:endnoteReference w:id="2"/>
      </w:r>
    </w:p>
    <w:p w14:paraId="0D60E35D" w14:textId="5FA61AE4" w:rsidR="007577D0" w:rsidRDefault="006E52A7" w:rsidP="006E52A7">
      <w:pPr>
        <w:spacing w:before="360" w:after="120"/>
        <w:ind w:left="851" w:hanging="851"/>
      </w:pPr>
      <w:r>
        <w:rPr>
          <w:noProof/>
        </w:rPr>
        <w:drawing>
          <wp:inline distT="0" distB="0" distL="0" distR="0" wp14:anchorId="5EF09E47" wp14:editId="3BCDDF75">
            <wp:extent cx="6092089" cy="6999890"/>
            <wp:effectExtent l="0" t="0" r="4445" b="0"/>
            <wp:docPr id="670624259" name="Picture 1" descr="Chapter 10: Gender Equality Budget Statement - NSW data snap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24259" name="Picture 1" descr="Chapter 10: Gender Equality Budget Statement - NSW data snapsho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89" t="3026" r="7373" b="27968"/>
                    <a:stretch/>
                  </pic:blipFill>
                  <pic:spPr bwMode="auto">
                    <a:xfrm>
                      <a:off x="0" y="0"/>
                      <a:ext cx="6116758" cy="7028235"/>
                    </a:xfrm>
                    <a:prstGeom prst="rect">
                      <a:avLst/>
                    </a:prstGeom>
                    <a:noFill/>
                    <a:ln>
                      <a:noFill/>
                    </a:ln>
                    <a:extLst>
                      <a:ext uri="{53640926-AAD7-44D8-BBD7-CCE9431645EC}">
                        <a14:shadowObscured xmlns:a14="http://schemas.microsoft.com/office/drawing/2010/main"/>
                      </a:ext>
                    </a:extLst>
                  </pic:spPr>
                </pic:pic>
              </a:graphicData>
            </a:graphic>
          </wp:inline>
        </w:drawing>
      </w:r>
    </w:p>
    <w:p w14:paraId="1AE21C8C" w14:textId="17862340" w:rsidR="000C31C9" w:rsidRDefault="00F32F6F" w:rsidP="00B97F3F">
      <w:pPr>
        <w:spacing w:before="360" w:after="120"/>
        <w:rPr>
          <w:color w:val="FFFFFF" w:themeColor="background1"/>
        </w:rPr>
      </w:pPr>
      <w:r w:rsidRPr="001B4949">
        <w:rPr>
          <w:rStyle w:val="FootnoteReference"/>
          <w:vanish/>
          <w:color w:val="FFFFFF" w:themeColor="background1"/>
        </w:rPr>
        <w:lastRenderedPageBreak/>
        <w:footnoteReference w:id="8"/>
      </w:r>
      <w:r w:rsidRPr="001B4949">
        <w:rPr>
          <w:rStyle w:val="FootnoteReference"/>
          <w:vanish/>
          <w:color w:val="FFFFFF" w:themeColor="background1"/>
        </w:rPr>
        <w:footnoteReference w:id="9"/>
      </w:r>
      <w:r w:rsidRPr="001B4949">
        <w:rPr>
          <w:rStyle w:val="FootnoteReference"/>
          <w:vanish/>
          <w:color w:val="FFFFFF" w:themeColor="background1"/>
        </w:rPr>
        <w:footnoteReference w:id="10"/>
      </w:r>
      <w:r w:rsidRPr="001B4949">
        <w:rPr>
          <w:rStyle w:val="FootnoteReference"/>
          <w:vanish/>
          <w:color w:val="FFFFFF" w:themeColor="background1"/>
        </w:rPr>
        <w:footnoteReference w:id="11"/>
      </w:r>
      <w:r w:rsidRPr="001B4949">
        <w:rPr>
          <w:rStyle w:val="FootnoteReference"/>
          <w:vanish/>
          <w:color w:val="FFFFFF" w:themeColor="background1"/>
        </w:rPr>
        <w:footnoteReference w:id="12"/>
      </w:r>
      <w:r w:rsidRPr="001B4949">
        <w:rPr>
          <w:rStyle w:val="FootnoteReference"/>
          <w:vanish/>
          <w:color w:val="FFFFFF" w:themeColor="background1"/>
        </w:rPr>
        <w:footnoteReference w:id="13"/>
      </w:r>
      <w:r w:rsidRPr="001B4949">
        <w:rPr>
          <w:rStyle w:val="FootnoteReference"/>
          <w:vanish/>
          <w:color w:val="FFFFFF" w:themeColor="background1"/>
        </w:rPr>
        <w:footnoteReference w:id="14"/>
      </w:r>
      <w:r w:rsidRPr="001B4949">
        <w:rPr>
          <w:rStyle w:val="FootnoteReference"/>
          <w:vanish/>
          <w:color w:val="FFFFFF" w:themeColor="background1"/>
        </w:rPr>
        <w:footnoteReference w:id="15"/>
      </w:r>
      <w:r w:rsidRPr="001B4949">
        <w:rPr>
          <w:rStyle w:val="FootnoteReference"/>
          <w:vanish/>
          <w:color w:val="FFFFFF" w:themeColor="background1"/>
        </w:rPr>
        <w:footnoteReference w:id="16"/>
      </w:r>
    </w:p>
    <w:p w14:paraId="44783CBE" w14:textId="77777777" w:rsidR="00C57259" w:rsidRDefault="007A510E" w:rsidP="00C752FC">
      <w:pPr>
        <w:spacing w:before="360" w:after="120"/>
        <w:ind w:left="851" w:hanging="851"/>
        <w:jc w:val="center"/>
        <w:rPr>
          <w:color w:val="FFFFFF" w:themeColor="background1"/>
        </w:rPr>
      </w:pPr>
      <w:r>
        <w:rPr>
          <w:noProof/>
          <w:color w:val="FFFFFF" w:themeColor="background1"/>
        </w:rPr>
        <w:drawing>
          <wp:inline distT="0" distB="0" distL="0" distR="0" wp14:anchorId="77EA94CE" wp14:editId="4E7A103D">
            <wp:extent cx="6113409" cy="7156450"/>
            <wp:effectExtent l="0" t="0" r="0" b="6350"/>
            <wp:docPr id="1767796057" name="Picture 1" descr="Chapter 10: Gender Equality Budget Statement - Workforce participa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96057" name="Picture 1" descr="Chapter 10: Gender Equality Budget Statement - Workforce participation ra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75" t="8708" r="6354" b="19099"/>
                    <a:stretch/>
                  </pic:blipFill>
                  <pic:spPr bwMode="auto">
                    <a:xfrm>
                      <a:off x="0" y="0"/>
                      <a:ext cx="6130095" cy="7175983"/>
                    </a:xfrm>
                    <a:prstGeom prst="rect">
                      <a:avLst/>
                    </a:prstGeom>
                    <a:noFill/>
                    <a:ln>
                      <a:noFill/>
                    </a:ln>
                    <a:extLst>
                      <a:ext uri="{53640926-AAD7-44D8-BBD7-CCE9431645EC}">
                        <a14:shadowObscured xmlns:a14="http://schemas.microsoft.com/office/drawing/2010/main"/>
                      </a:ext>
                    </a:extLst>
                  </pic:spPr>
                </pic:pic>
              </a:graphicData>
            </a:graphic>
          </wp:inline>
        </w:drawing>
      </w:r>
    </w:p>
    <w:p w14:paraId="5B52CDAA" w14:textId="2E3F10E7" w:rsidR="000C31C9" w:rsidRDefault="000C31C9" w:rsidP="00C752FC">
      <w:pPr>
        <w:spacing w:before="360" w:after="120"/>
        <w:ind w:left="851" w:hanging="851"/>
        <w:jc w:val="center"/>
        <w:rPr>
          <w:color w:val="FFFFFF" w:themeColor="background1"/>
        </w:rPr>
      </w:pPr>
      <w:r>
        <w:rPr>
          <w:color w:val="FFFFFF" w:themeColor="background1"/>
        </w:rPr>
        <w:br w:type="page"/>
      </w:r>
    </w:p>
    <w:p w14:paraId="2EDF45E8" w14:textId="5D01F5A9" w:rsidR="00A34707" w:rsidRPr="00197FCE" w:rsidRDefault="00A34707" w:rsidP="0017133E">
      <w:pPr>
        <w:pStyle w:val="10XHeading2"/>
        <w:widowControl w:val="0"/>
      </w:pPr>
      <w:r w:rsidRPr="00197FCE">
        <w:lastRenderedPageBreak/>
        <w:t>Gende</w:t>
      </w:r>
      <w:r w:rsidR="002D3C64" w:rsidRPr="00197FCE">
        <w:t xml:space="preserve">r </w:t>
      </w:r>
      <w:r w:rsidR="00793945">
        <w:t>e</w:t>
      </w:r>
      <w:r w:rsidR="002D3C64" w:rsidRPr="00197FCE">
        <w:t xml:space="preserve">quality in </w:t>
      </w:r>
      <w:r w:rsidR="00C70908" w:rsidRPr="00197FCE">
        <w:t>New South Wales</w:t>
      </w:r>
    </w:p>
    <w:p w14:paraId="3C8FCDD4" w14:textId="710D6945" w:rsidR="00B40B63" w:rsidRPr="00197FCE" w:rsidRDefault="007E23FD" w:rsidP="00BC0330">
      <w:pPr>
        <w:pStyle w:val="BodyText"/>
      </w:pPr>
      <w:r w:rsidRPr="00197FCE">
        <w:t xml:space="preserve">The NSW Government </w:t>
      </w:r>
      <w:r w:rsidR="00FA57CF">
        <w:t>continues to invest in</w:t>
      </w:r>
      <w:r w:rsidRPr="00197FCE">
        <w:t xml:space="preserve"> making </w:t>
      </w:r>
      <w:r w:rsidR="0077600D" w:rsidRPr="00197FCE">
        <w:t>New South Wales</w:t>
      </w:r>
      <w:r w:rsidRPr="00197FCE">
        <w:t xml:space="preserve"> fairer and m</w:t>
      </w:r>
      <w:r w:rsidR="00872CE0" w:rsidRPr="00197FCE">
        <w:t xml:space="preserve">ore </w:t>
      </w:r>
      <w:r w:rsidR="00E56938" w:rsidRPr="00E56938">
        <w:t>inclusive, ensuring</w:t>
      </w:r>
      <w:r w:rsidR="008D3BA9" w:rsidRPr="00197FCE">
        <w:t xml:space="preserve"> </w:t>
      </w:r>
      <w:r w:rsidR="00A23008" w:rsidRPr="00197FCE">
        <w:t>everyone</w:t>
      </w:r>
      <w:r w:rsidR="008D3BA9" w:rsidRPr="00197FCE">
        <w:t xml:space="preserve"> can fulfil</w:t>
      </w:r>
      <w:r w:rsidR="00732852">
        <w:t>l</w:t>
      </w:r>
      <w:r w:rsidR="008D3BA9" w:rsidRPr="00197FCE">
        <w:t xml:space="preserve"> </w:t>
      </w:r>
      <w:r w:rsidR="00C6002D" w:rsidRPr="00197FCE">
        <w:t>their potential</w:t>
      </w:r>
      <w:r w:rsidR="00E56938" w:rsidRPr="00E56938">
        <w:t>—</w:t>
      </w:r>
      <w:r w:rsidR="00C6002D" w:rsidRPr="00197FCE">
        <w:t xml:space="preserve">regardless of gender </w:t>
      </w:r>
      <w:r w:rsidR="00E56938" w:rsidRPr="00E56938">
        <w:t>or</w:t>
      </w:r>
      <w:r w:rsidR="00C6002D" w:rsidRPr="00197FCE">
        <w:t xml:space="preserve"> background. </w:t>
      </w:r>
    </w:p>
    <w:p w14:paraId="3A7D0BB0" w14:textId="22DCD853" w:rsidR="00AE081C" w:rsidRPr="00197FCE" w:rsidRDefault="00271A74" w:rsidP="00BC0330">
      <w:pPr>
        <w:pStyle w:val="BodyText"/>
      </w:pPr>
      <w:r>
        <w:t>We are making</w:t>
      </w:r>
      <w:r w:rsidR="00020155" w:rsidRPr="00197FCE">
        <w:t xml:space="preserve"> progress on narrowing the gap between economic outcomes for </w:t>
      </w:r>
      <w:r w:rsidR="0004733A">
        <w:t xml:space="preserve">women </w:t>
      </w:r>
      <w:r w:rsidR="00020155" w:rsidRPr="00197FCE">
        <w:t xml:space="preserve">and </w:t>
      </w:r>
      <w:r w:rsidR="00441811">
        <w:t>men</w:t>
      </w:r>
      <w:r w:rsidR="00020155" w:rsidRPr="00197FCE">
        <w:t>.</w:t>
      </w:r>
      <w:r w:rsidR="002F0070" w:rsidRPr="00197FCE">
        <w:t xml:space="preserve"> </w:t>
      </w:r>
      <w:r w:rsidR="00B9059D">
        <w:t>Female</w:t>
      </w:r>
      <w:r w:rsidR="002F0070" w:rsidRPr="00197FCE">
        <w:t xml:space="preserve"> labour force participation continues to rise, and the NSW gender pay gap has improved from </w:t>
      </w:r>
      <w:r w:rsidR="002F0070">
        <w:t>14.1 per cent in November 2019, decreasing 2.6 percentage points to 11.</w:t>
      </w:r>
      <w:r w:rsidR="006B27C4">
        <w:t>5 per </w:t>
      </w:r>
      <w:r w:rsidR="002F0070">
        <w:t xml:space="preserve">cent </w:t>
      </w:r>
      <w:r w:rsidR="002F0070" w:rsidRPr="00197FCE">
        <w:t>in November 2024.</w:t>
      </w:r>
      <w:r w:rsidR="002F0070" w:rsidRPr="00197FCE">
        <w:rPr>
          <w:rStyle w:val="FootnoteReference"/>
        </w:rPr>
        <w:footnoteReference w:id="17"/>
      </w:r>
      <w:r w:rsidR="00E759D1">
        <w:t xml:space="preserve"> </w:t>
      </w:r>
      <w:r w:rsidR="002F0070" w:rsidRPr="00197FCE">
        <w:t>In 2024, the NSW public sector gender pay gap (based on average remuneration) narrowed by 1.3 percentage points from 2023 to 8 per cent or $9,059.</w:t>
      </w:r>
      <w:r w:rsidR="002F0070" w:rsidRPr="00197FCE">
        <w:rPr>
          <w:rStyle w:val="FootnoteReference"/>
        </w:rPr>
        <w:footnoteReference w:id="18"/>
      </w:r>
    </w:p>
    <w:p w14:paraId="3B060C82" w14:textId="530E0784" w:rsidR="002F0070" w:rsidRPr="00197FCE" w:rsidRDefault="002F0070" w:rsidP="00BC0330">
      <w:pPr>
        <w:pStyle w:val="BodyText"/>
      </w:pPr>
      <w:r>
        <w:t xml:space="preserve">However, there remain disparities </w:t>
      </w:r>
      <w:r w:rsidRPr="00197FCE">
        <w:t xml:space="preserve">between </w:t>
      </w:r>
      <w:r w:rsidR="005F0832">
        <w:t>women and men</w:t>
      </w:r>
      <w:r w:rsidRPr="00197FCE">
        <w:t xml:space="preserve"> across many </w:t>
      </w:r>
      <w:r w:rsidR="00DE44A0">
        <w:t>economic outcomes</w:t>
      </w:r>
      <w:r w:rsidR="00383FA7">
        <w:t xml:space="preserve">, as well as across specific </w:t>
      </w:r>
      <w:r w:rsidRPr="00197FCE">
        <w:t>industries, occupations and positions of leadership in the NSW labour market. Th</w:t>
      </w:r>
      <w:r>
        <w:t>ese disparities are</w:t>
      </w:r>
      <w:r w:rsidRPr="00197FCE" w:rsidDel="009009FC">
        <w:t xml:space="preserve"> </w:t>
      </w:r>
      <w:r>
        <w:t>reflected</w:t>
      </w:r>
      <w:r w:rsidRPr="00197FCE">
        <w:t xml:space="preserve"> across Australia with </w:t>
      </w:r>
      <w:r>
        <w:t xml:space="preserve">gender </w:t>
      </w:r>
      <w:r w:rsidRPr="00197FCE">
        <w:t>segregation evident in many industries and occupations</w:t>
      </w:r>
      <w:r>
        <w:t>,</w:t>
      </w:r>
      <w:r w:rsidRPr="00197FCE">
        <w:t xml:space="preserve"> influenced by embedded societal stereotypes and norms. This inhibits choice for individuals, results in gender gaps in earnings, reduces economic security for </w:t>
      </w:r>
      <w:r w:rsidR="005F0832">
        <w:t>women</w:t>
      </w:r>
      <w:r w:rsidR="005F0832" w:rsidRPr="00197FCE">
        <w:t xml:space="preserve"> </w:t>
      </w:r>
      <w:r w:rsidRPr="00197FCE">
        <w:t>and may result in a misalignment of skills and talents, all of which impede productivity and economic growth.</w:t>
      </w:r>
      <w:r>
        <w:rPr>
          <w:rStyle w:val="FootnoteReference"/>
        </w:rPr>
        <w:footnoteReference w:id="19"/>
      </w:r>
      <w:r w:rsidRPr="00197FCE">
        <w:t xml:space="preserve"> </w:t>
      </w:r>
    </w:p>
    <w:p w14:paraId="2113D69E" w14:textId="7ABB0FDF" w:rsidR="00C85F75" w:rsidRDefault="00E54A72" w:rsidP="00BC0330">
      <w:pPr>
        <w:pStyle w:val="BodyText"/>
      </w:pPr>
      <w:r w:rsidRPr="00197FCE">
        <w:t xml:space="preserve">This </w:t>
      </w:r>
      <w:r w:rsidR="00EA3ED8" w:rsidRPr="00197FCE">
        <w:t xml:space="preserve">chapter </w:t>
      </w:r>
      <w:r w:rsidR="008D45AA" w:rsidRPr="00197FCE">
        <w:t xml:space="preserve">showcases the NSW Government’s </w:t>
      </w:r>
      <w:r w:rsidR="004924AB" w:rsidRPr="00197FCE">
        <w:t xml:space="preserve">continued </w:t>
      </w:r>
      <w:r w:rsidR="008D45AA" w:rsidRPr="00197FCE">
        <w:t>commitment</w:t>
      </w:r>
      <w:r w:rsidRPr="00197FCE">
        <w:t xml:space="preserve"> to </w:t>
      </w:r>
      <w:r w:rsidR="00F73DDD" w:rsidRPr="00197FCE">
        <w:t>progressing</w:t>
      </w:r>
      <w:r w:rsidRPr="00197FCE">
        <w:t xml:space="preserve"> gender equality</w:t>
      </w:r>
      <w:r w:rsidR="005419EA" w:rsidRPr="00197FCE">
        <w:t xml:space="preserve">. This </w:t>
      </w:r>
      <w:r w:rsidR="00103FBF">
        <w:t xml:space="preserve">commitment </w:t>
      </w:r>
      <w:r w:rsidRPr="00197FCE">
        <w:t>ensure</w:t>
      </w:r>
      <w:r w:rsidR="00C83354" w:rsidRPr="00197FCE">
        <w:t>s</w:t>
      </w:r>
      <w:r w:rsidRPr="00197FCE">
        <w:t xml:space="preserve"> </w:t>
      </w:r>
      <w:r w:rsidR="001C00B6" w:rsidRPr="00197FCE">
        <w:t>New South Wales</w:t>
      </w:r>
      <w:r w:rsidR="00250902" w:rsidRPr="00197FCE">
        <w:t xml:space="preserve"> </w:t>
      </w:r>
      <w:r w:rsidR="00C83354" w:rsidRPr="00197FCE">
        <w:t xml:space="preserve">is a place </w:t>
      </w:r>
      <w:r w:rsidR="00250902" w:rsidRPr="00197FCE">
        <w:t xml:space="preserve">where </w:t>
      </w:r>
      <w:r w:rsidR="007A4A49" w:rsidRPr="00197FCE">
        <w:t xml:space="preserve">all </w:t>
      </w:r>
      <w:r w:rsidR="00250902" w:rsidRPr="00197FCE">
        <w:t xml:space="preserve">people are healthy, skilled, </w:t>
      </w:r>
      <w:r w:rsidR="009F5863">
        <w:t xml:space="preserve">prosperous, </w:t>
      </w:r>
      <w:r w:rsidR="00250902" w:rsidRPr="00197FCE">
        <w:t xml:space="preserve">secure, </w:t>
      </w:r>
      <w:r w:rsidR="00493A5D" w:rsidRPr="00197FCE">
        <w:t>connected</w:t>
      </w:r>
      <w:r w:rsidR="00E84C0C" w:rsidRPr="00197FCE">
        <w:t>, housed</w:t>
      </w:r>
      <w:r w:rsidR="000C0B0E" w:rsidRPr="00197FCE">
        <w:t xml:space="preserve"> and live </w:t>
      </w:r>
      <w:r w:rsidR="00E84C0C" w:rsidRPr="00197FCE">
        <w:t>in a connected</w:t>
      </w:r>
      <w:r w:rsidR="00006717">
        <w:t xml:space="preserve"> </w:t>
      </w:r>
      <w:r w:rsidR="00E84C0C" w:rsidRPr="00197FCE">
        <w:t>and</w:t>
      </w:r>
      <w:r w:rsidR="004047D4" w:rsidRPr="00197FCE">
        <w:t xml:space="preserve"> community</w:t>
      </w:r>
      <w:r w:rsidR="008460CC" w:rsidRPr="00197FCE">
        <w:t>-</w:t>
      </w:r>
      <w:r w:rsidR="00F23E62">
        <w:t>oriented</w:t>
      </w:r>
      <w:r w:rsidR="00F23E62" w:rsidRPr="00197FCE">
        <w:t xml:space="preserve"> </w:t>
      </w:r>
      <w:r w:rsidR="0091590B" w:rsidRPr="00197FCE">
        <w:t>society.</w:t>
      </w:r>
    </w:p>
    <w:p w14:paraId="60D448A7" w14:textId="3A79B4C4" w:rsidR="00522217" w:rsidRPr="007C0E6F" w:rsidRDefault="00522217" w:rsidP="00DD2C8F">
      <w:pPr>
        <w:pStyle w:val="Heading3"/>
      </w:pPr>
      <w:r w:rsidRPr="00C85F75">
        <w:t xml:space="preserve">Aligning gender equality </w:t>
      </w:r>
      <w:r>
        <w:t xml:space="preserve">reporting </w:t>
      </w:r>
      <w:r w:rsidRPr="00C85F75">
        <w:t>with the Performance and Wellbeing Framework</w:t>
      </w:r>
    </w:p>
    <w:p w14:paraId="7A25F427" w14:textId="7F2B7214" w:rsidR="008D3ECC" w:rsidDel="008D3ECC" w:rsidRDefault="00522217" w:rsidP="0017133E">
      <w:pPr>
        <w:pStyle w:val="BodyText"/>
      </w:pPr>
      <w:r w:rsidRPr="00197FCE">
        <w:t xml:space="preserve">In this Budget, the Gender Equality Budget Statement has been aligned with the Performance and Wellbeing Framework to </w:t>
      </w:r>
      <w:r w:rsidR="00062EB1">
        <w:t>enable</w:t>
      </w:r>
      <w:r w:rsidR="00062EB1" w:rsidRPr="00197FCE">
        <w:t xml:space="preserve"> </w:t>
      </w:r>
      <w:r w:rsidRPr="00197FCE">
        <w:t xml:space="preserve">a gender lens to be applied to the wellbeing framing of the </w:t>
      </w:r>
      <w:r w:rsidR="00793945">
        <w:t>b</w:t>
      </w:r>
      <w:r w:rsidRPr="00197FCE">
        <w:t>udget.</w:t>
      </w:r>
      <w:r w:rsidR="00577EDD">
        <w:t xml:space="preserve"> </w:t>
      </w:r>
    </w:p>
    <w:p w14:paraId="46898EE7" w14:textId="7D462ED2" w:rsidR="002F0070" w:rsidRPr="00197FCE" w:rsidRDefault="002F0070" w:rsidP="0017133E">
      <w:pPr>
        <w:pStyle w:val="Heading3"/>
        <w:widowControl w:val="0"/>
      </w:pPr>
      <w:r w:rsidRPr="00197FCE">
        <w:t xml:space="preserve">Gender responsive budgeting </w:t>
      </w:r>
    </w:p>
    <w:p w14:paraId="2D4EDC50" w14:textId="3660078C" w:rsidR="00577EDD" w:rsidRPr="00197FCE" w:rsidRDefault="002F0070" w:rsidP="00577EDD">
      <w:pPr>
        <w:pStyle w:val="BodyText"/>
      </w:pPr>
      <w:r w:rsidRPr="00197FCE">
        <w:t xml:space="preserve">Gender budgeting is used by 61 per cent of </w:t>
      </w:r>
      <w:r w:rsidR="009645D4">
        <w:t xml:space="preserve">the </w:t>
      </w:r>
      <w:r w:rsidRPr="00197FCE">
        <w:t>Organisation for Economic Cooperation and Development (OECD) member countries</w:t>
      </w:r>
      <w:r>
        <w:t xml:space="preserve"> as of 2022</w:t>
      </w:r>
      <w:r w:rsidRPr="00197FCE">
        <w:t>.</w:t>
      </w:r>
      <w:r w:rsidRPr="00197FCE">
        <w:rPr>
          <w:rStyle w:val="FootnoteReference"/>
        </w:rPr>
        <w:footnoteReference w:id="20"/>
      </w:r>
      <w:r w:rsidRPr="00197FCE">
        <w:t xml:space="preserve"> In New South Wales, </w:t>
      </w:r>
      <w:r w:rsidR="00577EDD">
        <w:t>g</w:t>
      </w:r>
      <w:r w:rsidR="00577EDD" w:rsidRPr="00197FCE">
        <w:t xml:space="preserve">ender responsive budgeting </w:t>
      </w:r>
      <w:r w:rsidR="00F56027">
        <w:t xml:space="preserve">ensures </w:t>
      </w:r>
      <w:r w:rsidR="00686072">
        <w:t xml:space="preserve">gender equality considerations are embedded into </w:t>
      </w:r>
      <w:r w:rsidR="00196E36">
        <w:t>policy design and</w:t>
      </w:r>
      <w:r w:rsidR="00686072">
        <w:t xml:space="preserve"> </w:t>
      </w:r>
      <w:r w:rsidR="00577EDD" w:rsidRPr="00197FCE">
        <w:t>government decision</w:t>
      </w:r>
      <w:r w:rsidR="00577EDD">
        <w:t>-</w:t>
      </w:r>
      <w:r w:rsidR="00577EDD" w:rsidRPr="00197FCE">
        <w:t>making</w:t>
      </w:r>
      <w:r w:rsidR="00686072">
        <w:t>.</w:t>
      </w:r>
      <w:r w:rsidR="00577EDD" w:rsidRPr="00197FCE">
        <w:t xml:space="preserve"> </w:t>
      </w:r>
      <w:r w:rsidR="00577EDD" w:rsidRPr="00197FCE">
        <w:rPr>
          <w:rFonts w:ascii="Times New Roman" w:hAnsi="Times New Roman" w:cs="Times New Roman"/>
        </w:rPr>
        <w:t> </w:t>
      </w:r>
      <w:r w:rsidR="00577EDD" w:rsidRPr="00197FCE">
        <w:t> </w:t>
      </w:r>
    </w:p>
    <w:p w14:paraId="080C2805" w14:textId="61E80FF8" w:rsidR="002F0070" w:rsidRPr="00197FCE" w:rsidRDefault="002F0070" w:rsidP="0017133E">
      <w:pPr>
        <w:pStyle w:val="Heading3"/>
        <w:widowControl w:val="0"/>
      </w:pPr>
      <w:r w:rsidRPr="00197FCE">
        <w:t xml:space="preserve">The first Budget to </w:t>
      </w:r>
      <w:r w:rsidR="00FA071C">
        <w:t>implement</w:t>
      </w:r>
      <w:r w:rsidRPr="00197FCE">
        <w:t xml:space="preserve"> gender impact assessments</w:t>
      </w:r>
    </w:p>
    <w:p w14:paraId="5567FF56" w14:textId="2AFFCD6C" w:rsidR="002F0070" w:rsidRPr="00197FCE" w:rsidRDefault="002F0070" w:rsidP="00BC0330">
      <w:pPr>
        <w:pStyle w:val="BodyText"/>
      </w:pPr>
      <w:r w:rsidRPr="00197FCE">
        <w:t xml:space="preserve">The NSW Government is advancing gender responsive budgeting through the introduction of the </w:t>
      </w:r>
      <w:r w:rsidR="00313D17" w:rsidRPr="00DD2C8F">
        <w:t>Gender Impact Assessment Policy</w:t>
      </w:r>
      <w:r w:rsidRPr="00197FCE">
        <w:t>.</w:t>
      </w:r>
      <w:r w:rsidR="00313D17" w:rsidRPr="00197FCE">
        <w:rPr>
          <w:rStyle w:val="FootnoteReference"/>
        </w:rPr>
        <w:footnoteReference w:id="21"/>
      </w:r>
      <w:r w:rsidRPr="00197FCE">
        <w:t xml:space="preserve"> </w:t>
      </w:r>
      <w:r w:rsidR="000D5239">
        <w:t>In</w:t>
      </w:r>
      <w:r w:rsidR="000D5239" w:rsidRPr="00197FCE">
        <w:t xml:space="preserve"> </w:t>
      </w:r>
      <w:r w:rsidRPr="00197FCE">
        <w:t xml:space="preserve">this Budget, all new </w:t>
      </w:r>
      <w:r w:rsidR="00E95E39">
        <w:t xml:space="preserve">eligible </w:t>
      </w:r>
      <w:r w:rsidRPr="00197FCE">
        <w:t xml:space="preserve">policy proposals over $10 million were required to </w:t>
      </w:r>
      <w:r w:rsidR="000D5239">
        <w:t>have</w:t>
      </w:r>
      <w:r w:rsidR="000D5239" w:rsidRPr="00197FCE">
        <w:t xml:space="preserve"> </w:t>
      </w:r>
      <w:r w:rsidRPr="00197FCE">
        <w:t>a gender impact assessment.  </w:t>
      </w:r>
    </w:p>
    <w:p w14:paraId="6E29A0E3" w14:textId="40C46AF7" w:rsidR="00F36431" w:rsidRPr="00197FCE" w:rsidRDefault="002F0070" w:rsidP="00BC0330">
      <w:pPr>
        <w:pStyle w:val="BodyText"/>
      </w:pPr>
      <w:r w:rsidRPr="00197FCE">
        <w:t>Gender impact assessments support the NSW Government to make informed decisions when designing policies and allocating resources to meet the needs of the people it serves. Gender impact assessments can also improve the design of new policies to ensure the needs of different cohorts are not inadvertently overlooked. </w:t>
      </w:r>
    </w:p>
    <w:p w14:paraId="3B173FCC" w14:textId="77777777" w:rsidR="000C31C9" w:rsidRDefault="000C31C9">
      <w:pPr>
        <w:spacing w:before="360" w:after="120"/>
        <w:ind w:left="851" w:hanging="851"/>
        <w:rPr>
          <w:rFonts w:ascii="Public Sans SemiBold" w:eastAsia="Tahoma" w:hAnsi="Public Sans SemiBold" w:cs="Tahoma"/>
          <w:b/>
          <w:color w:val="000000" w:themeColor="text1"/>
          <w:sz w:val="28"/>
        </w:rPr>
      </w:pPr>
      <w:r>
        <w:br w:type="page"/>
      </w:r>
    </w:p>
    <w:p w14:paraId="6FD26967" w14:textId="00021BC1" w:rsidR="00A34707" w:rsidRPr="00B62DF5" w:rsidRDefault="00A34707" w:rsidP="005C41B1">
      <w:pPr>
        <w:pStyle w:val="10XHeading2"/>
        <w:rPr>
          <w:color w:val="auto"/>
        </w:rPr>
      </w:pPr>
      <w:r w:rsidRPr="00B62DF5">
        <w:rPr>
          <w:color w:val="auto"/>
        </w:rPr>
        <w:lastRenderedPageBreak/>
        <w:t>Healthy</w:t>
      </w:r>
    </w:p>
    <w:p w14:paraId="57FBC862" w14:textId="0534E579" w:rsidR="005961F4" w:rsidRDefault="004D5489" w:rsidP="004D5489">
      <w:pPr>
        <w:pStyle w:val="BodyText"/>
      </w:pPr>
      <w:r w:rsidRPr="00197FCE">
        <w:t>Gender has an impact on people’s experience of and access to health</w:t>
      </w:r>
      <w:r>
        <w:t xml:space="preserve"> </w:t>
      </w:r>
      <w:r w:rsidRPr="00197FCE">
        <w:t xml:space="preserve">care. </w:t>
      </w:r>
      <w:r w:rsidR="00D928B8">
        <w:t>The way health care services</w:t>
      </w:r>
      <w:r w:rsidR="00F84F3A">
        <w:t xml:space="preserve">, including mental health services, </w:t>
      </w:r>
      <w:r w:rsidR="00D928B8">
        <w:t>are designed can impact people’s ability to access information, support and care.</w:t>
      </w:r>
      <w:r w:rsidRPr="00197FCE">
        <w:t xml:space="preserve"> </w:t>
      </w:r>
      <w:r w:rsidR="00BE694E">
        <w:t xml:space="preserve">Over 70 per cent of women experience gender bias or discrimination when seeking health care, including for sexual and reproductive </w:t>
      </w:r>
      <w:r w:rsidR="00BE694E" w:rsidRPr="00197FCE">
        <w:t>health</w:t>
      </w:r>
      <w:r w:rsidR="00BE694E">
        <w:t>.</w:t>
      </w:r>
      <w:r w:rsidR="00BE694E" w:rsidRPr="00197FCE">
        <w:rPr>
          <w:rStyle w:val="FootnoteReference"/>
        </w:rPr>
        <w:footnoteReference w:id="22"/>
      </w:r>
      <w:r w:rsidR="005961F4" w:rsidRPr="005961F4">
        <w:t xml:space="preserve"> </w:t>
      </w:r>
    </w:p>
    <w:p w14:paraId="18D6563E" w14:textId="1D07E6F6" w:rsidR="003C53A9" w:rsidRPr="00401854" w:rsidRDefault="005961F4" w:rsidP="00DD2C8F">
      <w:pPr>
        <w:pStyle w:val="BodyText"/>
      </w:pPr>
      <w:r w:rsidRPr="005961F4">
        <w:t xml:space="preserve">This Budget </w:t>
      </w:r>
      <w:r w:rsidR="005F10F0">
        <w:t>invests in a range of measures that support</w:t>
      </w:r>
      <w:r w:rsidRPr="005961F4">
        <w:t xml:space="preserve"> a healthier New South Wales </w:t>
      </w:r>
      <w:r w:rsidR="00A90C09">
        <w:t>including</w:t>
      </w:r>
      <w:r w:rsidRPr="005961F4">
        <w:t xml:space="preserve"> </w:t>
      </w:r>
      <w:r w:rsidR="00D725E1">
        <w:t xml:space="preserve">expanding </w:t>
      </w:r>
      <w:r w:rsidR="00E844B8">
        <w:t>maternity services</w:t>
      </w:r>
      <w:r w:rsidR="0045362B">
        <w:t>, boosting mental health support</w:t>
      </w:r>
      <w:r w:rsidR="007D2E57">
        <w:t xml:space="preserve"> </w:t>
      </w:r>
      <w:r w:rsidRPr="005961F4">
        <w:t xml:space="preserve">and </w:t>
      </w:r>
      <w:r w:rsidR="00BC26BC">
        <w:t xml:space="preserve">delivering modern </w:t>
      </w:r>
      <w:r w:rsidR="00E844B8">
        <w:t xml:space="preserve">health </w:t>
      </w:r>
      <w:r w:rsidRPr="005961F4">
        <w:t>infrastructure</w:t>
      </w:r>
      <w:r w:rsidR="00C058AA">
        <w:t>.</w:t>
      </w:r>
    </w:p>
    <w:p w14:paraId="395F627B" w14:textId="4CF87B5A" w:rsidR="009136E0" w:rsidRPr="0059611A" w:rsidRDefault="009136E0" w:rsidP="00F23EE2">
      <w:pPr>
        <w:pStyle w:val="Heading4"/>
      </w:pPr>
      <w:r w:rsidRPr="00B97F3F">
        <w:t>Key new budget measures</w:t>
      </w:r>
      <w:r w:rsidRPr="00B158C3">
        <w:t xml:space="preserve"> </w:t>
      </w:r>
    </w:p>
    <w:p w14:paraId="1B51E034" w14:textId="5C43393B" w:rsidR="009136E0" w:rsidRPr="00EB0288" w:rsidRDefault="009136E0" w:rsidP="00387774">
      <w:pPr>
        <w:pStyle w:val="Bullet1"/>
      </w:pPr>
      <w:r w:rsidRPr="00E06F67">
        <w:t xml:space="preserve">$83.8 million </w:t>
      </w:r>
      <w:r w:rsidRPr="00EB0288">
        <w:t>for a Maternity Care and First 2,000 Days</w:t>
      </w:r>
      <w:r>
        <w:t xml:space="preserve"> p</w:t>
      </w:r>
      <w:r w:rsidRPr="00EB0288">
        <w:t>ackage</w:t>
      </w:r>
      <w:r>
        <w:t xml:space="preserve"> </w:t>
      </w:r>
      <w:r w:rsidR="00D86B0D">
        <w:t>to grow and upskill</w:t>
      </w:r>
      <w:r w:rsidRPr="00EB0288">
        <w:t xml:space="preserve"> the maternity workforce</w:t>
      </w:r>
      <w:r w:rsidR="005A4F33">
        <w:t xml:space="preserve"> </w:t>
      </w:r>
      <w:r w:rsidR="00360888">
        <w:t>and</w:t>
      </w:r>
      <w:r w:rsidRPr="00EB0288">
        <w:t xml:space="preserve"> increase midwifery continuity of care </w:t>
      </w:r>
      <w:r>
        <w:t>and</w:t>
      </w:r>
      <w:r w:rsidRPr="00EB0288">
        <w:t xml:space="preserve"> parenting support </w:t>
      </w:r>
      <w:r w:rsidRPr="00EB0288" w:rsidDel="00DA7491">
        <w:t xml:space="preserve">in </w:t>
      </w:r>
      <w:r w:rsidR="00DA7491">
        <w:t>regional areas</w:t>
      </w:r>
      <w:r>
        <w:t>.</w:t>
      </w:r>
      <w:r w:rsidRPr="00EB0288">
        <w:t xml:space="preserve"> </w:t>
      </w:r>
    </w:p>
    <w:p w14:paraId="2F12E45D" w14:textId="0F85F60F" w:rsidR="009136E0" w:rsidRDefault="009136E0" w:rsidP="00BC0330">
      <w:pPr>
        <w:pStyle w:val="Bullet1"/>
      </w:pPr>
      <w:r w:rsidRPr="003B6ED9">
        <w:t>$</w:t>
      </w:r>
      <w:r w:rsidRPr="00713CDA">
        <w:t>90.0 million</w:t>
      </w:r>
      <w:r w:rsidRPr="00ED2184">
        <w:rPr>
          <w:color w:val="000000" w:themeColor="text1"/>
        </w:rPr>
        <w:t xml:space="preserve"> in additional</w:t>
      </w:r>
      <w:r w:rsidR="00593349">
        <w:rPr>
          <w:color w:val="000000" w:themeColor="text1"/>
        </w:rPr>
        <w:t xml:space="preserve"> </w:t>
      </w:r>
      <w:r w:rsidR="006237FA">
        <w:rPr>
          <w:color w:val="000000" w:themeColor="text1"/>
        </w:rPr>
        <w:t>s</w:t>
      </w:r>
      <w:r w:rsidR="00593349">
        <w:rPr>
          <w:color w:val="000000" w:themeColor="text1"/>
        </w:rPr>
        <w:t>tate</w:t>
      </w:r>
      <w:r w:rsidRPr="00ED2184">
        <w:rPr>
          <w:color w:val="000000" w:themeColor="text1"/>
        </w:rPr>
        <w:t xml:space="preserve"> funding </w:t>
      </w:r>
      <w:r w:rsidRPr="00713CDA">
        <w:t xml:space="preserve">to provide </w:t>
      </w:r>
      <w:r w:rsidR="006E7E4A">
        <w:t>a full range of maternity and birthing</w:t>
      </w:r>
      <w:r w:rsidR="006E7E4A" w:rsidRPr="00713CDA">
        <w:t xml:space="preserve"> </w:t>
      </w:r>
      <w:r w:rsidRPr="00713CDA">
        <w:t>services as part of the new Rouse Hill Hospital</w:t>
      </w:r>
      <w:r w:rsidR="00190C18">
        <w:t xml:space="preserve">, with a further $120.0 million announced </w:t>
      </w:r>
      <w:r w:rsidR="00D46689">
        <w:t>by</w:t>
      </w:r>
      <w:r w:rsidR="00190C18">
        <w:t xml:space="preserve"> the </w:t>
      </w:r>
      <w:r w:rsidR="00436572">
        <w:t>Australian Government</w:t>
      </w:r>
      <w:r w:rsidR="00190C18">
        <w:t xml:space="preserve">. </w:t>
      </w:r>
    </w:p>
    <w:p w14:paraId="02CF837A" w14:textId="213D68FB" w:rsidR="009136E0" w:rsidRDefault="009136E0" w:rsidP="00996297">
      <w:pPr>
        <w:pStyle w:val="Bullet1"/>
      </w:pPr>
      <w:r w:rsidRPr="00AC44EB">
        <w:t>$21.9 million</w:t>
      </w:r>
      <w:r>
        <w:t xml:space="preserve"> </w:t>
      </w:r>
      <w:r w:rsidRPr="00AC44EB">
        <w:t>over three years</w:t>
      </w:r>
      <w:r>
        <w:t xml:space="preserve"> </w:t>
      </w:r>
      <w:r w:rsidRPr="00AC44EB">
        <w:t xml:space="preserve">for the Aboriginal Families First 2,000 Days measure to provide culturally responsive care during pregnancy and the first five years of life. </w:t>
      </w:r>
    </w:p>
    <w:p w14:paraId="369813A9" w14:textId="12F876F0" w:rsidR="009136E0" w:rsidRDefault="009136E0" w:rsidP="00BC0330">
      <w:pPr>
        <w:pStyle w:val="Bullet1"/>
      </w:pPr>
      <w:r>
        <w:t>$15.4 million in 2025-26 to boost the community mental health workforce</w:t>
      </w:r>
      <w:r w:rsidR="00867325">
        <w:t xml:space="preserve"> and </w:t>
      </w:r>
      <w:r>
        <w:t xml:space="preserve">enhance </w:t>
      </w:r>
      <w:r w:rsidR="00CE41A9">
        <w:t>mental health</w:t>
      </w:r>
      <w:r>
        <w:t xml:space="preserve"> support for young people </w:t>
      </w:r>
      <w:r w:rsidR="00F75F8D">
        <w:t>and regional communities</w:t>
      </w:r>
      <w:r>
        <w:t xml:space="preserve">. </w:t>
      </w:r>
    </w:p>
    <w:p w14:paraId="0337100B" w14:textId="2739410D" w:rsidR="009136E0" w:rsidRPr="00713CDA" w:rsidRDefault="009136E0" w:rsidP="00BC0330">
      <w:pPr>
        <w:pStyle w:val="Bullet1"/>
      </w:pPr>
      <w:r>
        <w:t xml:space="preserve">$11.3 million </w:t>
      </w:r>
      <w:r w:rsidR="00EA09BB">
        <w:t>for</w:t>
      </w:r>
      <w:r>
        <w:t xml:space="preserve"> planning and interim works</w:t>
      </w:r>
      <w:r w:rsidR="00E601E1">
        <w:t xml:space="preserve"> required</w:t>
      </w:r>
      <w:r w:rsidR="0053702B">
        <w:t xml:space="preserve"> at</w:t>
      </w:r>
      <w:r>
        <w:t xml:space="preserve"> the Royal Hospital for Women Randwick</w:t>
      </w:r>
      <w:r w:rsidR="0053702B">
        <w:t xml:space="preserve"> precinct</w:t>
      </w:r>
      <w:r>
        <w:t>.</w:t>
      </w:r>
    </w:p>
    <w:p w14:paraId="726F1AB5" w14:textId="4BF11C41" w:rsidR="009136E0" w:rsidRPr="00DD2C8F" w:rsidRDefault="009136E0" w:rsidP="00BC0330">
      <w:pPr>
        <w:pStyle w:val="Bullet1"/>
      </w:pPr>
      <w:r w:rsidRPr="00ED2184">
        <w:t>$</w:t>
      </w:r>
      <w:r w:rsidRPr="00713CDA">
        <w:t>4.7 million</w:t>
      </w:r>
      <w:r w:rsidRPr="00ED2184">
        <w:t xml:space="preserve"> to </w:t>
      </w:r>
      <w:r w:rsidRPr="00713CDA">
        <w:rPr>
          <w:lang w:val="en-US"/>
        </w:rPr>
        <w:t xml:space="preserve">support the expansion of the existing Specialist </w:t>
      </w:r>
      <w:r w:rsidRPr="00713CDA">
        <w:t xml:space="preserve">Trans and Gender Diverse </w:t>
      </w:r>
      <w:r w:rsidRPr="00713CDA">
        <w:rPr>
          <w:lang w:val="en-US"/>
        </w:rPr>
        <w:t>Health Service by funding medication, clinical and quality safety enhancements and clinical leadership.</w:t>
      </w:r>
      <w:r>
        <w:rPr>
          <w:lang w:val="en-US"/>
        </w:rPr>
        <w:t xml:space="preserve"> </w:t>
      </w:r>
    </w:p>
    <w:p w14:paraId="2B60921C" w14:textId="7BD5D6DB" w:rsidR="009136E0" w:rsidRPr="00ED2184" w:rsidRDefault="009136E0" w:rsidP="00BC0330">
      <w:pPr>
        <w:pStyle w:val="Bullet1"/>
      </w:pPr>
      <w:r w:rsidRPr="006760CC">
        <w:t>$2.4 million to maintain</w:t>
      </w:r>
      <w:r>
        <w:t xml:space="preserve"> the</w:t>
      </w:r>
      <w:r w:rsidRPr="006760CC">
        <w:t xml:space="preserve"> digital tool (Pave) to support young people to quit vaping, track their progress</w:t>
      </w:r>
      <w:r w:rsidR="00186554">
        <w:t xml:space="preserve"> </w:t>
      </w:r>
      <w:r w:rsidRPr="006760CC">
        <w:t>and access a range of supports and information.</w:t>
      </w:r>
      <w:r>
        <w:t xml:space="preserve"> This will particularly support males who have higher vaping rates than females.</w:t>
      </w:r>
      <w:r w:rsidRPr="00197FCE">
        <w:rPr>
          <w:rStyle w:val="FootnoteReference"/>
        </w:rPr>
        <w:footnoteReference w:id="23"/>
      </w:r>
    </w:p>
    <w:p w14:paraId="36959928" w14:textId="77777777" w:rsidR="000B6756" w:rsidRDefault="002F0070" w:rsidP="00C752FC">
      <w:pPr>
        <w:pStyle w:val="BodyText"/>
      </w:pPr>
      <w:r w:rsidRPr="00197FCE">
        <w:t>The first 2,000 days of life are a critical time for physical, cognitive, social and emotional health and development and can have a lifelong impact on a child’s wellbeing and quality of life. Early engagement by families with health care services in the first 2,000 days of life supports children to have the best possible start in life.</w:t>
      </w:r>
      <w:r w:rsidRPr="00197FCE">
        <w:rPr>
          <w:rStyle w:val="FootnoteReference"/>
        </w:rPr>
        <w:footnoteReference w:id="24"/>
      </w:r>
    </w:p>
    <w:p w14:paraId="71E498DF" w14:textId="77777777" w:rsidR="001E57F5" w:rsidRPr="000B6756" w:rsidRDefault="001E57F5" w:rsidP="0017133E">
      <w:pPr>
        <w:widowControl w:val="0"/>
        <w:rPr>
          <w:sz w:val="14"/>
          <w:szCs w:val="14"/>
        </w:rPr>
      </w:pPr>
    </w:p>
    <w:tbl>
      <w:tblPr>
        <w:tblW w:w="9659" w:type="dxa"/>
        <w:shd w:val="pct5" w:color="auto" w:fill="auto"/>
        <w:tblLayout w:type="fixed"/>
        <w:tblLook w:val="0000" w:firstRow="0" w:lastRow="0" w:firstColumn="0" w:lastColumn="0" w:noHBand="0" w:noVBand="0"/>
        <w:tblCaption w:val="Chapter 10: Gender Equality Budget Statement - Box 10.1: GENDER IMPACT ASSESSMENT: Maternity Care and First 2,000 Days "/>
        <w:tblDescription w:val="Chapter 10: Gender Equality Budget Statement - Box 10.1: GENDER IMPACT ASSESSMENT: Maternity Care and First 2,000 Days "/>
      </w:tblPr>
      <w:tblGrid>
        <w:gridCol w:w="9659"/>
      </w:tblGrid>
      <w:tr w:rsidR="00E63264" w:rsidRPr="00197FCE" w14:paraId="4F742C6F" w14:textId="77777777" w:rsidTr="000B6756">
        <w:trPr>
          <w:trHeight w:val="284"/>
        </w:trPr>
        <w:tc>
          <w:tcPr>
            <w:tcW w:w="9659" w:type="dxa"/>
            <w:shd w:val="pct5" w:color="auto" w:fill="auto"/>
          </w:tcPr>
          <w:p w14:paraId="4B1629A8" w14:textId="6A296247" w:rsidR="008D524C" w:rsidRPr="00197FCE" w:rsidRDefault="00B21248" w:rsidP="0017133E">
            <w:pPr>
              <w:pStyle w:val="Box10XBoxHeading"/>
              <w:widowControl w:val="0"/>
            </w:pPr>
            <w:bookmarkStart w:id="3" w:name="_Hlk196902470"/>
            <w:r>
              <w:t>GENDER IMPACT ASSESSMENT</w:t>
            </w:r>
            <w:r w:rsidR="00A8172D" w:rsidRPr="00197FCE">
              <w:t>:</w:t>
            </w:r>
            <w:r w:rsidR="00551044" w:rsidRPr="00197FCE">
              <w:t xml:space="preserve"> Maternity </w:t>
            </w:r>
            <w:r w:rsidR="006F0E19">
              <w:t>Care and</w:t>
            </w:r>
            <w:r w:rsidR="00551044" w:rsidRPr="00197FCE">
              <w:t xml:space="preserve"> First 2</w:t>
            </w:r>
            <w:r w:rsidR="006B2483" w:rsidRPr="00197FCE">
              <w:t>,</w:t>
            </w:r>
            <w:r w:rsidR="00551044" w:rsidRPr="00197FCE">
              <w:t xml:space="preserve">000 </w:t>
            </w:r>
            <w:r w:rsidR="00E12F35" w:rsidRPr="00197FCE">
              <w:t>D</w:t>
            </w:r>
            <w:r w:rsidR="00551044" w:rsidRPr="00197FCE">
              <w:t xml:space="preserve">ays </w:t>
            </w:r>
          </w:p>
          <w:p w14:paraId="0C1ECEEB" w14:textId="4A29576E" w:rsidR="002F0070" w:rsidRPr="00197FCE" w:rsidRDefault="002F0070" w:rsidP="00BC0330">
            <w:pPr>
              <w:pStyle w:val="BodyText"/>
            </w:pPr>
            <w:r w:rsidRPr="00197FCE">
              <w:t xml:space="preserve">This Budget invests </w:t>
            </w:r>
            <w:r w:rsidRPr="00DD2C8F">
              <w:t>$83.8 million</w:t>
            </w:r>
            <w:r w:rsidRPr="00197FCE">
              <w:t xml:space="preserve"> to improve maternal and child outcomes during the first 2,000 days of life, a critical period for child development and wellbeing. This program will boost access to reproductive care, maternal immunisation, maternity care during pregnancy and regional parenting support. </w:t>
            </w:r>
          </w:p>
          <w:p w14:paraId="205205F9" w14:textId="3114F0B7" w:rsidR="002F0070" w:rsidRPr="00197FCE" w:rsidRDefault="008E77A5" w:rsidP="00BC0330">
            <w:pPr>
              <w:pStyle w:val="BodyText"/>
            </w:pPr>
            <w:r>
              <w:t xml:space="preserve">The gender </w:t>
            </w:r>
            <w:r w:rsidR="00EF7819">
              <w:t>impact</w:t>
            </w:r>
            <w:r>
              <w:t xml:space="preserve"> analysis highlights the need to empower women in reproductive decisions and expand access to midwifery care, abortion services, vaccines for pregnant women and family health and parenting support services in regional New South Wales. </w:t>
            </w:r>
            <w:r w:rsidR="002F0070" w:rsidRPr="00197FCE">
              <w:t xml:space="preserve">In </w:t>
            </w:r>
            <w:r w:rsidR="00835523">
              <w:t>a recent Australian study</w:t>
            </w:r>
            <w:r w:rsidR="002F0070" w:rsidRPr="00197FCE">
              <w:t>, 28 per cent of women</w:t>
            </w:r>
            <w:r w:rsidR="008F2B56">
              <w:t xml:space="preserve"> in N</w:t>
            </w:r>
            <w:r w:rsidR="00885066">
              <w:t xml:space="preserve">ew </w:t>
            </w:r>
            <w:r w:rsidR="008F2B56">
              <w:t>S</w:t>
            </w:r>
            <w:r w:rsidR="00885066">
              <w:t xml:space="preserve">outh </w:t>
            </w:r>
            <w:r w:rsidR="008F2B56">
              <w:t>W</w:t>
            </w:r>
            <w:r w:rsidR="00885066">
              <w:t>ales</w:t>
            </w:r>
            <w:r w:rsidR="008F2B56">
              <w:t xml:space="preserve"> reported</w:t>
            </w:r>
            <w:r w:rsidR="002F0070" w:rsidRPr="00197FCE">
              <w:t xml:space="preserve"> experienc</w:t>
            </w:r>
            <w:r w:rsidR="008F2B56">
              <w:t>ing</w:t>
            </w:r>
            <w:r w:rsidR="00C76D36">
              <w:t xml:space="preserve"> </w:t>
            </w:r>
            <w:r w:rsidR="002F0070" w:rsidRPr="00197FCE">
              <w:t>trauma during their most recent birth.</w:t>
            </w:r>
            <w:r w:rsidR="002F0070" w:rsidRPr="00197FCE">
              <w:rPr>
                <w:rStyle w:val="FootnoteReference"/>
              </w:rPr>
              <w:footnoteReference w:id="25"/>
            </w:r>
            <w:r w:rsidR="002F0070" w:rsidRPr="00197FCE">
              <w:t xml:space="preserve"> </w:t>
            </w:r>
          </w:p>
          <w:p w14:paraId="04B5D9E0" w14:textId="442CE49C" w:rsidR="00FB3016" w:rsidRPr="00197FCE" w:rsidRDefault="001B3A79" w:rsidP="00BC0330">
            <w:pPr>
              <w:pStyle w:val="BodyText"/>
            </w:pPr>
            <w:r w:rsidRPr="00197FCE">
              <w:t>These improvements aim to enhance women’s health, wellbeing and economic opportunities, benefiting famil</w:t>
            </w:r>
            <w:r w:rsidR="00804F46" w:rsidRPr="00197FCE">
              <w:t>ies</w:t>
            </w:r>
            <w:r w:rsidRPr="00197FCE">
              <w:t xml:space="preserve"> and society</w:t>
            </w:r>
            <w:r w:rsidR="00804F46" w:rsidRPr="00197FCE">
              <w:t xml:space="preserve"> more broadly</w:t>
            </w:r>
            <w:r w:rsidRPr="00197FCE">
              <w:t>.</w:t>
            </w:r>
          </w:p>
        </w:tc>
      </w:tr>
    </w:tbl>
    <w:bookmarkEnd w:id="3"/>
    <w:p w14:paraId="1BF04857" w14:textId="670C2E44" w:rsidR="00616B55" w:rsidRPr="00F512B9" w:rsidRDefault="00E76ED1" w:rsidP="00C752FC">
      <w:pPr>
        <w:spacing w:before="360" w:after="120"/>
        <w:rPr>
          <w:iCs/>
          <w:szCs w:val="22"/>
        </w:rPr>
      </w:pPr>
      <w:r w:rsidRPr="00C752FC">
        <w:rPr>
          <w:rFonts w:ascii="Public Sans" w:hAnsi="Public Sans"/>
          <w:sz w:val="22"/>
          <w:szCs w:val="22"/>
        </w:rPr>
        <w:lastRenderedPageBreak/>
        <w:t>The 2024-25 Budget invested $130.9 million into the Family Start Package to continue the delivery of early intervention programs to boost lifelong maternal and child health. This investment was targeted towards vulnerable children, First Nations women and families, families living in rural and remote communities and those from lower socio</w:t>
      </w:r>
      <w:r w:rsidR="000872E4" w:rsidRPr="00C752FC">
        <w:rPr>
          <w:rFonts w:ascii="Public Sans" w:hAnsi="Public Sans"/>
          <w:sz w:val="22"/>
          <w:szCs w:val="22"/>
        </w:rPr>
        <w:t>-</w:t>
      </w:r>
      <w:r w:rsidRPr="00C752FC">
        <w:rPr>
          <w:rFonts w:ascii="Public Sans" w:hAnsi="Public Sans"/>
          <w:sz w:val="22"/>
          <w:szCs w:val="22"/>
        </w:rPr>
        <w:t xml:space="preserve">economic areas.  </w:t>
      </w:r>
      <w:bookmarkEnd w:id="0"/>
    </w:p>
    <w:p w14:paraId="60A01780" w14:textId="77777777" w:rsidR="006C1522" w:rsidRDefault="006C1522" w:rsidP="001808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Chapter 10: Gender Equality Budget Statement - Box 10.2: PROGRESS UPDATE: Family Start Package"/>
        <w:tblDescription w:val="Chapter 10: Gender Equality Budget Statement - Box 10.2: PROGRESS UPDATE: Family Start Package"/>
      </w:tblPr>
      <w:tblGrid>
        <w:gridCol w:w="9629"/>
      </w:tblGrid>
      <w:tr w:rsidR="00616B55" w14:paraId="02740ACA" w14:textId="77777777" w:rsidTr="00F23EE2">
        <w:tc>
          <w:tcPr>
            <w:tcW w:w="9629" w:type="dxa"/>
            <w:shd w:val="pct5" w:color="auto" w:fill="auto"/>
          </w:tcPr>
          <w:p w14:paraId="3659D3A9" w14:textId="0C493D64" w:rsidR="00616B55" w:rsidRPr="00971865" w:rsidRDefault="00616B55" w:rsidP="00616B55">
            <w:pPr>
              <w:pStyle w:val="Box10XBoxHeading"/>
              <w:rPr>
                <w:color w:val="auto"/>
              </w:rPr>
            </w:pPr>
            <w:r w:rsidRPr="00971865">
              <w:rPr>
                <w:color w:val="auto"/>
              </w:rPr>
              <w:t>P</w:t>
            </w:r>
            <w:r w:rsidR="00B21248" w:rsidRPr="00971865">
              <w:rPr>
                <w:color w:val="auto"/>
              </w:rPr>
              <w:t>ROGRESS UPDATE:</w:t>
            </w:r>
            <w:r w:rsidRPr="00971865">
              <w:rPr>
                <w:color w:val="auto"/>
              </w:rPr>
              <w:t xml:space="preserve"> Family Start Package</w:t>
            </w:r>
          </w:p>
          <w:p w14:paraId="2F19BD4F" w14:textId="70C4E9F6" w:rsidR="00616B55" w:rsidRPr="00197FCE" w:rsidRDefault="00616B55" w:rsidP="00BC0330">
            <w:pPr>
              <w:pStyle w:val="BodyText"/>
            </w:pPr>
            <w:r w:rsidRPr="00197FCE">
              <w:t>The Family Start Package has enhanced public paediatric health services, with an additional 18 paediatric allied health staff employed across New South Wales. Recruitment is in progress for an additional 1</w:t>
            </w:r>
            <w:r w:rsidR="006A0A2C">
              <w:t>4</w:t>
            </w:r>
            <w:r w:rsidRPr="00197FCE">
              <w:t xml:space="preserve"> roles</w:t>
            </w:r>
            <w:r>
              <w:t>, including</w:t>
            </w:r>
            <w:r w:rsidRPr="00197FCE">
              <w:t xml:space="preserve"> dieticians, occupational therapists, physiotherapists, social workers and speech pathologists. </w:t>
            </w:r>
            <w:r w:rsidR="00CF05CE">
              <w:t>This is reducing w</w:t>
            </w:r>
            <w:r w:rsidR="00562859">
              <w:t xml:space="preserve">aitlists for paediatric allied health </w:t>
            </w:r>
            <w:r w:rsidR="00784B4D">
              <w:t xml:space="preserve">and improving access to services for children with developmental vulnerabilities. </w:t>
            </w:r>
          </w:p>
          <w:p w14:paraId="09803B0C" w14:textId="29BD2433" w:rsidR="00616B55" w:rsidRPr="00197FCE" w:rsidRDefault="00616B55" w:rsidP="00BC0330">
            <w:pPr>
              <w:pStyle w:val="BodyText"/>
            </w:pPr>
            <w:r w:rsidRPr="00197FCE">
              <w:t>The Package has supported a key partnership with Royal Far West to provide health services for children with developmental concerns who live outside the greater metropolitan areas of New South Wales. Royal Far West is working with Western NSW Local Health District to ensure that children continue to receive care locally and</w:t>
            </w:r>
            <w:r>
              <w:t xml:space="preserve"> has</w:t>
            </w:r>
            <w:r w:rsidRPr="00197FCE">
              <w:t xml:space="preserve"> provided the first in-community clinic in Dubbo. </w:t>
            </w:r>
            <w:r w:rsidR="002E4BE6">
              <w:t>Already</w:t>
            </w:r>
            <w:r w:rsidR="00CF05EE">
              <w:t>,</w:t>
            </w:r>
            <w:r w:rsidRPr="00197FCE">
              <w:t xml:space="preserve"> </w:t>
            </w:r>
            <w:r>
              <w:t>eight</w:t>
            </w:r>
            <w:r w:rsidRPr="00197FCE">
              <w:t xml:space="preserve"> children </w:t>
            </w:r>
            <w:r w:rsidR="00490AC0">
              <w:t>have received this service</w:t>
            </w:r>
            <w:r w:rsidRPr="00197FCE">
              <w:t>. Royal Far West is also providing supervision and support for new trainees and paediatricians in Dubbo.</w:t>
            </w:r>
          </w:p>
          <w:p w14:paraId="2628B352" w14:textId="3A40775A" w:rsidR="00616B55" w:rsidRDefault="00616B55" w:rsidP="00BC0330">
            <w:pPr>
              <w:pStyle w:val="BodyText"/>
            </w:pPr>
            <w:r w:rsidRPr="00197FCE">
              <w:t xml:space="preserve">The Package also included $6.9 million to boost statewide paediatric rheumatology services, the largest investment in NSW history. </w:t>
            </w:r>
            <w:r w:rsidR="00DB5782">
              <w:t>A</w:t>
            </w:r>
            <w:r w:rsidRPr="00197FCE">
              <w:t xml:space="preserve">dditional rheumatologists </w:t>
            </w:r>
            <w:r w:rsidR="00A05E06">
              <w:t xml:space="preserve">have been </w:t>
            </w:r>
            <w:r w:rsidRPr="00197FCE">
              <w:t>employed</w:t>
            </w:r>
            <w:r w:rsidR="00A73ECE">
              <w:t xml:space="preserve"> and </w:t>
            </w:r>
            <w:r w:rsidRPr="00197FCE">
              <w:t xml:space="preserve">current clinicians </w:t>
            </w:r>
            <w:r w:rsidR="00A81583">
              <w:t>can now work additional hours.</w:t>
            </w:r>
            <w:r w:rsidR="00A81583" w:rsidRPr="00197FCE">
              <w:t xml:space="preserve"> </w:t>
            </w:r>
            <w:r w:rsidR="00A81583">
              <w:t>R</w:t>
            </w:r>
            <w:r w:rsidRPr="00197FCE">
              <w:t xml:space="preserve">ecruitment </w:t>
            </w:r>
            <w:r w:rsidR="00A81583">
              <w:t xml:space="preserve">is </w:t>
            </w:r>
            <w:r w:rsidRPr="00197FCE">
              <w:t xml:space="preserve">in progress for additional roles including nurse practitioner, physiotherapist, occupational therapist, psychologist and administration. The expansion of the multidisciplinary paediatric rheumatology team will provide faster access to highly specialised and comprehensive care </w:t>
            </w:r>
            <w:r w:rsidR="00120951">
              <w:t>for</w:t>
            </w:r>
            <w:r w:rsidR="00120951" w:rsidRPr="00197FCE">
              <w:t xml:space="preserve"> </w:t>
            </w:r>
            <w:r w:rsidRPr="00197FCE">
              <w:t xml:space="preserve">children with juvenile arthritis </w:t>
            </w:r>
            <w:r w:rsidR="009E42B1">
              <w:t>to treat</w:t>
            </w:r>
            <w:r w:rsidRPr="00197FCE">
              <w:t xml:space="preserve"> acute episodes of the disease</w:t>
            </w:r>
            <w:r>
              <w:t>.</w:t>
            </w:r>
          </w:p>
        </w:tc>
      </w:tr>
    </w:tbl>
    <w:p w14:paraId="5A93B4DD" w14:textId="0F6F83CF" w:rsidR="00616B55" w:rsidRPr="00197FCE" w:rsidRDefault="00616B55" w:rsidP="00C71038"/>
    <w:p w14:paraId="2FF47A06" w14:textId="1D487076" w:rsidR="00A34707" w:rsidRDefault="002D3C64" w:rsidP="00BC0330">
      <w:pPr>
        <w:pStyle w:val="10XHeading2"/>
      </w:pPr>
      <w:r w:rsidRPr="00197FCE">
        <w:t xml:space="preserve">Skilled </w:t>
      </w:r>
    </w:p>
    <w:p w14:paraId="1A7D9905" w14:textId="30737480" w:rsidR="00FF6CB1" w:rsidRDefault="00F92770" w:rsidP="00F92770">
      <w:pPr>
        <w:pStyle w:val="BodyText"/>
      </w:pPr>
      <w:r w:rsidRPr="00197FCE">
        <w:t xml:space="preserve">The NSW Government is </w:t>
      </w:r>
      <w:r w:rsidR="00A85C5F" w:rsidRPr="00197FCE">
        <w:t>co</w:t>
      </w:r>
      <w:r w:rsidR="00A85C5F">
        <w:t>ntinuing</w:t>
      </w:r>
      <w:r w:rsidR="00A85C5F" w:rsidRPr="00197FCE">
        <w:t xml:space="preserve"> </w:t>
      </w:r>
      <w:r w:rsidRPr="00197FCE">
        <w:t>to driv</w:t>
      </w:r>
      <w:r w:rsidR="00A85C5F">
        <w:t>e</w:t>
      </w:r>
      <w:r w:rsidRPr="00197FCE">
        <w:t xml:space="preserve"> change and tackl</w:t>
      </w:r>
      <w:r w:rsidR="00A85C5F">
        <w:t xml:space="preserve">e </w:t>
      </w:r>
      <w:r w:rsidRPr="00197FCE">
        <w:t>gender inequality in workforce participation, education and training.</w:t>
      </w:r>
      <w:r w:rsidR="00E301AE" w:rsidRPr="00E301AE">
        <w:t xml:space="preserve"> </w:t>
      </w:r>
    </w:p>
    <w:p w14:paraId="7AF9455D" w14:textId="649D12E5" w:rsidR="00F92770" w:rsidRDefault="00E301AE" w:rsidP="00F92770">
      <w:pPr>
        <w:pStyle w:val="BodyText"/>
      </w:pPr>
      <w:r w:rsidRPr="00E301AE">
        <w:t xml:space="preserve">This Budget builds a skilled New South Wales </w:t>
      </w:r>
      <w:r w:rsidR="00AE0D42">
        <w:t>through a range of measures that</w:t>
      </w:r>
      <w:r w:rsidRPr="00E301AE">
        <w:t xml:space="preserve"> e</w:t>
      </w:r>
      <w:r w:rsidR="00AE0D42">
        <w:t>xpand</w:t>
      </w:r>
      <w:r w:rsidRPr="00E301AE">
        <w:t xml:space="preserve"> access to quality early learning and strengthen pathways into training and employment</w:t>
      </w:r>
      <w:r w:rsidR="00AE0D42">
        <w:t xml:space="preserve">, including </w:t>
      </w:r>
      <w:r w:rsidRPr="00E301AE">
        <w:t>support for apprenticeships and traineeships in priority areas.</w:t>
      </w:r>
    </w:p>
    <w:p w14:paraId="7E3910B7" w14:textId="77777777" w:rsidR="00E36248" w:rsidRPr="0059611A" w:rsidRDefault="00E36248" w:rsidP="00F23EE2">
      <w:pPr>
        <w:pStyle w:val="Heading4"/>
      </w:pPr>
      <w:r w:rsidRPr="00B97F3F">
        <w:t>Key new budget measures</w:t>
      </w:r>
      <w:r w:rsidRPr="00B158C3">
        <w:t xml:space="preserve"> </w:t>
      </w:r>
    </w:p>
    <w:p w14:paraId="6E43344A" w14:textId="5957CFAD" w:rsidR="00E36248" w:rsidRDefault="00E36248" w:rsidP="00BC0330">
      <w:pPr>
        <w:pStyle w:val="Bullet1"/>
      </w:pPr>
      <w:r w:rsidRPr="00ED2184">
        <w:t>$</w:t>
      </w:r>
      <w:r>
        <w:t>194.0 million for the First Steps Strategy aimed at improving First Nations access to culturally safe, high-</w:t>
      </w:r>
      <w:r w:rsidRPr="00BF5C4D">
        <w:t xml:space="preserve">quality early childhood education and care </w:t>
      </w:r>
      <w:r>
        <w:t>to support long-term health, education and employment outcomes</w:t>
      </w:r>
      <w:r w:rsidRPr="00BF5C4D">
        <w:t>.</w:t>
      </w:r>
    </w:p>
    <w:p w14:paraId="3A443013" w14:textId="5FDB3CDE" w:rsidR="0017315D" w:rsidRDefault="00E36248" w:rsidP="0017315D">
      <w:pPr>
        <w:pStyle w:val="Bullet1"/>
      </w:pPr>
      <w:r w:rsidRPr="00110C99">
        <w:t>$</w:t>
      </w:r>
      <w:r w:rsidRPr="00252204">
        <w:t>40.2</w:t>
      </w:r>
      <w:r w:rsidRPr="00ED2184">
        <w:t xml:space="preserve"> </w:t>
      </w:r>
      <w:r>
        <w:t xml:space="preserve">million </w:t>
      </w:r>
      <w:r w:rsidRPr="00ED2184">
        <w:t xml:space="preserve">to </w:t>
      </w:r>
      <w:r>
        <w:t>continue the delivery of</w:t>
      </w:r>
      <w:r w:rsidRPr="00ED2184">
        <w:rPr>
          <w:lang w:val="en-US"/>
        </w:rPr>
        <w:t xml:space="preserve"> Fee Free Apprenticeships and Traineeships for priority qualifications</w:t>
      </w:r>
      <w:r>
        <w:rPr>
          <w:lang w:val="en-US"/>
        </w:rPr>
        <w:t>. This alleviates the</w:t>
      </w:r>
      <w:r w:rsidRPr="003A22BF">
        <w:t xml:space="preserve"> financial barriers </w:t>
      </w:r>
      <w:r>
        <w:t>associated with</w:t>
      </w:r>
      <w:r w:rsidRPr="003A22BF">
        <w:t xml:space="preserve"> training opportunities </w:t>
      </w:r>
      <w:r>
        <w:t>particularly</w:t>
      </w:r>
      <w:r w:rsidRPr="003A22BF">
        <w:t xml:space="preserve"> for young people and </w:t>
      </w:r>
      <w:r>
        <w:t xml:space="preserve">women facing economic insecurity. It also encourages women into qualifications traditionally taken up by men and men into qualifications traditionally taken up by women. </w:t>
      </w:r>
    </w:p>
    <w:p w14:paraId="2C855F17" w14:textId="1831A828" w:rsidR="00F512B9" w:rsidRDefault="006C28CC" w:rsidP="006C28CC">
      <w:pPr>
        <w:pStyle w:val="BodyText"/>
      </w:pPr>
      <w:r w:rsidRPr="006C28CC">
        <w:t>As at June 2024, 66.6 per cent of the 466,689 public sector employees were female, compared to 47.8 per cent of the broader NSW workforce. The proportion of females in the NSW public sector has been trending upwards for more than a decade</w:t>
      </w:r>
      <w:r w:rsidR="003E5A0C">
        <w:t>.</w:t>
      </w:r>
      <w:r w:rsidR="00F844D5">
        <w:rPr>
          <w:rStyle w:val="FootnoteReference"/>
        </w:rPr>
        <w:footnoteReference w:id="26"/>
      </w:r>
      <w:r w:rsidR="00623574">
        <w:t xml:space="preserve"> </w:t>
      </w:r>
    </w:p>
    <w:p w14:paraId="1F95CB24" w14:textId="77777777" w:rsidR="001C2C70" w:rsidRDefault="001C2C70">
      <w:pPr>
        <w:spacing w:before="360" w:after="120"/>
        <w:ind w:left="851" w:hanging="851"/>
        <w:rPr>
          <w:rFonts w:ascii="Public Sans" w:hAnsi="Public Sans" w:cs="Arial"/>
          <w:iCs/>
          <w:sz w:val="22"/>
          <w:lang w:eastAsia="en-AU"/>
        </w:rPr>
      </w:pPr>
      <w:r>
        <w:br w:type="page"/>
      </w:r>
    </w:p>
    <w:p w14:paraId="2C84173D" w14:textId="678AC007" w:rsidR="006C28CC" w:rsidRPr="006C28CC" w:rsidRDefault="005F3F58" w:rsidP="006C28CC">
      <w:pPr>
        <w:pStyle w:val="BodyText"/>
      </w:pPr>
      <w:r>
        <w:lastRenderedPageBreak/>
        <w:t>T</w:t>
      </w:r>
      <w:r w:rsidR="006C28CC" w:rsidRPr="006C28CC">
        <w:t>he NSW public sector gender pay gap, based on the average remuneration of non-casual employees, was 8.0 per cent</w:t>
      </w:r>
      <w:r>
        <w:t xml:space="preserve"> </w:t>
      </w:r>
      <w:r w:rsidR="006C2A6B">
        <w:t>in 2024</w:t>
      </w:r>
      <w:r w:rsidR="006C28CC" w:rsidRPr="006C28CC">
        <w:t xml:space="preserve">, narrowing 1.3 percentage points since 2023. Average </w:t>
      </w:r>
      <w:r w:rsidR="009E4A4B">
        <w:t>female</w:t>
      </w:r>
      <w:r w:rsidR="006C28CC" w:rsidRPr="006C28CC">
        <w:t xml:space="preserve"> remuneration increased by 5.4 per cent in 2024, reflecting the pay increases for female dominated workforces</w:t>
      </w:r>
      <w:r w:rsidR="006720D4">
        <w:t>.</w:t>
      </w:r>
      <w:r w:rsidR="00B33C6A">
        <w:rPr>
          <w:rStyle w:val="FootnoteReference"/>
        </w:rPr>
        <w:footnoteReference w:id="27"/>
      </w:r>
    </w:p>
    <w:p w14:paraId="52DD3B4F" w14:textId="0D56CC20" w:rsidR="006C28CC" w:rsidRPr="006C28CC" w:rsidRDefault="006C28CC" w:rsidP="006C28CC">
      <w:pPr>
        <w:pStyle w:val="BodyText"/>
      </w:pPr>
      <w:r w:rsidRPr="006C28CC">
        <w:t>The</w:t>
      </w:r>
      <w:r w:rsidR="00623574">
        <w:t xml:space="preserve"> NSW</w:t>
      </w:r>
      <w:r w:rsidRPr="006C28CC">
        <w:t xml:space="preserve"> Government has made great strides in improving workplaces for female employees by paying female dominated workforces in the public sector fairly and providing economic security, including:</w:t>
      </w:r>
    </w:p>
    <w:p w14:paraId="0C391461" w14:textId="1F1F1D5C" w:rsidR="006C28CC" w:rsidRPr="006C28CC" w:rsidRDefault="006C28CC" w:rsidP="00795E47">
      <w:pPr>
        <w:pStyle w:val="BodyText"/>
        <w:numPr>
          <w:ilvl w:val="0"/>
          <w:numId w:val="93"/>
        </w:numPr>
      </w:pPr>
      <w:r w:rsidRPr="006C28CC">
        <w:t>abolishing the public sector wages cap, and providing the highest pay increase in more than a decade in 2023-24</w:t>
      </w:r>
    </w:p>
    <w:p w14:paraId="04CF7614" w14:textId="2EEAC66A" w:rsidR="006C28CC" w:rsidRPr="006C28CC" w:rsidRDefault="006C28CC" w:rsidP="00795E47">
      <w:pPr>
        <w:pStyle w:val="BodyText"/>
        <w:numPr>
          <w:ilvl w:val="0"/>
          <w:numId w:val="93"/>
        </w:numPr>
      </w:pPr>
      <w:r w:rsidRPr="006C28CC">
        <w:t>delivering record pay increase for teachers, school psychologists and counsellors as the first step to supporting higher wages and rebuilding essential services</w:t>
      </w:r>
    </w:p>
    <w:p w14:paraId="25F19085" w14:textId="1FDA86E4" w:rsidR="006C28CC" w:rsidRPr="006C28CC" w:rsidRDefault="006C28CC" w:rsidP="00795E47">
      <w:pPr>
        <w:pStyle w:val="BodyText"/>
        <w:numPr>
          <w:ilvl w:val="0"/>
          <w:numId w:val="93"/>
        </w:numPr>
      </w:pPr>
      <w:r w:rsidRPr="006C28CC">
        <w:t xml:space="preserve">converting </w:t>
      </w:r>
      <w:r w:rsidR="0068303B">
        <w:t xml:space="preserve">over </w:t>
      </w:r>
      <w:r w:rsidRPr="006C28CC">
        <w:t>1</w:t>
      </w:r>
      <w:r w:rsidR="0068303B">
        <w:t>6</w:t>
      </w:r>
      <w:r w:rsidRPr="006C28CC">
        <w:t xml:space="preserve">,000 teaching </w:t>
      </w:r>
      <w:r w:rsidR="0068303B">
        <w:t>and</w:t>
      </w:r>
      <w:r w:rsidRPr="006C28CC">
        <w:t xml:space="preserve"> school administrative roles from temporary to permanent positions, with the goal of improving educational outcomes for students in the State’s public schools, </w:t>
      </w:r>
      <w:r w:rsidR="003C4BF9">
        <w:t>majority</w:t>
      </w:r>
      <w:r w:rsidRPr="006C28CC">
        <w:t xml:space="preserve"> of whom are women</w:t>
      </w:r>
    </w:p>
    <w:p w14:paraId="3F41FB15" w14:textId="77777777" w:rsidR="006C28CC" w:rsidRPr="006C28CC" w:rsidRDefault="006C28CC" w:rsidP="00795E47">
      <w:pPr>
        <w:pStyle w:val="BodyText"/>
        <w:numPr>
          <w:ilvl w:val="0"/>
          <w:numId w:val="93"/>
        </w:numPr>
      </w:pPr>
      <w:r w:rsidRPr="006C28CC">
        <w:t>reducing teacher vacancies in New South Wales by 40 per cent since 2023</w:t>
      </w:r>
    </w:p>
    <w:p w14:paraId="614A3A61" w14:textId="5980C072" w:rsidR="006C28CC" w:rsidRPr="006C28CC" w:rsidRDefault="006C28CC" w:rsidP="00795E47">
      <w:pPr>
        <w:pStyle w:val="BodyText"/>
        <w:numPr>
          <w:ilvl w:val="0"/>
          <w:numId w:val="93"/>
        </w:numPr>
      </w:pPr>
      <w:r w:rsidRPr="006C28CC">
        <w:t xml:space="preserve">increasing female senior executive representation in the </w:t>
      </w:r>
      <w:r w:rsidR="00186554">
        <w:t>g</w:t>
      </w:r>
      <w:r w:rsidRPr="006C28CC">
        <w:t>overnment sector to 49 per cent</w:t>
      </w:r>
      <w:r w:rsidR="009C7E6A">
        <w:t xml:space="preserve"> as at June 2024</w:t>
      </w:r>
      <w:r w:rsidRPr="006C28CC">
        <w:t>, a 0.7 percentage point increase since 2023.</w:t>
      </w:r>
    </w:p>
    <w:p w14:paraId="4F7C4A69" w14:textId="50F5AC00" w:rsidR="006C28CC" w:rsidRPr="006C28CC" w:rsidRDefault="006C28CC" w:rsidP="006C28CC">
      <w:pPr>
        <w:pStyle w:val="BodyText"/>
      </w:pPr>
      <w:r w:rsidRPr="006C28CC">
        <w:t>The most recent teaching award agreement also prioritises job-share arrangements, particularly important for the predominantly female teaching workforce. This is starting to have an impact particularly for promotions and career progression through the workforce.</w:t>
      </w:r>
      <w:r w:rsidR="0017315D">
        <w:t xml:space="preserve"> </w:t>
      </w:r>
      <w:r w:rsidRPr="006C28CC">
        <w:t>These changes have improved job stability and economic security for female dominated workforces across the NSW public sector.</w:t>
      </w:r>
    </w:p>
    <w:p w14:paraId="5132803B" w14:textId="67FAC337" w:rsidR="00FB5AFC" w:rsidRDefault="00F214C0" w:rsidP="00B80F66">
      <w:pPr>
        <w:pStyle w:val="BodyText"/>
      </w:pPr>
      <w:r w:rsidRPr="00197FCE">
        <w:t xml:space="preserve">In Australia, a major impediment for </w:t>
      </w:r>
      <w:r w:rsidR="00DA4B1C">
        <w:t>women</w:t>
      </w:r>
      <w:r w:rsidR="0013592D">
        <w:t xml:space="preserve"> </w:t>
      </w:r>
      <w:r w:rsidRPr="00197FCE">
        <w:t>not being able to work or take on more hours is that they are caring for children.</w:t>
      </w:r>
      <w:r>
        <w:t xml:space="preserve"> </w:t>
      </w:r>
      <w:r w:rsidRPr="00197FCE">
        <w:t>Subsidised childcare play</w:t>
      </w:r>
      <w:r w:rsidR="003A59EE">
        <w:t>s</w:t>
      </w:r>
      <w:r w:rsidRPr="00197FCE">
        <w:t xml:space="preserve"> a significant role in supporting parents to return to work after having children.</w:t>
      </w:r>
      <w:r>
        <w:rPr>
          <w:rStyle w:val="FootnoteReference"/>
        </w:rPr>
        <w:footnoteReference w:id="28"/>
      </w:r>
      <w:r w:rsidRPr="00197FCE">
        <w:t xml:space="preserve"> Over the past 50 years, the</w:t>
      </w:r>
      <w:r>
        <w:t xml:space="preserve"> Australian Government’s</w:t>
      </w:r>
      <w:r w:rsidRPr="00197FCE">
        <w:t xml:space="preserve"> childcare subsidy has steadily increased</w:t>
      </w:r>
      <w:r>
        <w:t xml:space="preserve">, contributing to </w:t>
      </w:r>
      <w:r w:rsidRPr="00197FCE">
        <w:t>increase</w:t>
      </w:r>
      <w:r>
        <w:t>d</w:t>
      </w:r>
      <w:r w:rsidRPr="00197FCE">
        <w:t xml:space="preserve"> female workforce</w:t>
      </w:r>
      <w:r>
        <w:t xml:space="preserve"> </w:t>
      </w:r>
      <w:r w:rsidRPr="00197FCE">
        <w:t xml:space="preserve">participation. Despite the current subsidy levels, some </w:t>
      </w:r>
      <w:r w:rsidR="00186A15">
        <w:t>women</w:t>
      </w:r>
      <w:r w:rsidR="00186A15" w:rsidRPr="00197FCE">
        <w:t xml:space="preserve"> </w:t>
      </w:r>
      <w:r w:rsidRPr="00197FCE">
        <w:t>face very difficult decisions regarding whether to return to work or to continue to care for their children at home.</w:t>
      </w:r>
      <w:r w:rsidR="00B80F66" w:rsidRPr="00B80F66">
        <w:t xml:space="preserve"> </w:t>
      </w:r>
    </w:p>
    <w:p w14:paraId="37956AC2" w14:textId="76346AE4" w:rsidR="00B80F66" w:rsidRDefault="00B80F66" w:rsidP="00B80F66">
      <w:pPr>
        <w:pStyle w:val="BodyText"/>
      </w:pPr>
      <w:r>
        <w:t>Investing in the early childhood education and care sector gives children the best educational start to life but it can also increase female workforce participation</w:t>
      </w:r>
      <w:r w:rsidR="00ED14B9">
        <w:t xml:space="preserve"> </w:t>
      </w:r>
      <w:r w:rsidRPr="00197FCE">
        <w:t>and economic security</w:t>
      </w:r>
      <w:r w:rsidR="00ED14B9">
        <w:t xml:space="preserve">. These </w:t>
      </w:r>
      <w:r w:rsidR="00520CA7">
        <w:t xml:space="preserve">are </w:t>
      </w:r>
      <w:r w:rsidRPr="00197FCE">
        <w:t>key driver</w:t>
      </w:r>
      <w:r w:rsidR="00520CA7">
        <w:t>s</w:t>
      </w:r>
      <w:r w:rsidRPr="00197FCE">
        <w:t xml:space="preserve"> of economic growth and </w:t>
      </w:r>
      <w:r w:rsidR="00520CA7">
        <w:t>are</w:t>
      </w:r>
      <w:r w:rsidRPr="00197FCE">
        <w:t xml:space="preserve"> essential to supporting the long-term prosperity of New South Wales.</w:t>
      </w:r>
      <w:r w:rsidRPr="00E2682D">
        <w:rPr>
          <w:rStyle w:val="FootnoteReference"/>
        </w:rPr>
        <w:footnoteReference w:id="29"/>
      </w:r>
      <w:r>
        <w:t xml:space="preserve"> </w:t>
      </w:r>
      <w:r w:rsidRPr="00197FCE">
        <w:t xml:space="preserve">Removing barriers that prevent </w:t>
      </w:r>
      <w:r w:rsidR="00186A15">
        <w:t>women</w:t>
      </w:r>
      <w:r w:rsidR="00186A15" w:rsidRPr="00197FCE">
        <w:t xml:space="preserve"> </w:t>
      </w:r>
      <w:r w:rsidRPr="00197FCE">
        <w:t>from participating equally in work will improve gender equality and benefit our economy.</w:t>
      </w:r>
      <w:r w:rsidRPr="00CE0CAD">
        <w:t xml:space="preserve"> </w:t>
      </w:r>
    </w:p>
    <w:p w14:paraId="3B83651F" w14:textId="734B975F" w:rsidR="0093504C" w:rsidRDefault="00F214C0" w:rsidP="00C752FC">
      <w:pPr>
        <w:pStyle w:val="BodyText"/>
        <w:rPr>
          <w:lang w:val="en-US"/>
        </w:rPr>
      </w:pPr>
      <w:r w:rsidRPr="008F6429">
        <w:rPr>
          <w:lang w:val="en-US"/>
        </w:rPr>
        <w:t>To support families with the cost</w:t>
      </w:r>
      <w:r w:rsidR="008B511C">
        <w:rPr>
          <w:lang w:val="en-US"/>
        </w:rPr>
        <w:t xml:space="preserve"> of l</w:t>
      </w:r>
      <w:r w:rsidRPr="008F6429">
        <w:rPr>
          <w:lang w:val="en-US"/>
        </w:rPr>
        <w:t>iving,</w:t>
      </w:r>
      <w:r>
        <w:rPr>
          <w:lang w:val="en-US"/>
        </w:rPr>
        <w:t xml:space="preserve"> </w:t>
      </w:r>
      <w:r w:rsidRPr="008F6429">
        <w:rPr>
          <w:lang w:val="en-US"/>
        </w:rPr>
        <w:t xml:space="preserve">the NSW Government </w:t>
      </w:r>
      <w:r>
        <w:rPr>
          <w:lang w:val="en-US"/>
        </w:rPr>
        <w:t>is</w:t>
      </w:r>
      <w:r w:rsidRPr="008F6429">
        <w:rPr>
          <w:lang w:val="en-US"/>
        </w:rPr>
        <w:t xml:space="preserve"> continu</w:t>
      </w:r>
      <w:r>
        <w:rPr>
          <w:lang w:val="en-US"/>
        </w:rPr>
        <w:t>ing</w:t>
      </w:r>
      <w:r w:rsidRPr="008F6429">
        <w:rPr>
          <w:lang w:val="en-US"/>
        </w:rPr>
        <w:t xml:space="preserve"> to provide </w:t>
      </w:r>
      <w:r w:rsidR="00AD3614">
        <w:rPr>
          <w:lang w:val="en-US"/>
        </w:rPr>
        <w:t>support for parents and carer</w:t>
      </w:r>
      <w:r w:rsidR="00911107">
        <w:rPr>
          <w:lang w:val="en-US"/>
        </w:rPr>
        <w:t>s</w:t>
      </w:r>
      <w:r w:rsidRPr="008F6429" w:rsidDel="00AD3614">
        <w:rPr>
          <w:lang w:val="en-US"/>
        </w:rPr>
        <w:t xml:space="preserve"> </w:t>
      </w:r>
      <w:r w:rsidRPr="008F6429">
        <w:rPr>
          <w:lang w:val="en-US"/>
        </w:rPr>
        <w:t>of three</w:t>
      </w:r>
      <w:r w:rsidR="00FB7677">
        <w:rPr>
          <w:lang w:val="en-US"/>
        </w:rPr>
        <w:t>-</w:t>
      </w:r>
      <w:r w:rsidRPr="008F6429">
        <w:rPr>
          <w:lang w:val="en-US"/>
        </w:rPr>
        <w:t>to</w:t>
      </w:r>
      <w:r w:rsidR="00FB7677">
        <w:rPr>
          <w:lang w:val="en-US"/>
        </w:rPr>
        <w:t>-</w:t>
      </w:r>
      <w:r w:rsidRPr="008F6429">
        <w:rPr>
          <w:lang w:val="en-US"/>
        </w:rPr>
        <w:t>five-year-olds in community and mobile preschools</w:t>
      </w:r>
      <w:r w:rsidR="008B35F6">
        <w:rPr>
          <w:lang w:val="en-US"/>
        </w:rPr>
        <w:t xml:space="preserve"> and those attending eligible preschool programs in long day care centres</w:t>
      </w:r>
      <w:r w:rsidR="008E65A6">
        <w:rPr>
          <w:lang w:val="en-US"/>
        </w:rPr>
        <w:t xml:space="preserve"> in 2025</w:t>
      </w:r>
      <w:r w:rsidRPr="008F6429">
        <w:rPr>
          <w:lang w:val="en-US"/>
        </w:rPr>
        <w:t>. It is estimated that over 200,000 enrolments will be eligible for NSW Government fee relief in 2025. Th</w:t>
      </w:r>
      <w:r w:rsidR="00C979C7">
        <w:rPr>
          <w:lang w:val="en-US"/>
        </w:rPr>
        <w:t xml:space="preserve">is </w:t>
      </w:r>
      <w:r w:rsidRPr="008F6429">
        <w:rPr>
          <w:lang w:val="en-US"/>
        </w:rPr>
        <w:t>Budget also invest</w:t>
      </w:r>
      <w:r>
        <w:rPr>
          <w:lang w:val="en-US"/>
        </w:rPr>
        <w:t>s</w:t>
      </w:r>
      <w:r w:rsidRPr="008F6429">
        <w:rPr>
          <w:lang w:val="en-US"/>
        </w:rPr>
        <w:t xml:space="preserve"> </w:t>
      </w:r>
      <w:r w:rsidRPr="00DD2C8F">
        <w:rPr>
          <w:lang w:val="en-US"/>
        </w:rPr>
        <w:t>$6.9 million</w:t>
      </w:r>
      <w:r w:rsidRPr="008F6429">
        <w:rPr>
          <w:lang w:val="en-US"/>
        </w:rPr>
        <w:t xml:space="preserve"> in </w:t>
      </w:r>
      <w:r w:rsidR="00C979C7">
        <w:rPr>
          <w:lang w:val="en-US"/>
        </w:rPr>
        <w:t xml:space="preserve">2025-26 in </w:t>
      </w:r>
      <w:r w:rsidRPr="008F6429">
        <w:rPr>
          <w:lang w:val="en-US"/>
        </w:rPr>
        <w:t xml:space="preserve">cultural responsiveness programs to address barriers to access, enrolment and attendance of First Nations children in public preschools. </w:t>
      </w:r>
    </w:p>
    <w:p w14:paraId="489BEC5D" w14:textId="20C79151" w:rsidR="00616459" w:rsidRDefault="00616459">
      <w:pPr>
        <w:spacing w:before="360" w:after="120"/>
        <w:ind w:left="851" w:hanging="851"/>
        <w:rPr>
          <w:rFonts w:ascii="Public Sans" w:hAnsi="Public Sans" w:cs="Arial"/>
          <w:iCs/>
          <w:sz w:val="22"/>
          <w:lang w:val="en-US" w:eastAsia="en-AU"/>
        </w:rPr>
      </w:pPr>
      <w:r>
        <w:rPr>
          <w:lang w:val="en-US"/>
        </w:rPr>
        <w:br w:type="page"/>
      </w:r>
    </w:p>
    <w:p w14:paraId="231E88A0" w14:textId="77777777" w:rsidR="00616459" w:rsidRPr="001B50E7" w:rsidRDefault="00616459" w:rsidP="00616459">
      <w:pPr>
        <w:rPr>
          <w:sz w:val="2"/>
          <w:szCs w:val="2"/>
        </w:rPr>
      </w:pPr>
    </w:p>
    <w:tbl>
      <w:tblPr>
        <w:tblW w:w="0" w:type="auto"/>
        <w:shd w:val="pct5" w:color="auto" w:fill="auto"/>
        <w:tblLook w:val="04A0" w:firstRow="1" w:lastRow="0" w:firstColumn="1" w:lastColumn="0" w:noHBand="0" w:noVBand="1"/>
        <w:tblCaption w:val="Chapter 10: Gender Equality Budget Statement - Box 10.3: PROGRESS UPDATE: 100 Public Preschools program"/>
        <w:tblDescription w:val="Chapter 10: Gender Equality Budget Statement - Box 10.3: PROGRESS UPDATE: 100 Public Preschools program"/>
      </w:tblPr>
      <w:tblGrid>
        <w:gridCol w:w="9629"/>
      </w:tblGrid>
      <w:tr w:rsidR="00F214C0" w:rsidRPr="00197FCE" w14:paraId="38BEC104" w14:textId="77777777" w:rsidTr="00F23EE2">
        <w:tc>
          <w:tcPr>
            <w:tcW w:w="9629" w:type="dxa"/>
            <w:shd w:val="pct5" w:color="auto" w:fill="auto"/>
          </w:tcPr>
          <w:p w14:paraId="502677DF" w14:textId="4441AED9" w:rsidR="00F214C0" w:rsidRPr="00197FCE" w:rsidRDefault="00F214C0">
            <w:pPr>
              <w:pStyle w:val="Box10XBoxHeading"/>
            </w:pPr>
            <w:r w:rsidRPr="00197FCE">
              <w:t>P</w:t>
            </w:r>
            <w:r w:rsidR="00B21248">
              <w:t>ROGRESS UPDATE</w:t>
            </w:r>
            <w:r w:rsidRPr="00197FCE">
              <w:t>: 100 Public Preschools program</w:t>
            </w:r>
          </w:p>
          <w:p w14:paraId="17E3F281" w14:textId="323455EC" w:rsidR="005D340A" w:rsidRDefault="00593005">
            <w:pPr>
              <w:pStyle w:val="BodyText"/>
            </w:pPr>
            <w:r w:rsidRPr="00197FCE">
              <w:t>The 2023-24 Budget took the first steps towards universal preschool across New South Wales by committing to build 100 new public preschools on public school sites</w:t>
            </w:r>
            <w:r>
              <w:t xml:space="preserve"> by 2027</w:t>
            </w:r>
            <w:r w:rsidRPr="00197FCE">
              <w:t>.</w:t>
            </w:r>
            <w:r>
              <w:t xml:space="preserve"> </w:t>
            </w:r>
          </w:p>
          <w:p w14:paraId="6ED193EE" w14:textId="0B2B518B" w:rsidR="00F214C0" w:rsidRPr="00197FCE" w:rsidRDefault="00F214C0">
            <w:pPr>
              <w:pStyle w:val="BodyText"/>
            </w:pPr>
            <w:r w:rsidRPr="00197FCE">
              <w:t>School sites have been selected based on child development and socio</w:t>
            </w:r>
            <w:r>
              <w:t>-</w:t>
            </w:r>
            <w:r w:rsidRPr="00197FCE">
              <w:t>economic data, projected demand for preschool, an infrastructure analysis and valuable insights gained through local feedback during the decision-making process.</w:t>
            </w:r>
            <w:r w:rsidRPr="00197FCE" w:rsidDel="0090165F">
              <w:t xml:space="preserve"> </w:t>
            </w:r>
          </w:p>
          <w:p w14:paraId="3D2E8655" w14:textId="77777777" w:rsidR="00F50256" w:rsidRDefault="00F214C0">
            <w:pPr>
              <w:pStyle w:val="BodyText"/>
            </w:pPr>
            <w:r w:rsidRPr="00197FCE">
              <w:t>As part of the biggest expansion of public preschools in NSW history, the first new public preschool opened at Gulyangarri Public Preschool in Liverpool in October 2024, accommodating up to 80 preschoolers each week. The preschool address</w:t>
            </w:r>
            <w:r>
              <w:t>es</w:t>
            </w:r>
            <w:r w:rsidRPr="00197FCE">
              <w:t xml:space="preserve"> the needs of the local community in Liverpool, providing affordable early learning for vulnerable children in an area where there is a high demand for early childhood education and care services. </w:t>
            </w:r>
          </w:p>
          <w:p w14:paraId="7924FD34" w14:textId="58046F4B" w:rsidR="00F214C0" w:rsidRPr="00197FCE" w:rsidRDefault="00F214C0">
            <w:pPr>
              <w:pStyle w:val="BodyText"/>
            </w:pPr>
            <w:r w:rsidRPr="00197FCE">
              <w:t xml:space="preserve">The preschool is </w:t>
            </w:r>
            <w:r w:rsidR="003F11E6">
              <w:t>co-located</w:t>
            </w:r>
            <w:r w:rsidR="00776915">
              <w:t xml:space="preserve"> with</w:t>
            </w:r>
            <w:r w:rsidRPr="00197FCE">
              <w:t xml:space="preserve"> Gulyangarri Public School, enabling students to transition into kindergarten and full-time schooling with ease, while assisting pick up and drop off for parents with older students at the same school.</w:t>
            </w:r>
          </w:p>
          <w:p w14:paraId="1B12BBE3" w14:textId="2D893620" w:rsidR="00F214C0" w:rsidRPr="00197FCE" w:rsidRDefault="00B43526">
            <w:pPr>
              <w:pStyle w:val="BodyText"/>
            </w:pPr>
            <w:r>
              <w:t>A</w:t>
            </w:r>
            <w:r w:rsidR="008A4B65">
              <w:t xml:space="preserve"> f</w:t>
            </w:r>
            <w:r w:rsidRPr="00B43526">
              <w:t xml:space="preserve">urther four preschools </w:t>
            </w:r>
            <w:r w:rsidR="00334214">
              <w:t xml:space="preserve">are </w:t>
            </w:r>
            <w:r w:rsidRPr="00B43526">
              <w:t>expected to open in 2025-26. Infrastructure works will also begin across a further 92 schools, with most sites located in Western Sydney and regional N</w:t>
            </w:r>
            <w:r w:rsidR="00F20611">
              <w:t>ew South Wales</w:t>
            </w:r>
            <w:r w:rsidR="00334214">
              <w:t>.</w:t>
            </w:r>
          </w:p>
        </w:tc>
      </w:tr>
    </w:tbl>
    <w:p w14:paraId="69E1CD45" w14:textId="77777777" w:rsidR="00892315" w:rsidRPr="0018088F" w:rsidRDefault="00892315" w:rsidP="00F23EE2">
      <w:pPr>
        <w:rPr>
          <w:sz w:val="8"/>
          <w:szCs w:val="8"/>
        </w:rPr>
      </w:pPr>
    </w:p>
    <w:p w14:paraId="13A432D4" w14:textId="3843FF6F" w:rsidR="006B1ED3" w:rsidRPr="00197FCE" w:rsidRDefault="006B1ED3" w:rsidP="006B1ED3">
      <w:pPr>
        <w:pStyle w:val="BodyText"/>
      </w:pPr>
      <w:r w:rsidRPr="008651CF">
        <w:t xml:space="preserve">In the Performance and Wellbeing Framework, </w:t>
      </w:r>
      <w:r>
        <w:t>the</w:t>
      </w:r>
      <w:r w:rsidRPr="008651CF">
        <w:t xml:space="preserve"> NSW Outcome that supports </w:t>
      </w:r>
      <w:r>
        <w:t>the development of a</w:t>
      </w:r>
      <w:r w:rsidRPr="008651CF">
        <w:t xml:space="preserve"> skill</w:t>
      </w:r>
      <w:r>
        <w:t>ed community</w:t>
      </w:r>
      <w:r w:rsidRPr="008651CF">
        <w:t xml:space="preserve"> is e</w:t>
      </w:r>
      <w:r w:rsidRPr="00535D51">
        <w:t>nsuring</w:t>
      </w:r>
      <w:r w:rsidRPr="00197FCE">
        <w:t xml:space="preserve"> that all children benefit from quality early childhood education and car</w:t>
      </w:r>
      <w:r w:rsidRPr="00197FCE" w:rsidDel="00F93979">
        <w:t>e</w:t>
      </w:r>
      <w:r w:rsidRPr="00197FCE">
        <w:t xml:space="preserve">. </w:t>
      </w:r>
      <w:r>
        <w:t>One of the outcome indicators is the</w:t>
      </w:r>
      <w:r w:rsidRPr="00197FCE" w:rsidDel="00535D51">
        <w:t xml:space="preserve"> </w:t>
      </w:r>
      <w:r>
        <w:t>proportion of</w:t>
      </w:r>
      <w:r w:rsidRPr="00197FCE">
        <w:t xml:space="preserve"> Aboriginal and Torres Strait Islander children enrolled in preschool. This aligns to the Closing the Gap measure, Aboriginal and Torres Strait Islander children thriving in their early years. </w:t>
      </w:r>
    </w:p>
    <w:p w14:paraId="1D3EB4B4" w14:textId="77777777" w:rsidR="006B1ED3" w:rsidRPr="0018088F" w:rsidRDefault="006B1ED3" w:rsidP="006B1ED3">
      <w:pPr>
        <w:rPr>
          <w:sz w:val="2"/>
          <w:szCs w:val="2"/>
        </w:rPr>
      </w:pPr>
    </w:p>
    <w:p w14:paraId="684F7058" w14:textId="4CF617DE" w:rsidR="00F96D6F" w:rsidRDefault="00F96D6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Chapter 10: Gender Equality Budget Statement - Box 10.4: GENDER IMPACT ASSESSMENT: First Steps Strategy refresh"/>
        <w:tblDescription w:val="Chapter 10: Gender Equality Budget Statement - Box 10.4: GENDER IMPACT ASSESSMENT: First Steps Strategy refresh"/>
      </w:tblPr>
      <w:tblGrid>
        <w:gridCol w:w="9629"/>
      </w:tblGrid>
      <w:tr w:rsidR="006B1ED3" w:rsidRPr="00197FCE" w14:paraId="131FAC16" w14:textId="77777777">
        <w:tc>
          <w:tcPr>
            <w:tcW w:w="9629" w:type="dxa"/>
            <w:shd w:val="pct5" w:color="auto" w:fill="auto"/>
          </w:tcPr>
          <w:p w14:paraId="09A70E06" w14:textId="5F415464" w:rsidR="006B1ED3" w:rsidRPr="00197FCE" w:rsidRDefault="006B1ED3">
            <w:pPr>
              <w:pStyle w:val="Box10XBoxHeading"/>
            </w:pPr>
            <w:r w:rsidRPr="00197FCE">
              <w:t>G</w:t>
            </w:r>
            <w:r>
              <w:t xml:space="preserve">ENDER IMPACT ASSESSMENT: </w:t>
            </w:r>
            <w:r w:rsidRPr="00197FCE">
              <w:t>First Steps Strategy refresh</w:t>
            </w:r>
          </w:p>
          <w:p w14:paraId="68D1AB3C" w14:textId="77777777" w:rsidR="006B1ED3" w:rsidRPr="00197FCE" w:rsidRDefault="006B1ED3">
            <w:pPr>
              <w:pStyle w:val="BodyText"/>
            </w:pPr>
            <w:r w:rsidRPr="00197FCE">
              <w:t xml:space="preserve">Caring </w:t>
            </w:r>
            <w:r w:rsidRPr="00510B96">
              <w:t xml:space="preserve">responsibilities continue to </w:t>
            </w:r>
            <w:r w:rsidRPr="00197FCE">
              <w:t xml:space="preserve">disproportionately </w:t>
            </w:r>
            <w:r w:rsidRPr="00510B96">
              <w:t xml:space="preserve">affect </w:t>
            </w:r>
            <w:r>
              <w:t>female</w:t>
            </w:r>
            <w:r w:rsidRPr="00510B96">
              <w:t xml:space="preserve"> workforce participation. In</w:t>
            </w:r>
            <w:r>
              <w:t xml:space="preserve"> New South Wales</w:t>
            </w:r>
            <w:r w:rsidRPr="00510B96">
              <w:t>, 23.7</w:t>
            </w:r>
            <w:r>
              <w:t xml:space="preserve"> per cent</w:t>
            </w:r>
            <w:r w:rsidRPr="00510B96">
              <w:t xml:space="preserve"> of </w:t>
            </w:r>
            <w:r>
              <w:t>females</w:t>
            </w:r>
            <w:r w:rsidRPr="00510B96">
              <w:t xml:space="preserve"> </w:t>
            </w:r>
            <w:r w:rsidRPr="0099147F">
              <w:t xml:space="preserve">who </w:t>
            </w:r>
            <w:r w:rsidRPr="00510B96">
              <w:t>were not actively looking for work—but</w:t>
            </w:r>
            <w:r w:rsidRPr="0099147F">
              <w:t xml:space="preserve"> were available</w:t>
            </w:r>
            <w:r w:rsidRPr="00510B96">
              <w:t xml:space="preserve"> to start within four weeks—cited caring for children as</w:t>
            </w:r>
            <w:r w:rsidRPr="00197FCE">
              <w:t xml:space="preserve"> the main reason, compared to </w:t>
            </w:r>
            <w:r w:rsidRPr="00510B96">
              <w:t xml:space="preserve">just </w:t>
            </w:r>
            <w:r w:rsidRPr="00197FCE">
              <w:t>3.5</w:t>
            </w:r>
            <w:r>
              <w:t xml:space="preserve"> per cent</w:t>
            </w:r>
            <w:r w:rsidRPr="00197FCE">
              <w:t xml:space="preserve"> of </w:t>
            </w:r>
            <w:r>
              <w:t>males</w:t>
            </w:r>
            <w:r w:rsidRPr="00197FCE">
              <w:t>.</w:t>
            </w:r>
            <w:r w:rsidRPr="00197FCE">
              <w:rPr>
                <w:rStyle w:val="FootnoteReference"/>
                <w:rFonts w:ascii="Public Sans Light" w:hAnsi="Public Sans Light"/>
                <w:szCs w:val="22"/>
              </w:rPr>
              <w:footnoteReference w:id="30"/>
            </w:r>
            <w:r w:rsidRPr="00197FCE">
              <w:t xml:space="preserve"> </w:t>
            </w:r>
          </w:p>
          <w:p w14:paraId="4EA2F955" w14:textId="7769F955" w:rsidR="006B1ED3" w:rsidRPr="00197FCE" w:rsidRDefault="006B1ED3">
            <w:pPr>
              <w:pStyle w:val="BodyText"/>
              <w:rPr>
                <w:bCs/>
              </w:rPr>
            </w:pPr>
            <w:r w:rsidRPr="00197FCE">
              <w:t>The NSW Government is committed to delivering equitable access to high</w:t>
            </w:r>
            <w:r>
              <w:t>-</w:t>
            </w:r>
            <w:r w:rsidRPr="00197FCE">
              <w:t>quality and culturally</w:t>
            </w:r>
            <w:r w:rsidR="00186554">
              <w:t>-</w:t>
            </w:r>
            <w:r w:rsidRPr="00197FCE">
              <w:t xml:space="preserve">safe </w:t>
            </w:r>
            <w:r>
              <w:t>e</w:t>
            </w:r>
            <w:r w:rsidRPr="00197FCE">
              <w:t xml:space="preserve">arly </w:t>
            </w:r>
            <w:r>
              <w:t>c</w:t>
            </w:r>
            <w:r w:rsidRPr="00197FCE">
              <w:t xml:space="preserve">hildhood </w:t>
            </w:r>
            <w:r>
              <w:t>e</w:t>
            </w:r>
            <w:r w:rsidRPr="00197FCE">
              <w:t xml:space="preserve">ducation and </w:t>
            </w:r>
            <w:r>
              <w:t>c</w:t>
            </w:r>
            <w:r w:rsidRPr="00197FCE">
              <w:t xml:space="preserve">are for </w:t>
            </w:r>
            <w:r w:rsidRPr="00527B2D">
              <w:t>Aboriginal</w:t>
            </w:r>
            <w:r w:rsidRPr="00197FCE">
              <w:t xml:space="preserve"> children and families</w:t>
            </w:r>
            <w:r>
              <w:t xml:space="preserve"> by investing </w:t>
            </w:r>
            <w:r w:rsidRPr="00DD2C8F">
              <w:t>$194.0 million</w:t>
            </w:r>
            <w:r>
              <w:t xml:space="preserve"> in a refreshed First Steps Strategy. </w:t>
            </w:r>
            <w:r w:rsidRPr="00197FCE">
              <w:t>The Strategy refresh was co</w:t>
            </w:r>
            <w:r w:rsidR="00232B8F">
              <w:noBreakHyphen/>
            </w:r>
            <w:r w:rsidRPr="00197FCE">
              <w:t xml:space="preserve">designed with </w:t>
            </w:r>
            <w:r w:rsidRPr="00527B2D">
              <w:t>Aboriginal</w:t>
            </w:r>
            <w:r w:rsidRPr="00197FCE">
              <w:t xml:space="preserve"> community members and representatives from </w:t>
            </w:r>
            <w:r w:rsidRPr="00527B2D">
              <w:t>Aboriginal</w:t>
            </w:r>
            <w:r w:rsidRPr="00197FCE">
              <w:t xml:space="preserve"> early childhood education organisations. It provides culturally responsive services, Aboriginal language programs, increases in the number of Aboriginal Community Controlled Organisations (ACCO)-led </w:t>
            </w:r>
            <w:r>
              <w:t>e</w:t>
            </w:r>
            <w:r w:rsidRPr="00197FCE">
              <w:t xml:space="preserve">arly </w:t>
            </w:r>
            <w:r>
              <w:t>c</w:t>
            </w:r>
            <w:r w:rsidRPr="00197FCE">
              <w:t xml:space="preserve">hildhood </w:t>
            </w:r>
            <w:r>
              <w:t>e</w:t>
            </w:r>
            <w:r w:rsidRPr="00197FCE">
              <w:t>ducation and</w:t>
            </w:r>
            <w:r>
              <w:t xml:space="preserve"> care</w:t>
            </w:r>
            <w:r w:rsidRPr="00197FCE">
              <w:t xml:space="preserve"> services, an </w:t>
            </w:r>
            <w:r w:rsidRPr="00527B2D">
              <w:t>Aboriginal</w:t>
            </w:r>
            <w:r w:rsidRPr="00197FCE">
              <w:t xml:space="preserve"> workforce pipeline and wrap around initiatives.</w:t>
            </w:r>
          </w:p>
          <w:p w14:paraId="5D44183B" w14:textId="77777777" w:rsidR="006B1ED3" w:rsidRPr="00197FCE" w:rsidRDefault="006B1ED3">
            <w:pPr>
              <w:pStyle w:val="BodyText"/>
              <w:rPr>
                <w:bCs/>
              </w:rPr>
            </w:pPr>
            <w:r w:rsidRPr="00197FCE">
              <w:t xml:space="preserve">The gender impact assessment highlighted that First Nations women are likely to benefit more from greater access to </w:t>
            </w:r>
            <w:r>
              <w:t>e</w:t>
            </w:r>
            <w:r w:rsidRPr="00197FCE">
              <w:t xml:space="preserve">arly </w:t>
            </w:r>
            <w:r>
              <w:t>c</w:t>
            </w:r>
            <w:r w:rsidRPr="00197FCE">
              <w:t xml:space="preserve">hildhood </w:t>
            </w:r>
            <w:r>
              <w:t>e</w:t>
            </w:r>
            <w:r w:rsidRPr="00197FCE">
              <w:t>ducation and</w:t>
            </w:r>
            <w:r>
              <w:t xml:space="preserve"> care</w:t>
            </w:r>
            <w:r w:rsidRPr="00197FCE">
              <w:t xml:space="preserve"> due to their caring responsibilities which are more likely to extend beyond their own children to other family or community members.</w:t>
            </w:r>
            <w:r w:rsidRPr="00197FCE" w:rsidDel="00C8320A">
              <w:t xml:space="preserve"> </w:t>
            </w:r>
          </w:p>
          <w:p w14:paraId="18626DEC" w14:textId="77777777" w:rsidR="006B1ED3" w:rsidRPr="00197FCE" w:rsidRDefault="006B1ED3">
            <w:pPr>
              <w:pStyle w:val="BodyText"/>
            </w:pPr>
            <w:r w:rsidRPr="00197FCE">
              <w:t xml:space="preserve">The gender impact assessment found that the refreshed First Steps Strategy will promote access to culturally safe </w:t>
            </w:r>
            <w:r>
              <w:t>e</w:t>
            </w:r>
            <w:r w:rsidRPr="00197FCE">
              <w:t xml:space="preserve">arly </w:t>
            </w:r>
            <w:r>
              <w:t>c</w:t>
            </w:r>
            <w:r w:rsidRPr="00197FCE">
              <w:t xml:space="preserve">hildhood </w:t>
            </w:r>
            <w:r>
              <w:t>e</w:t>
            </w:r>
            <w:r w:rsidRPr="00197FCE">
              <w:t>ducation and</w:t>
            </w:r>
            <w:r>
              <w:t xml:space="preserve"> care, increasing attendance and participation among </w:t>
            </w:r>
            <w:r w:rsidRPr="00527B2D">
              <w:t>Aboriginal</w:t>
            </w:r>
            <w:r>
              <w:t xml:space="preserve"> children</w:t>
            </w:r>
            <w:r w:rsidRPr="00197FCE">
              <w:t xml:space="preserve">. It will help reduce barriers to employment, particularly for women, and enable women’s workforce participation thereby improving socio-economic outcomes for families. </w:t>
            </w:r>
          </w:p>
        </w:tc>
      </w:tr>
    </w:tbl>
    <w:p w14:paraId="30B4D2B5" w14:textId="77777777" w:rsidR="00446162" w:rsidRPr="00740CA0" w:rsidRDefault="00446162" w:rsidP="00616459"/>
    <w:p w14:paraId="17203240" w14:textId="77777777" w:rsidR="001B50E7" w:rsidRDefault="001B50E7">
      <w:pPr>
        <w:spacing w:before="360" w:after="120"/>
        <w:ind w:left="851" w:hanging="851"/>
        <w:rPr>
          <w:rFonts w:ascii="Public Sans" w:hAnsi="Public Sans" w:cs="Arial"/>
          <w:iCs/>
          <w:sz w:val="22"/>
          <w:lang w:eastAsia="en-AU"/>
        </w:rPr>
      </w:pPr>
      <w:r>
        <w:br w:type="page"/>
      </w:r>
    </w:p>
    <w:p w14:paraId="126C349B" w14:textId="47DAD1F1" w:rsidR="004F190E" w:rsidRPr="005370A9" w:rsidRDefault="00992B20" w:rsidP="005370A9">
      <w:pPr>
        <w:pStyle w:val="BodyText"/>
      </w:pPr>
      <w:r>
        <w:lastRenderedPageBreak/>
        <w:t>J</w:t>
      </w:r>
      <w:r w:rsidR="004F190E" w:rsidRPr="005370A9">
        <w:t>obs of the future will require a highly skilled workforce as the skills mix shift</w:t>
      </w:r>
      <w:r>
        <w:t>s</w:t>
      </w:r>
      <w:r w:rsidR="004F190E" w:rsidRPr="005370A9">
        <w:t xml:space="preserve"> away from more manual and routine tasks towards non-routine and analytical activities.</w:t>
      </w:r>
      <w:r w:rsidR="004F190E" w:rsidRPr="00740CA0">
        <w:rPr>
          <w:vertAlign w:val="superscript"/>
        </w:rPr>
        <w:footnoteReference w:id="31"/>
      </w:r>
      <w:r w:rsidR="004F190E" w:rsidRPr="005370A9">
        <w:t xml:space="preserve"> Addressing gender inequality in segregated sectors begins in education and training. This involves encouraging women to participate in male dominated industries and men to participate in traditionally female dominated sectors, beginning with their educational</w:t>
      </w:r>
      <w:r w:rsidR="004F190E" w:rsidRPr="005370A9">
        <w:rPr>
          <w:iCs w:val="0"/>
        </w:rPr>
        <w:t xml:space="preserve"> choices.</w:t>
      </w:r>
      <w:r w:rsidR="004F190E" w:rsidRPr="00197FCE">
        <w:rPr>
          <w:rStyle w:val="FootnoteReference"/>
        </w:rPr>
        <w:footnoteReference w:id="32"/>
      </w:r>
      <w:r w:rsidR="004F190E" w:rsidRPr="00C752FC">
        <w:rPr>
          <w:rStyle w:val="FootnoteReference"/>
          <w:rFonts w:ascii="Times New Roman" w:hAnsi="Times New Roman" w:cs="Times New Roman"/>
          <w:sz w:val="20"/>
          <w:lang w:eastAsia="en-US"/>
        </w:rPr>
        <w:t> </w:t>
      </w:r>
    </w:p>
    <w:p w14:paraId="1D74E73B" w14:textId="5E3D1D6C" w:rsidR="00232051" w:rsidRDefault="002746ED" w:rsidP="00232051">
      <w:pPr>
        <w:pStyle w:val="BodyText"/>
      </w:pPr>
      <w:r w:rsidRPr="00197FCE">
        <w:t xml:space="preserve">Apprenticeships and traineeships are proven pathways to well-paid </w:t>
      </w:r>
      <w:r w:rsidR="00F302DD" w:rsidRPr="00197FCE">
        <w:t xml:space="preserve">jobs in a diverse range of careers. </w:t>
      </w:r>
      <w:r w:rsidR="00810D7C">
        <w:t>Ensuring that</w:t>
      </w:r>
      <w:r w:rsidR="00BE398C" w:rsidRPr="00197FCE">
        <w:t xml:space="preserve"> </w:t>
      </w:r>
      <w:r w:rsidR="00A54128" w:rsidRPr="00197FCE">
        <w:t xml:space="preserve">vocational education </w:t>
      </w:r>
      <w:r w:rsidR="00B14C94" w:rsidRPr="00197FCE">
        <w:t xml:space="preserve">delivers the skills that people </w:t>
      </w:r>
      <w:r w:rsidR="00A54128" w:rsidRPr="00197FCE">
        <w:t xml:space="preserve">and </w:t>
      </w:r>
      <w:r w:rsidR="00B14C94" w:rsidRPr="00197FCE">
        <w:t>businesses need</w:t>
      </w:r>
      <w:r w:rsidR="00CD1B57">
        <w:t xml:space="preserve"> is a NSW Outcome</w:t>
      </w:r>
      <w:r w:rsidR="00D46402">
        <w:t xml:space="preserve"> in the Performance and Wellbeing Framework</w:t>
      </w:r>
      <w:r w:rsidR="001509F2">
        <w:t>.</w:t>
      </w:r>
    </w:p>
    <w:p w14:paraId="4DA0707E" w14:textId="1B3B5571" w:rsidR="005F3948" w:rsidRDefault="008F722E" w:rsidP="00232051">
      <w:pPr>
        <w:pStyle w:val="BodyText"/>
      </w:pPr>
      <w:r>
        <w:t>T</w:t>
      </w:r>
      <w:r w:rsidR="00871E70" w:rsidRPr="00447E4B">
        <w:t xml:space="preserve">he 2024-25 Budget invested an additional $8.9 million </w:t>
      </w:r>
      <w:r w:rsidR="00F44DA7" w:rsidRPr="00447E4B">
        <w:t>in the</w:t>
      </w:r>
      <w:r w:rsidR="00871E70" w:rsidRPr="00447E4B">
        <w:t xml:space="preserve"> Fee Free Apprenticeships and Traineeships program</w:t>
      </w:r>
      <w:r w:rsidR="00F44DA7" w:rsidRPr="00447E4B">
        <w:t>,</w:t>
      </w:r>
      <w:r w:rsidR="00490CAE" w:rsidRPr="00447E4B">
        <w:t xml:space="preserve"> which</w:t>
      </w:r>
      <w:r w:rsidR="00871E70" w:rsidRPr="00447E4B">
        <w:t xml:space="preserve"> </w:t>
      </w:r>
      <w:r w:rsidR="008A418A" w:rsidRPr="00447E4B">
        <w:t>supports uptake</w:t>
      </w:r>
      <w:r w:rsidR="00871E70" w:rsidRPr="00447E4B">
        <w:t xml:space="preserve"> by removing </w:t>
      </w:r>
      <w:r w:rsidR="00216C32">
        <w:t xml:space="preserve">student </w:t>
      </w:r>
      <w:r w:rsidR="00871E70" w:rsidRPr="00447E4B">
        <w:t>fees ($2,000 for apprentices</w:t>
      </w:r>
      <w:r w:rsidR="00871E70" w:rsidRPr="00197FCE">
        <w:t xml:space="preserve"> </w:t>
      </w:r>
      <w:r w:rsidR="00871E70" w:rsidRPr="00447E4B">
        <w:t xml:space="preserve">and $1,000 for trainees) that </w:t>
      </w:r>
      <w:r w:rsidR="005F0A4A">
        <w:t>may</w:t>
      </w:r>
      <w:r w:rsidR="00871E70" w:rsidRPr="00447E4B">
        <w:t xml:space="preserve"> deter participation in training opportunities and impact employment and skills shortages.</w:t>
      </w:r>
      <w:r w:rsidR="006A7503" w:rsidRPr="00197FCE">
        <w:t xml:space="preserve"> </w:t>
      </w:r>
    </w:p>
    <w:p w14:paraId="03025E58" w14:textId="77777777" w:rsidR="00446162" w:rsidRPr="00740CA0" w:rsidRDefault="00446162" w:rsidP="00740CA0">
      <w:pPr>
        <w:pStyle w:val="BodyText"/>
        <w:spacing w:after="0"/>
        <w:rPr>
          <w:rFonts w:ascii="Times New Roman" w:hAnsi="Times New Roman" w:cs="Times New Roman"/>
          <w:sz w:val="20"/>
          <w:szCs w:val="18"/>
        </w:rPr>
      </w:pPr>
    </w:p>
    <w:tbl>
      <w:tblPr>
        <w:tblW w:w="9645" w:type="dxa"/>
        <w:shd w:val="pct5" w:color="auto" w:fill="auto"/>
        <w:tblLayout w:type="fixed"/>
        <w:tblLook w:val="0000" w:firstRow="0" w:lastRow="0" w:firstColumn="0" w:lastColumn="0" w:noHBand="0" w:noVBand="0"/>
        <w:tblCaption w:val="Chapter 10: Gender Equality Budget Statement - Box 10.5: PROGRESS UPDATE: Fee Free Apprenticeships and Traineeships "/>
        <w:tblDescription w:val="Chapter 10: Gender Equality Budget Statement - Box 10.5: PROGRESS UPDATE: Fee Free Apprenticeships and Traineeships "/>
      </w:tblPr>
      <w:tblGrid>
        <w:gridCol w:w="9645"/>
      </w:tblGrid>
      <w:tr w:rsidR="0017224C" w:rsidRPr="00197FCE" w14:paraId="0CCB8E84" w14:textId="77777777" w:rsidTr="00C752FC">
        <w:trPr>
          <w:trHeight w:val="296"/>
        </w:trPr>
        <w:tc>
          <w:tcPr>
            <w:tcW w:w="9645" w:type="dxa"/>
            <w:shd w:val="pct5" w:color="auto" w:fill="auto"/>
          </w:tcPr>
          <w:p w14:paraId="2DDC479D" w14:textId="6BF84FB8" w:rsidR="0017224C" w:rsidRPr="00197FCE" w:rsidRDefault="0017224C" w:rsidP="004F205A">
            <w:pPr>
              <w:pStyle w:val="Box10XBoxHeading"/>
            </w:pPr>
            <w:r w:rsidRPr="00197FCE">
              <w:t>P</w:t>
            </w:r>
            <w:r w:rsidR="00B21248">
              <w:t>ROGRESS UPDATE</w:t>
            </w:r>
            <w:r w:rsidR="004E2DA9" w:rsidRPr="00197FCE">
              <w:t xml:space="preserve">: </w:t>
            </w:r>
            <w:r w:rsidR="004747FC" w:rsidRPr="00197FCE">
              <w:t xml:space="preserve">Fee </w:t>
            </w:r>
            <w:r w:rsidR="00A77B3E" w:rsidRPr="00197FCE">
              <w:t>F</w:t>
            </w:r>
            <w:r w:rsidR="004747FC" w:rsidRPr="00197FCE">
              <w:t xml:space="preserve">ree </w:t>
            </w:r>
            <w:r w:rsidR="00A77B3E" w:rsidRPr="00197FCE">
              <w:t>A</w:t>
            </w:r>
            <w:r w:rsidR="004747FC" w:rsidRPr="00197FCE">
              <w:t xml:space="preserve">pprenticeships and </w:t>
            </w:r>
            <w:r w:rsidR="00A77B3E" w:rsidRPr="00197FCE">
              <w:t>T</w:t>
            </w:r>
            <w:r w:rsidR="004747FC" w:rsidRPr="00197FCE">
              <w:t>raineeships</w:t>
            </w:r>
            <w:r w:rsidRPr="00197FCE">
              <w:t xml:space="preserve"> </w:t>
            </w:r>
          </w:p>
          <w:p w14:paraId="0EF9DDBF" w14:textId="08DDF371" w:rsidR="0017224C" w:rsidRPr="00197FCE" w:rsidRDefault="00A43621" w:rsidP="00BC0330">
            <w:pPr>
              <w:pStyle w:val="BodyText"/>
              <w:rPr>
                <w:rFonts w:ascii="Times New Roman" w:hAnsi="Times New Roman" w:cs="Times New Roman"/>
              </w:rPr>
            </w:pPr>
            <w:r w:rsidRPr="00197FCE">
              <w:t xml:space="preserve">Since July </w:t>
            </w:r>
            <w:r w:rsidR="002F2327" w:rsidRPr="00197FCE">
              <w:t>2024</w:t>
            </w:r>
            <w:r w:rsidR="002E5BBE" w:rsidRPr="00197FCE">
              <w:t>,</w:t>
            </w:r>
            <w:r w:rsidRPr="00197FCE">
              <w:t xml:space="preserve"> th</w:t>
            </w:r>
            <w:r w:rsidR="005F6A53">
              <w:t>is</w:t>
            </w:r>
            <w:r w:rsidRPr="00197FCE">
              <w:t xml:space="preserve"> program has supported over</w:t>
            </w:r>
            <w:r w:rsidR="00A016B0" w:rsidRPr="00197FCE">
              <w:rPr>
                <w:rFonts w:ascii="Times New Roman" w:hAnsi="Times New Roman" w:cs="Times New Roman"/>
                <w:lang w:eastAsia="en-US"/>
              </w:rPr>
              <w:t xml:space="preserve"> </w:t>
            </w:r>
            <w:r w:rsidR="00A016B0" w:rsidRPr="00197FCE">
              <w:t xml:space="preserve">7,086 </w:t>
            </w:r>
            <w:r w:rsidRPr="00197FCE">
              <w:t>women</w:t>
            </w:r>
            <w:r w:rsidR="003F41BF" w:rsidRPr="00197FCE">
              <w:t xml:space="preserve"> and 12,213 men</w:t>
            </w:r>
            <w:r w:rsidRPr="00197FCE">
              <w:t xml:space="preserve"> to complete a fee free apprenticeship or traineeship, with a further </w:t>
            </w:r>
            <w:r w:rsidR="00C201FD" w:rsidRPr="00197FCE">
              <w:t>9,147</w:t>
            </w:r>
            <w:r w:rsidR="009E3939" w:rsidRPr="00197FCE">
              <w:t xml:space="preserve"> </w:t>
            </w:r>
            <w:r w:rsidRPr="00197FCE">
              <w:t xml:space="preserve">women </w:t>
            </w:r>
            <w:r w:rsidR="003F41BF" w:rsidRPr="00197FCE">
              <w:t xml:space="preserve">and </w:t>
            </w:r>
            <w:r w:rsidR="004A65FD" w:rsidRPr="00197FCE">
              <w:t xml:space="preserve">18,040 men </w:t>
            </w:r>
            <w:r w:rsidRPr="00197FCE">
              <w:t xml:space="preserve">currently completing training. The program has saved </w:t>
            </w:r>
            <w:r w:rsidR="008C2980" w:rsidRPr="00197FCE">
              <w:t>10,772</w:t>
            </w:r>
            <w:r w:rsidRPr="00197FCE">
              <w:t xml:space="preserve"> </w:t>
            </w:r>
            <w:r w:rsidRPr="00072951">
              <w:t xml:space="preserve">women </w:t>
            </w:r>
            <w:r w:rsidRPr="00B158C3">
              <w:t>a total of</w:t>
            </w:r>
            <w:r w:rsidRPr="00072951">
              <w:t xml:space="preserve"> $</w:t>
            </w:r>
            <w:r w:rsidR="008C2980" w:rsidRPr="00197FCE">
              <w:t>12</w:t>
            </w:r>
            <w:r w:rsidR="005B6F30" w:rsidRPr="00197FCE">
              <w:t>.</w:t>
            </w:r>
            <w:r w:rsidR="00204B30" w:rsidRPr="00197FCE">
              <w:t>7</w:t>
            </w:r>
            <w:r w:rsidRPr="00197FCE">
              <w:t xml:space="preserve"> million </w:t>
            </w:r>
            <w:r w:rsidR="00CB63BF" w:rsidRPr="00197FCE">
              <w:t xml:space="preserve">and 18,429 men </w:t>
            </w:r>
            <w:r w:rsidR="002A215D">
              <w:t>up to</w:t>
            </w:r>
            <w:r w:rsidR="00CB63BF" w:rsidRPr="00197FCE">
              <w:t xml:space="preserve"> $32.9 million</w:t>
            </w:r>
            <w:r w:rsidRPr="00197FCE">
              <w:t xml:space="preserve"> in apprenticeship and traineeship fees.</w:t>
            </w:r>
            <w:r w:rsidR="00640D0D" w:rsidRPr="00197FCE">
              <w:rPr>
                <w:rFonts w:ascii="Times New Roman" w:hAnsi="Times New Roman" w:cs="Times New Roman"/>
              </w:rPr>
              <w:t xml:space="preserve"> </w:t>
            </w:r>
            <w:r w:rsidRPr="00197FCE">
              <w:t xml:space="preserve">The median uplift in </w:t>
            </w:r>
            <w:r w:rsidR="004E313F" w:rsidRPr="00197FCE">
              <w:t xml:space="preserve">employee </w:t>
            </w:r>
            <w:r w:rsidRPr="00197FCE">
              <w:t xml:space="preserve">annual income for </w:t>
            </w:r>
            <w:r w:rsidR="0092196E" w:rsidRPr="00197FCE">
              <w:t xml:space="preserve">all </w:t>
            </w:r>
            <w:r w:rsidR="004E313F" w:rsidRPr="00197FCE">
              <w:t xml:space="preserve">people </w:t>
            </w:r>
            <w:r w:rsidR="00DB72F8" w:rsidRPr="00197FCE">
              <w:t xml:space="preserve">who completed </w:t>
            </w:r>
            <w:r w:rsidR="005B6F30" w:rsidRPr="00197FCE">
              <w:t xml:space="preserve">an </w:t>
            </w:r>
            <w:r w:rsidR="00DB72F8" w:rsidRPr="00197FCE">
              <w:t xml:space="preserve">apprenticeship </w:t>
            </w:r>
            <w:r w:rsidR="004313B4" w:rsidRPr="00197FCE">
              <w:t>or</w:t>
            </w:r>
            <w:r w:rsidR="00DB72F8" w:rsidRPr="00197FCE">
              <w:t xml:space="preserve"> traineeship </w:t>
            </w:r>
            <w:r w:rsidR="003B0715" w:rsidRPr="00197FCE">
              <w:t>was</w:t>
            </w:r>
            <w:r w:rsidRPr="00197FCE">
              <w:t xml:space="preserve"> $25,800.</w:t>
            </w:r>
          </w:p>
          <w:p w14:paraId="1C66898F" w14:textId="7963A31D" w:rsidR="009D5348" w:rsidRDefault="00A315F5" w:rsidP="00602330">
            <w:pPr>
              <w:pStyle w:val="BodyText"/>
            </w:pPr>
            <w:r w:rsidRPr="00197FCE">
              <w:t>Since July 2024,</w:t>
            </w:r>
            <w:r w:rsidR="009D5348" w:rsidRPr="00197FCE">
              <w:t xml:space="preserve"> 1,109 men have commenced </w:t>
            </w:r>
            <w:r w:rsidR="0092196E" w:rsidRPr="00197FCE">
              <w:t>apprenticeships</w:t>
            </w:r>
            <w:r w:rsidR="009D5348" w:rsidRPr="00197FCE">
              <w:t xml:space="preserve"> and train</w:t>
            </w:r>
            <w:r w:rsidR="00B668ED" w:rsidRPr="00197FCE">
              <w:t>eeships i</w:t>
            </w:r>
            <w:r w:rsidR="00112AC7" w:rsidRPr="00197FCE">
              <w:t xml:space="preserve">n </w:t>
            </w:r>
            <w:r w:rsidR="00733530" w:rsidRPr="00197FCE">
              <w:t>qualifications and occupations</w:t>
            </w:r>
            <w:r w:rsidR="00580149">
              <w:t xml:space="preserve"> that are predominately taken up by women</w:t>
            </w:r>
            <w:r w:rsidR="003F1EFA" w:rsidRPr="00197FCE">
              <w:t xml:space="preserve">, including </w:t>
            </w:r>
            <w:r w:rsidR="00907356">
              <w:t xml:space="preserve">in the </w:t>
            </w:r>
            <w:r w:rsidR="003F1EFA" w:rsidRPr="00197FCE">
              <w:t xml:space="preserve">care and community services sector, hairdressing and business administration. </w:t>
            </w:r>
          </w:p>
          <w:p w14:paraId="75DF2641" w14:textId="072E8CBE" w:rsidR="009D5348" w:rsidRPr="00197FCE" w:rsidRDefault="00CF3A61" w:rsidP="00BC0330">
            <w:pPr>
              <w:pStyle w:val="BodyText"/>
            </w:pPr>
            <w:r w:rsidRPr="00CF3A61">
              <w:t xml:space="preserve">Since July 2024, 2,162 women have commenced apprenticeships and traineeships in </w:t>
            </w:r>
            <w:r w:rsidR="00C43C80">
              <w:t>qualifications</w:t>
            </w:r>
            <w:r w:rsidRPr="00CF3A61">
              <w:t xml:space="preserve"> and </w:t>
            </w:r>
            <w:r w:rsidR="00C43C80">
              <w:t>occupations</w:t>
            </w:r>
            <w:r w:rsidR="00900139">
              <w:t xml:space="preserve"> predominantly</w:t>
            </w:r>
            <w:r w:rsidR="00580149">
              <w:t xml:space="preserve"> taken up by men</w:t>
            </w:r>
            <w:r w:rsidR="00C43C80">
              <w:t xml:space="preserve">, including </w:t>
            </w:r>
            <w:r w:rsidRPr="00CF3A61">
              <w:t>construction, automotive rep</w:t>
            </w:r>
            <w:r w:rsidR="009F2F48">
              <w:t xml:space="preserve">air, </w:t>
            </w:r>
            <w:r w:rsidRPr="00CF3A61">
              <w:t>mining, agriculture, engineering</w:t>
            </w:r>
            <w:r w:rsidR="00186554">
              <w:t xml:space="preserve"> </w:t>
            </w:r>
            <w:r w:rsidRPr="00CF3A61">
              <w:t>and information technology.</w:t>
            </w:r>
          </w:p>
        </w:tc>
      </w:tr>
    </w:tbl>
    <w:p w14:paraId="519AB0B3" w14:textId="77777777" w:rsidR="00616459" w:rsidRDefault="00616459" w:rsidP="00616459"/>
    <w:p w14:paraId="21AA05B7" w14:textId="1466E9EC" w:rsidR="00A24C10" w:rsidRPr="00040A21" w:rsidRDefault="00D125FF" w:rsidP="00BC0330">
      <w:pPr>
        <w:pStyle w:val="BodyText"/>
      </w:pPr>
      <w:r w:rsidRPr="00197FCE">
        <w:t xml:space="preserve">The 2025-26 Budget </w:t>
      </w:r>
      <w:r w:rsidR="004D76EB">
        <w:t xml:space="preserve">invests a </w:t>
      </w:r>
      <w:r w:rsidR="00A55159" w:rsidRPr="00781D6A">
        <w:t xml:space="preserve">further </w:t>
      </w:r>
      <w:r w:rsidR="00ED7EAC" w:rsidRPr="00DD2C8F">
        <w:t>$</w:t>
      </w:r>
      <w:r w:rsidR="00575C35" w:rsidRPr="00DD2C8F">
        <w:t>4</w:t>
      </w:r>
      <w:r w:rsidR="00ED7EAC" w:rsidRPr="00DD2C8F">
        <w:t>0.2 million</w:t>
      </w:r>
      <w:r w:rsidR="004D76EB">
        <w:t xml:space="preserve">, </w:t>
      </w:r>
      <w:r w:rsidR="00040A21" w:rsidRPr="00781D6A">
        <w:t>dedicated to</w:t>
      </w:r>
      <w:r w:rsidR="00ED7EAC" w:rsidRPr="00781D6A">
        <w:t xml:space="preserve"> </w:t>
      </w:r>
      <w:r w:rsidR="00436E6A" w:rsidRPr="00436E6A">
        <w:t>continuing the delivery of</w:t>
      </w:r>
      <w:r w:rsidR="00ED7EAC" w:rsidRPr="00781D6A">
        <w:rPr>
          <w:lang w:val="en-US"/>
        </w:rPr>
        <w:t xml:space="preserve"> Fee Free Apprenticeships and Traineeships</w:t>
      </w:r>
      <w:r w:rsidR="00436E6A">
        <w:rPr>
          <w:lang w:val="en-US"/>
        </w:rPr>
        <w:t xml:space="preserve"> for priority qualifications</w:t>
      </w:r>
      <w:r w:rsidR="00A55159" w:rsidRPr="00781D6A">
        <w:rPr>
          <w:lang w:val="en-US"/>
        </w:rPr>
        <w:t>.</w:t>
      </w:r>
      <w:r w:rsidR="00501D65" w:rsidRPr="00781D6A">
        <w:rPr>
          <w:lang w:val="en-US"/>
        </w:rPr>
        <w:t xml:space="preserve"> </w:t>
      </w:r>
      <w:r w:rsidR="00501D65" w:rsidRPr="006828BB">
        <w:rPr>
          <w:lang w:val="en-US"/>
        </w:rPr>
        <w:t xml:space="preserve">This </w:t>
      </w:r>
      <w:r w:rsidR="006828BB" w:rsidRPr="00740CA0">
        <w:rPr>
          <w:lang w:val="en-US"/>
        </w:rPr>
        <w:t>ensure</w:t>
      </w:r>
      <w:r w:rsidR="00D55334">
        <w:rPr>
          <w:lang w:val="en-US"/>
        </w:rPr>
        <w:t>s</w:t>
      </w:r>
      <w:r w:rsidR="00A24C10" w:rsidRPr="006828BB">
        <w:rPr>
          <w:lang w:val="en-US"/>
        </w:rPr>
        <w:t xml:space="preserve"> that vocational education delivers the skills that people and businesses need.</w:t>
      </w:r>
      <w:r w:rsidR="00A24C10">
        <w:rPr>
          <w:lang w:val="en-US"/>
        </w:rPr>
        <w:t xml:space="preserve"> </w:t>
      </w:r>
    </w:p>
    <w:p w14:paraId="7CFE4E58" w14:textId="64661491" w:rsidR="00A47467" w:rsidRDefault="00234526" w:rsidP="00C752FC">
      <w:pPr>
        <w:pStyle w:val="BodyText"/>
        <w:rPr>
          <w:lang w:val="en-US"/>
        </w:rPr>
      </w:pPr>
      <w:r>
        <w:rPr>
          <w:lang w:val="en-US"/>
        </w:rPr>
        <w:t>Females</w:t>
      </w:r>
      <w:r w:rsidR="002F0070" w:rsidRPr="00781D6A">
        <w:rPr>
          <w:lang w:val="en-US"/>
        </w:rPr>
        <w:t xml:space="preserve"> represent 12.8 per cent of the construction workforce</w:t>
      </w:r>
      <w:r w:rsidR="002257D3" w:rsidRPr="00781D6A">
        <w:rPr>
          <w:lang w:val="en-US"/>
        </w:rPr>
        <w:t xml:space="preserve"> in New South Wales</w:t>
      </w:r>
      <w:r w:rsidR="002F0070" w:rsidRPr="00781D6A">
        <w:t>.</w:t>
      </w:r>
      <w:r w:rsidR="002F0070" w:rsidRPr="00781D6A">
        <w:rPr>
          <w:rStyle w:val="FootnoteReference"/>
          <w:rFonts w:ascii="Public Sans Light" w:hAnsi="Public Sans Light"/>
          <w:szCs w:val="22"/>
        </w:rPr>
        <w:footnoteReference w:id="33"/>
      </w:r>
      <w:r w:rsidR="00AE7C04">
        <w:t xml:space="preserve"> </w:t>
      </w:r>
      <w:r w:rsidR="002F0070" w:rsidRPr="00781D6A">
        <w:rPr>
          <w:lang w:val="en-US"/>
        </w:rPr>
        <w:t>The NSW Women in Construction Program aims to attract and retain more women into the male dominated construction industry, with a focus on increasing the number of women in trade and non-traditional roles</w:t>
      </w:r>
      <w:r w:rsidR="002F0070" w:rsidRPr="00781D6A" w:rsidDel="00B833DD">
        <w:rPr>
          <w:lang w:val="en-US"/>
        </w:rPr>
        <w:t>.</w:t>
      </w:r>
    </w:p>
    <w:p w14:paraId="6AED3AA6" w14:textId="002C0A8B" w:rsidR="00616459" w:rsidRDefault="00616459">
      <w:pPr>
        <w:spacing w:before="360" w:after="120"/>
        <w:ind w:left="851" w:hanging="851"/>
        <w:rPr>
          <w:lang w:val="en-US"/>
        </w:rPr>
      </w:pPr>
      <w:r>
        <w:rPr>
          <w:lang w:val="en-US"/>
        </w:rPr>
        <w:br w:type="page"/>
      </w:r>
    </w:p>
    <w:p w14:paraId="349D2374" w14:textId="77777777" w:rsidR="00616459" w:rsidRPr="00ED1E4B" w:rsidRDefault="00616459" w:rsidP="00616459">
      <w:pPr>
        <w:rPr>
          <w:sz w:val="2"/>
          <w:szCs w:val="2"/>
          <w:lang w:val="en-US"/>
        </w:rPr>
      </w:pPr>
    </w:p>
    <w:tbl>
      <w:tblPr>
        <w:tblW w:w="0" w:type="auto"/>
        <w:shd w:val="pct5" w:color="auto" w:fill="auto"/>
        <w:tblLook w:val="04A0" w:firstRow="1" w:lastRow="0" w:firstColumn="1" w:lastColumn="0" w:noHBand="0" w:noVBand="1"/>
        <w:tblCaption w:val="Chapter 10: Gender Equality Budget Statement - Box 10.6: PROGRESS UPDATE: Women in Construction"/>
        <w:tblDescription w:val="Chapter 10: Gender Equality Budget Statement - Box 10.6: PROGRESS UPDATE: Women in Construction"/>
      </w:tblPr>
      <w:tblGrid>
        <w:gridCol w:w="9629"/>
      </w:tblGrid>
      <w:tr w:rsidR="00286AD7" w:rsidRPr="00197FCE" w14:paraId="29743BD5" w14:textId="77777777" w:rsidTr="00F23EE2">
        <w:tc>
          <w:tcPr>
            <w:tcW w:w="9629" w:type="dxa"/>
            <w:shd w:val="pct5" w:color="auto" w:fill="auto"/>
          </w:tcPr>
          <w:p w14:paraId="58915685" w14:textId="2B4FA2B3" w:rsidR="00286AD7" w:rsidRPr="00197FCE" w:rsidRDefault="00286AD7" w:rsidP="004F205A">
            <w:pPr>
              <w:pStyle w:val="Box10XBoxHeading"/>
            </w:pPr>
            <w:r w:rsidRPr="00197FCE">
              <w:t>P</w:t>
            </w:r>
            <w:r w:rsidR="00B21248">
              <w:t>ROGRESS UPDATE</w:t>
            </w:r>
            <w:r w:rsidRPr="00197FCE">
              <w:t>: Women in Construction</w:t>
            </w:r>
          </w:p>
          <w:p w14:paraId="5019392D" w14:textId="16CCBB6C" w:rsidR="00F77956" w:rsidRPr="00197FCE" w:rsidRDefault="00F77956" w:rsidP="00BC0330">
            <w:pPr>
              <w:pStyle w:val="BodyText"/>
            </w:pPr>
            <w:r w:rsidRPr="00197FCE">
              <w:t>Led by</w:t>
            </w:r>
            <w:r w:rsidR="007E4043">
              <w:t xml:space="preserve"> </w:t>
            </w:r>
            <w:r w:rsidRPr="00197FCE">
              <w:t xml:space="preserve">Infrastructure NSW, in partnership with the NSW Department of Education, the </w:t>
            </w:r>
            <w:r w:rsidR="00F12B4E">
              <w:t xml:space="preserve">Women in Construction </w:t>
            </w:r>
            <w:r w:rsidRPr="00197FCE">
              <w:t>program aims to: </w:t>
            </w:r>
          </w:p>
          <w:p w14:paraId="72B34192" w14:textId="145E509A" w:rsidR="00F77956" w:rsidRPr="00197FCE" w:rsidRDefault="00F77956" w:rsidP="00BC0330">
            <w:pPr>
              <w:pStyle w:val="Bullet1"/>
            </w:pPr>
            <w:r w:rsidRPr="00197FCE">
              <w:t>increase the number of women working in the construction sector, ideally in trade and non-traditional roles </w:t>
            </w:r>
          </w:p>
          <w:p w14:paraId="61E77027" w14:textId="0146DBD9" w:rsidR="00F77956" w:rsidRPr="00197FCE" w:rsidRDefault="00F77956" w:rsidP="00BC0330">
            <w:pPr>
              <w:pStyle w:val="Bullet1"/>
            </w:pPr>
            <w:r w:rsidRPr="00197FCE">
              <w:t>create a pipeline of women educating/training to meet demand </w:t>
            </w:r>
          </w:p>
          <w:p w14:paraId="06C67A96" w14:textId="166CB447" w:rsidR="00F77956" w:rsidRPr="00197FCE" w:rsidRDefault="00F77956" w:rsidP="00BC0330">
            <w:pPr>
              <w:pStyle w:val="Bullet1"/>
            </w:pPr>
            <w:r w:rsidRPr="00197FCE">
              <w:t>increase workplace flexibility in the construction sector </w:t>
            </w:r>
          </w:p>
          <w:p w14:paraId="07598DFC" w14:textId="634CD438" w:rsidR="00F77956" w:rsidRPr="00197FCE" w:rsidRDefault="00F77956" w:rsidP="00BC0330">
            <w:pPr>
              <w:pStyle w:val="Bullet1"/>
            </w:pPr>
            <w:r w:rsidRPr="00197FCE">
              <w:t>improve culture on construction sites </w:t>
            </w:r>
          </w:p>
          <w:p w14:paraId="11A8A696" w14:textId="77777777" w:rsidR="00F77956" w:rsidRPr="00197FCE" w:rsidRDefault="00F77956" w:rsidP="00BC0330">
            <w:pPr>
              <w:pStyle w:val="Bullet1"/>
            </w:pPr>
            <w:r w:rsidRPr="00197FCE">
              <w:t>partner with industry to achieve this goal. </w:t>
            </w:r>
          </w:p>
          <w:p w14:paraId="690D115C" w14:textId="6D2F81D1" w:rsidR="00F77956" w:rsidRPr="00197FCE" w:rsidRDefault="00F77956" w:rsidP="00BC0330">
            <w:pPr>
              <w:pStyle w:val="BodyText"/>
            </w:pPr>
            <w:r w:rsidRPr="00197FCE">
              <w:t xml:space="preserve">As part of the Women in Construction Infrastructure Skills Legacy </w:t>
            </w:r>
            <w:r w:rsidR="002C601D">
              <w:t>P</w:t>
            </w:r>
            <w:r w:rsidRPr="00197FCE">
              <w:t>rogram, the NSW Government has embedded 19 project officers across 23 infrastructure project sites. The project officers work with industry to achieve increased targets for women in trade (4</w:t>
            </w:r>
            <w:r w:rsidR="007A702D">
              <w:t> </w:t>
            </w:r>
            <w:r w:rsidRPr="00197FCE">
              <w:t>per</w:t>
            </w:r>
            <w:r w:rsidR="007A702D">
              <w:t> </w:t>
            </w:r>
            <w:r w:rsidRPr="00197FCE">
              <w:t xml:space="preserve">cent) and women in non-traditional roles (7 per cent). </w:t>
            </w:r>
            <w:r w:rsidR="00C84719">
              <w:t>As of December</w:t>
            </w:r>
            <w:r w:rsidR="004F2579">
              <w:t xml:space="preserve"> 2024,</w:t>
            </w:r>
            <w:r w:rsidRPr="00197FCE">
              <w:t xml:space="preserve"> the </w:t>
            </w:r>
            <w:r w:rsidR="0033150D">
              <w:t xml:space="preserve">pilot </w:t>
            </w:r>
            <w:r w:rsidR="00AA5738">
              <w:t>projects are tracking</w:t>
            </w:r>
            <w:r w:rsidR="004F2579">
              <w:t xml:space="preserve"> </w:t>
            </w:r>
            <w:r w:rsidR="00E573EB">
              <w:t xml:space="preserve">at </w:t>
            </w:r>
            <w:r w:rsidRPr="00197FCE">
              <w:t xml:space="preserve">4 per cent for women in trade and </w:t>
            </w:r>
            <w:r w:rsidR="00317331">
              <w:t>5.7</w:t>
            </w:r>
            <w:r w:rsidRPr="00197FCE">
              <w:t xml:space="preserve"> per cent for women in non</w:t>
            </w:r>
            <w:r w:rsidR="000876CC">
              <w:noBreakHyphen/>
            </w:r>
            <w:r w:rsidRPr="00197FCE">
              <w:t>traditional roles.  </w:t>
            </w:r>
          </w:p>
          <w:p w14:paraId="696F96AF" w14:textId="2FC31D96" w:rsidR="00F77956" w:rsidRDefault="00F77956" w:rsidP="00BC0330">
            <w:pPr>
              <w:pStyle w:val="BodyText"/>
            </w:pPr>
            <w:r w:rsidRPr="00197FCE">
              <w:t xml:space="preserve">The Industry Innovation Program has awarded $5.9 million </w:t>
            </w:r>
            <w:r w:rsidR="00375B55" w:rsidRPr="00197FCE">
              <w:t xml:space="preserve">in grants </w:t>
            </w:r>
            <w:r w:rsidRPr="00197FCE">
              <w:t>across 34 industry initiatives that support and encourage the participation and retention of women in the construction industry.</w:t>
            </w:r>
            <w:r w:rsidR="00871634">
              <w:t xml:space="preserve"> </w:t>
            </w:r>
          </w:p>
          <w:p w14:paraId="3A746D1A" w14:textId="16F29891" w:rsidR="00F77956" w:rsidRPr="00197FCE" w:rsidRDefault="00F77956" w:rsidP="00BC0330">
            <w:pPr>
              <w:pStyle w:val="BodyText"/>
            </w:pPr>
            <w:r w:rsidRPr="00197FCE">
              <w:t xml:space="preserve">The </w:t>
            </w:r>
            <w:r w:rsidR="00BC0034" w:rsidRPr="00DD2C8F">
              <w:t>Hard Work Knows No Gender campaign</w:t>
            </w:r>
            <w:r w:rsidR="00BC0034" w:rsidRPr="00781D6A">
              <w:rPr>
                <w:rStyle w:val="FootnoteReference"/>
                <w:rFonts w:ascii="Public Sans Light" w:hAnsi="Public Sans Light"/>
                <w:szCs w:val="22"/>
              </w:rPr>
              <w:footnoteReference w:id="34"/>
            </w:r>
            <w:r w:rsidRPr="00197FCE">
              <w:t xml:space="preserve"> is featured on construction sites across </w:t>
            </w:r>
            <w:r w:rsidR="00660BC3" w:rsidRPr="00197FCE">
              <w:t>New</w:t>
            </w:r>
            <w:r w:rsidR="007A702D">
              <w:t> </w:t>
            </w:r>
            <w:r w:rsidR="00660BC3" w:rsidRPr="00197FCE">
              <w:t>South Wales</w:t>
            </w:r>
            <w:r w:rsidRPr="00197FCE">
              <w:t xml:space="preserve">. The campaign promotes awareness and highlights the importance of gender diversity and inclusivity in construction. </w:t>
            </w:r>
          </w:p>
          <w:p w14:paraId="08791DAD" w14:textId="7D99477C" w:rsidR="00286AD7" w:rsidRPr="00197FCE" w:rsidRDefault="00DF40DE" w:rsidP="00BC0330">
            <w:pPr>
              <w:pStyle w:val="BodyText"/>
            </w:pPr>
            <w:r w:rsidRPr="00197FCE">
              <w:t xml:space="preserve">The NSW Government </w:t>
            </w:r>
            <w:r w:rsidR="00400AA5">
              <w:t>is committed to</w:t>
            </w:r>
            <w:r w:rsidRPr="00197FCE">
              <w:t xml:space="preserve"> foster</w:t>
            </w:r>
            <w:r w:rsidR="00400AA5">
              <w:t>ing</w:t>
            </w:r>
            <w:r w:rsidRPr="00197FCE">
              <w:t xml:space="preserve"> a construction industry that is sustainable, resilient and diverse and will continue to partner with industry participants to improve the culture and wellbeing of the workforce. </w:t>
            </w:r>
          </w:p>
        </w:tc>
      </w:tr>
    </w:tbl>
    <w:p w14:paraId="4A8E5573" w14:textId="278926EB" w:rsidR="002F0070" w:rsidRPr="00197FCE" w:rsidRDefault="002F0070" w:rsidP="004F205A"/>
    <w:p w14:paraId="3FCE90D0" w14:textId="225C0AB2" w:rsidR="002F0070" w:rsidRDefault="002F0070" w:rsidP="00BC0330">
      <w:pPr>
        <w:pStyle w:val="10XHeading2"/>
      </w:pPr>
      <w:r w:rsidRPr="00197FCE">
        <w:t>Prosperous</w:t>
      </w:r>
    </w:p>
    <w:p w14:paraId="1C31AFD5" w14:textId="256860E2" w:rsidR="00401854" w:rsidRDefault="00CE0CAD" w:rsidP="00E2682D">
      <w:pPr>
        <w:pStyle w:val="BodyText"/>
      </w:pPr>
      <w:r w:rsidRPr="00CE0CAD">
        <w:t>This Budget lays the foundation for a more prosperous New South Wales by strengthening building and workplace safety, supporting emergency services</w:t>
      </w:r>
      <w:r w:rsidR="00186554">
        <w:t xml:space="preserve"> </w:t>
      </w:r>
      <w:r w:rsidRPr="00CE0CAD">
        <w:t>and improving return-to-work outcomes.</w:t>
      </w:r>
    </w:p>
    <w:p w14:paraId="085DDCAC" w14:textId="77777777" w:rsidR="00892315" w:rsidRPr="0059611A" w:rsidRDefault="00892315" w:rsidP="00F23EE2">
      <w:pPr>
        <w:pStyle w:val="Heading4"/>
      </w:pPr>
      <w:r w:rsidRPr="00B97F3F">
        <w:t>Key new budget measures</w:t>
      </w:r>
      <w:r w:rsidRPr="00B158C3">
        <w:t xml:space="preserve"> </w:t>
      </w:r>
    </w:p>
    <w:p w14:paraId="2A4E5929" w14:textId="77777777" w:rsidR="006E6230" w:rsidRPr="006E6230" w:rsidRDefault="00C7034D" w:rsidP="00C752FC">
      <w:pPr>
        <w:pStyle w:val="Bullet1"/>
      </w:pPr>
      <w:r w:rsidRPr="006200E8">
        <w:t xml:space="preserve">$262.0 million as part of a </w:t>
      </w:r>
      <w:r w:rsidR="00E60B92" w:rsidRPr="006200E8">
        <w:t xml:space="preserve">$344.0 million </w:t>
      </w:r>
      <w:r w:rsidR="00A61557" w:rsidRPr="006200E8">
        <w:t>overall package</w:t>
      </w:r>
      <w:r w:rsidR="00E60B92" w:rsidRPr="006200E8">
        <w:t xml:space="preserve"> to </w:t>
      </w:r>
      <w:r w:rsidR="00E60B92" w:rsidRPr="00E60B92">
        <w:t>better</w:t>
      </w:r>
      <w:r w:rsidR="00E60B92">
        <w:t xml:space="preserve"> </w:t>
      </w:r>
      <w:r w:rsidR="00E60B92" w:rsidRPr="00E60B92">
        <w:t>support injured workers, including to</w:t>
      </w:r>
      <w:r w:rsidR="00E60B92">
        <w:t xml:space="preserve"> </w:t>
      </w:r>
      <w:r w:rsidR="00E60B92" w:rsidRPr="00E60B92">
        <w:t>restore the independence of SafeWork</w:t>
      </w:r>
      <w:r w:rsidR="00E60B92">
        <w:t xml:space="preserve"> </w:t>
      </w:r>
      <w:r w:rsidR="00E60B92" w:rsidRPr="00E60B92">
        <w:t>NSW, ensuring it is resourced to</w:t>
      </w:r>
      <w:r w:rsidR="00E60B92">
        <w:t xml:space="preserve"> </w:t>
      </w:r>
      <w:r w:rsidR="00E60B92" w:rsidRPr="00E60B92">
        <w:t>protect workers from harm, including</w:t>
      </w:r>
      <w:r w:rsidR="00E60B92">
        <w:t xml:space="preserve"> </w:t>
      </w:r>
      <w:r w:rsidR="00E60B92" w:rsidRPr="00E60B92">
        <w:t>psychosocial hazards.</w:t>
      </w:r>
      <w:r w:rsidR="00E60B92">
        <w:t xml:space="preserve"> </w:t>
      </w:r>
    </w:p>
    <w:p w14:paraId="13E76CC8" w14:textId="5701DDF1" w:rsidR="00892315" w:rsidRPr="006200E8" w:rsidRDefault="00892315" w:rsidP="00C752FC">
      <w:pPr>
        <w:pStyle w:val="Bullet1"/>
        <w:numPr>
          <w:ilvl w:val="0"/>
          <w:numId w:val="0"/>
        </w:numPr>
        <w:ind w:left="284"/>
      </w:pPr>
      <w:r w:rsidRPr="00C752FC">
        <w:t xml:space="preserve">This is the largest investment in workplace safety in decades. SafeWork is the first Australian work health and safety regulator to establish a dedicated team focused on addressing gender-based harmful workplace behaviour. The Respect at Work team leads the implementation of a four-year strategy to prevent harmful, gender-based behaviours across NSW workplaces, with an initial focus on sexual harassment. </w:t>
      </w:r>
    </w:p>
    <w:p w14:paraId="246A8A94" w14:textId="4EDCF371" w:rsidR="00266D8D" w:rsidRPr="00C14ADF" w:rsidRDefault="00892315" w:rsidP="00C752FC">
      <w:pPr>
        <w:pStyle w:val="Bullet1"/>
      </w:pPr>
      <w:r w:rsidRPr="00DF4F45">
        <w:t>$</w:t>
      </w:r>
      <w:r w:rsidRPr="00375B86">
        <w:t xml:space="preserve">4.0 million </w:t>
      </w:r>
      <w:r w:rsidR="007525DE">
        <w:t>to establish the</w:t>
      </w:r>
      <w:r w:rsidRPr="00D52871">
        <w:t xml:space="preserve"> Diversity Pre-accelerator </w:t>
      </w:r>
      <w:r w:rsidR="2DE16F02">
        <w:t>P</w:t>
      </w:r>
      <w:r w:rsidRPr="00D52871">
        <w:t xml:space="preserve">rogram </w:t>
      </w:r>
      <w:r w:rsidR="008038FD">
        <w:t>to support</w:t>
      </w:r>
      <w:r w:rsidR="008038FD" w:rsidRPr="00D52871">
        <w:t xml:space="preserve"> </w:t>
      </w:r>
      <w:r w:rsidRPr="00D52871">
        <w:t>founders from diverse backgrounds to develop their business models and secure seed investment, as part of the Government’s Innovation Blueprint package.</w:t>
      </w:r>
      <w:r>
        <w:t xml:space="preserve"> This will support underrepresented groups in the innovation ecosystem, including women and First Nations</w:t>
      </w:r>
      <w:r w:rsidRPr="00EF61DF">
        <w:t xml:space="preserve"> founders</w:t>
      </w:r>
      <w:r>
        <w:t>.</w:t>
      </w:r>
    </w:p>
    <w:p w14:paraId="584CFBE3" w14:textId="77777777" w:rsidR="00616459" w:rsidRDefault="00616459">
      <w:pPr>
        <w:spacing w:before="360" w:after="120"/>
        <w:ind w:left="851" w:hanging="851"/>
        <w:rPr>
          <w:rFonts w:ascii="Public Sans" w:hAnsi="Public Sans" w:cs="Arial"/>
          <w:iCs/>
          <w:sz w:val="22"/>
          <w:lang w:eastAsia="en-AU"/>
        </w:rPr>
      </w:pPr>
      <w:r>
        <w:br w:type="page"/>
      </w:r>
    </w:p>
    <w:p w14:paraId="4DAE5E6B" w14:textId="2B749FD4" w:rsidR="001B60C6" w:rsidRDefault="002F0070" w:rsidP="00204DFA">
      <w:pPr>
        <w:pStyle w:val="BodyText"/>
      </w:pPr>
      <w:r>
        <w:lastRenderedPageBreak/>
        <w:t>There are 870,000 small businesses in New South Wales, comprising 97 per cent of all NSW</w:t>
      </w:r>
      <w:r w:rsidR="007E1CA4">
        <w:t> </w:t>
      </w:r>
      <w:r>
        <w:t>businesses.</w:t>
      </w:r>
      <w:r>
        <w:rPr>
          <w:rStyle w:val="FootnoteReference"/>
        </w:rPr>
        <w:footnoteReference w:id="35"/>
      </w:r>
      <w:r>
        <w:t xml:space="preserve"> </w:t>
      </w:r>
      <w:r w:rsidRPr="00197FCE">
        <w:t xml:space="preserve">Approximately 34 per cent of NSW small businesses are </w:t>
      </w:r>
      <w:r w:rsidR="00E80C2A">
        <w:t>female-</w:t>
      </w:r>
      <w:r w:rsidR="00287637">
        <w:t xml:space="preserve">owned </w:t>
      </w:r>
      <w:r w:rsidR="00147E35">
        <w:t>or run</w:t>
      </w:r>
      <w:r w:rsidRPr="00197FCE">
        <w:t>.</w:t>
      </w:r>
      <w:r w:rsidRPr="00197FCE">
        <w:rPr>
          <w:rStyle w:val="FootnoteReference"/>
        </w:rPr>
        <w:footnoteReference w:id="36"/>
      </w:r>
      <w:r w:rsidRPr="00197FCE">
        <w:t xml:space="preserve"> </w:t>
      </w:r>
    </w:p>
    <w:p w14:paraId="797F0191" w14:textId="7016962A" w:rsidR="00933869" w:rsidRDefault="00933869" w:rsidP="00204DFA">
      <w:pPr>
        <w:pStyle w:val="BodyText"/>
      </w:pPr>
      <w:r>
        <w:t xml:space="preserve">The </w:t>
      </w:r>
      <w:r w:rsidR="00AA4FEC">
        <w:t xml:space="preserve">Supporting Women in Business Grants continue to </w:t>
      </w:r>
      <w:r w:rsidR="004911E4">
        <w:t xml:space="preserve">address barriers </w:t>
      </w:r>
      <w:r w:rsidR="0023241D">
        <w:t xml:space="preserve">and support women to start or grow a micro </w:t>
      </w:r>
      <w:r w:rsidR="00E64D75">
        <w:t xml:space="preserve">or small business. In 2025-26, the grants will </w:t>
      </w:r>
      <w:r w:rsidR="004D7B96">
        <w:t xml:space="preserve">fund projects which </w:t>
      </w:r>
      <w:r w:rsidR="00E64D75">
        <w:t xml:space="preserve">increase women’s skills and confidence </w:t>
      </w:r>
      <w:r w:rsidR="006F58FA">
        <w:t xml:space="preserve">and support </w:t>
      </w:r>
      <w:r w:rsidR="008C314A">
        <w:t>them to achieve their business goals</w:t>
      </w:r>
      <w:r w:rsidR="008C5583">
        <w:t xml:space="preserve">. </w:t>
      </w:r>
    </w:p>
    <w:p w14:paraId="222F81C7" w14:textId="3691BD40" w:rsidR="00204DFA" w:rsidRDefault="00651757" w:rsidP="00F23EE2">
      <w:pPr>
        <w:pStyle w:val="BodyText"/>
      </w:pPr>
      <w:r w:rsidRPr="00252204">
        <w:t>The Office of Social Impact Investment has commissioned two social impact intermediaries – </w:t>
      </w:r>
      <w:hyperlink r:id="rId13" w:tgtFrame="_blank" w:history="1">
        <w:r w:rsidRPr="00252204">
          <w:t>Social Enterprise Finance Australia</w:t>
        </w:r>
      </w:hyperlink>
      <w:r w:rsidRPr="00252204">
        <w:t> (Sefa) and </w:t>
      </w:r>
      <w:hyperlink r:id="rId14" w:tgtFrame="_blank" w:history="1">
        <w:r w:rsidRPr="00252204">
          <w:t>Social Impact Hub</w:t>
        </w:r>
      </w:hyperlink>
      <w:r w:rsidRPr="00252204">
        <w:t> – to provide tailored capability building support to help women-focused social enterprises develop, grow and maximise their social impact for women facing disadvantage in New South Wales</w:t>
      </w:r>
      <w:r>
        <w:t>.</w:t>
      </w:r>
    </w:p>
    <w:p w14:paraId="0591A417" w14:textId="77777777" w:rsidR="002946FE" w:rsidRDefault="002946FE">
      <w:pPr>
        <w:pStyle w:val="xmsonormal"/>
        <w:rPr>
          <w:rFonts w:ascii="Public Sans" w:eastAsia="Times New Roman" w:hAnsi="Public Sans" w:cs="Arial"/>
          <w:i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Chapter 10: Gender Equality Budget Statement - Box 10.7: PROGRESS UPDATE: Social Enterprise Capability Building Program"/>
        <w:tblDescription w:val="Chapter 10: Gender Equality Budget Statement - Box 10.7: PROGRESS UPDATE: Social Enterprise Capability Building Program"/>
      </w:tblPr>
      <w:tblGrid>
        <w:gridCol w:w="9629"/>
      </w:tblGrid>
      <w:tr w:rsidR="002946FE" w14:paraId="27D43F8A" w14:textId="77777777" w:rsidTr="00F23EE2">
        <w:trPr>
          <w:trHeight w:val="3844"/>
        </w:trPr>
        <w:tc>
          <w:tcPr>
            <w:tcW w:w="9629" w:type="dxa"/>
            <w:shd w:val="pct5" w:color="auto" w:fill="auto"/>
          </w:tcPr>
          <w:p w14:paraId="6518D0F2" w14:textId="259D83B2" w:rsidR="002946FE" w:rsidRDefault="00B21248" w:rsidP="00252204">
            <w:pPr>
              <w:pStyle w:val="Box10XBoxHeading"/>
            </w:pPr>
            <w:r>
              <w:t>PROGRESS UPDATE</w:t>
            </w:r>
            <w:r w:rsidR="00412148">
              <w:t>: Social Enterprise Capability Building Program</w:t>
            </w:r>
          </w:p>
          <w:p w14:paraId="43A8104E" w14:textId="1DE3D37E" w:rsidR="008E75A0" w:rsidRDefault="00214BA8" w:rsidP="00827236">
            <w:pPr>
              <w:pStyle w:val="BodyText"/>
            </w:pPr>
            <w:r w:rsidRPr="005C4904">
              <w:t>Over the past two years, 15 early-stage and 24 established women-focused social enterprises have been directly supported through the $1.3 million Capability Building Program. The 39 enterprises are located across the State</w:t>
            </w:r>
            <w:r>
              <w:t xml:space="preserve"> with </w:t>
            </w:r>
            <w:r w:rsidRPr="005C4904">
              <w:t>support focused on achieving improved outcomes for women in a diversity of areas, including supporting women facing domestic</w:t>
            </w:r>
            <w:r w:rsidR="000D4ECD">
              <w:t xml:space="preserve"> </w:t>
            </w:r>
            <w:r w:rsidRPr="005C4904">
              <w:t>and family violence, women who are in male dominated industries and women who are migrants and refugees.</w:t>
            </w:r>
            <w:r w:rsidRPr="00C52272">
              <w:t xml:space="preserve"> </w:t>
            </w:r>
          </w:p>
          <w:p w14:paraId="1699DD87" w14:textId="696B20BC" w:rsidR="00214BA8" w:rsidRDefault="00214BA8" w:rsidP="00827236">
            <w:pPr>
              <w:pStyle w:val="BodyText"/>
            </w:pPr>
            <w:r w:rsidRPr="005C4904">
              <w:t>The support provided by the C</w:t>
            </w:r>
            <w:r>
              <w:t>apability Building Program</w:t>
            </w:r>
            <w:r w:rsidRPr="005C4904">
              <w:t xml:space="preserve"> was tailored to each enterprise’s needs, with many reporting they left the program with the tools, confidence and connections required to enable their growth and future sustainability. To date, supported enterprises have secured $230,000 through White Box's Social Enterprise Loan Fund, the AMP Foundation’s Tomorrow Makers Spark Program and the </w:t>
            </w:r>
            <w:r w:rsidR="001A0768">
              <w:t>Australian</w:t>
            </w:r>
            <w:r w:rsidRPr="005C4904">
              <w:t xml:space="preserve"> Government's Local Jobs Program</w:t>
            </w:r>
            <w:r w:rsidR="00F9157C">
              <w:t>.</w:t>
            </w:r>
          </w:p>
        </w:tc>
      </w:tr>
    </w:tbl>
    <w:p w14:paraId="7A94203F" w14:textId="53A6BFBD" w:rsidR="00133524" w:rsidRDefault="00133524" w:rsidP="0018088F"/>
    <w:p w14:paraId="4A7BB119" w14:textId="4B28B0F7" w:rsidR="00150FA6" w:rsidRDefault="0062303C" w:rsidP="00BC0330">
      <w:pPr>
        <w:pStyle w:val="BodyText"/>
      </w:pPr>
      <w:r w:rsidRPr="00197FCE">
        <w:t>NSW</w:t>
      </w:r>
      <w:r w:rsidR="00BE6BAF" w:rsidRPr="00197FCE">
        <w:t xml:space="preserve"> </w:t>
      </w:r>
      <w:r w:rsidRPr="00197FCE">
        <w:t>P</w:t>
      </w:r>
      <w:r w:rsidR="00BE6BAF" w:rsidRPr="00197FCE">
        <w:t>rocurement</w:t>
      </w:r>
      <w:r w:rsidRPr="00197FCE">
        <w:t xml:space="preserve"> recognises ‘verified gender</w:t>
      </w:r>
      <w:r w:rsidR="00A83738">
        <w:t>-</w:t>
      </w:r>
      <w:r w:rsidRPr="00197FCE">
        <w:t xml:space="preserve">equitable enterprises’ on </w:t>
      </w:r>
      <w:r w:rsidR="00782B7A" w:rsidRPr="00197FCE">
        <w:t>b</w:t>
      </w:r>
      <w:r w:rsidRPr="00197FCE">
        <w:t>uy</w:t>
      </w:r>
      <w:r w:rsidR="00202488" w:rsidRPr="00197FCE">
        <w:t xml:space="preserve"> </w:t>
      </w:r>
      <w:r w:rsidRPr="00197FCE">
        <w:t>NSW. These are suppliers awarded t</w:t>
      </w:r>
      <w:r w:rsidR="00E950F4" w:rsidRPr="00197FCE">
        <w:t>he</w:t>
      </w:r>
      <w:r w:rsidRPr="00197FCE">
        <w:t xml:space="preserve"> </w:t>
      </w:r>
      <w:r w:rsidR="00461900" w:rsidRPr="00197FCE">
        <w:t xml:space="preserve">Employer of Choice for Gender Equality citation from the </w:t>
      </w:r>
      <w:r w:rsidR="005249ED" w:rsidRPr="00197FCE">
        <w:t>Australian Government’s</w:t>
      </w:r>
      <w:r w:rsidR="00461900" w:rsidRPr="00197FCE">
        <w:t xml:space="preserve"> Workpla</w:t>
      </w:r>
      <w:r w:rsidRPr="00197FCE">
        <w:t xml:space="preserve">ce Gender </w:t>
      </w:r>
      <w:r w:rsidR="00524774" w:rsidRPr="00197FCE">
        <w:t>E</w:t>
      </w:r>
      <w:r w:rsidRPr="00197FCE">
        <w:t xml:space="preserve">quality </w:t>
      </w:r>
      <w:r w:rsidR="00524774" w:rsidRPr="00197FCE">
        <w:t>A</w:t>
      </w:r>
      <w:r w:rsidRPr="00197FCE">
        <w:t>gency.</w:t>
      </w:r>
      <w:r w:rsidR="00524774" w:rsidRPr="00197FCE">
        <w:t xml:space="preserve"> </w:t>
      </w:r>
      <w:r w:rsidRPr="00197FCE">
        <w:t xml:space="preserve">To gain the citation, employers </w:t>
      </w:r>
      <w:r w:rsidR="009A1A1D" w:rsidRPr="00197FCE">
        <w:t xml:space="preserve">with 100 </w:t>
      </w:r>
      <w:r w:rsidR="00BF3B35">
        <w:t>or more</w:t>
      </w:r>
      <w:r w:rsidR="009A1A1D" w:rsidRPr="00197FCE">
        <w:t xml:space="preserve"> employees </w:t>
      </w:r>
      <w:r w:rsidRPr="00197FCE">
        <w:t xml:space="preserve">must demonstrate </w:t>
      </w:r>
      <w:r w:rsidR="009A1A1D" w:rsidRPr="00197FCE">
        <w:t>an active commitment to workplace gender equality</w:t>
      </w:r>
      <w:r w:rsidRPr="00197FCE">
        <w:t>.</w:t>
      </w:r>
      <w:r w:rsidR="00A13598" w:rsidRPr="00197FCE">
        <w:t xml:space="preserve"> Suppliers with the citation are</w:t>
      </w:r>
      <w:r w:rsidR="00A13598" w:rsidRPr="00197FCE" w:rsidDel="000B6E5A">
        <w:t xml:space="preserve"> </w:t>
      </w:r>
      <w:r w:rsidR="00A13598" w:rsidRPr="00197FCE">
        <w:t xml:space="preserve">automatically tagged on </w:t>
      </w:r>
      <w:r w:rsidR="00D5765B" w:rsidRPr="00197FCE">
        <w:t>the buy</w:t>
      </w:r>
      <w:r w:rsidR="00202488" w:rsidRPr="00197FCE">
        <w:t xml:space="preserve"> NSW</w:t>
      </w:r>
      <w:r w:rsidR="00D5765B" w:rsidRPr="00197FCE">
        <w:t xml:space="preserve"> Supplier Hub. </w:t>
      </w:r>
    </w:p>
    <w:p w14:paraId="7BD0ADCA" w14:textId="63866A99" w:rsidR="002F0070" w:rsidRPr="00197FCE" w:rsidRDefault="009457D1" w:rsidP="003B6ED9">
      <w:pPr>
        <w:pStyle w:val="BodyText"/>
      </w:pPr>
      <w:r w:rsidRPr="00197FCE">
        <w:t xml:space="preserve">The NSW Government’s ‘If not, why not’ direction came into effect on 1 January 2025. </w:t>
      </w:r>
      <w:r w:rsidR="003B09D3" w:rsidRPr="00197FCE">
        <w:t xml:space="preserve">This mandates </w:t>
      </w:r>
      <w:r w:rsidR="00B27559">
        <w:t xml:space="preserve">that </w:t>
      </w:r>
      <w:r w:rsidR="00D204E8" w:rsidRPr="00197FCE">
        <w:t xml:space="preserve">agencies </w:t>
      </w:r>
      <w:r w:rsidR="00315E2F">
        <w:t>must</w:t>
      </w:r>
      <w:r w:rsidR="008843E4">
        <w:t xml:space="preserve"> </w:t>
      </w:r>
      <w:r w:rsidR="001A5A68">
        <w:t xml:space="preserve">identify capable NSW-based suppliers before going to market </w:t>
      </w:r>
      <w:r w:rsidR="00922CC5">
        <w:t>for government contracts</w:t>
      </w:r>
      <w:r w:rsidR="00922CC5" w:rsidRPr="00197FCE">
        <w:t xml:space="preserve"> worth $7.5 million</w:t>
      </w:r>
      <w:r w:rsidR="00922CC5">
        <w:t xml:space="preserve"> or more</w:t>
      </w:r>
      <w:r w:rsidR="00DC1EEE">
        <w:t xml:space="preserve"> </w:t>
      </w:r>
      <w:r w:rsidR="007B7BE2">
        <w:t xml:space="preserve">and provide </w:t>
      </w:r>
      <w:r w:rsidR="00774B93">
        <w:t>local suppliers a full and fair opportunity to compete</w:t>
      </w:r>
      <w:r w:rsidR="00823CAF">
        <w:t xml:space="preserve"> for </w:t>
      </w:r>
      <w:r w:rsidR="00774B93" w:rsidDel="00922CC5">
        <w:t>contracts</w:t>
      </w:r>
      <w:r w:rsidR="00D6261C">
        <w:t>.</w:t>
      </w:r>
      <w:r w:rsidR="00D204E8" w:rsidRPr="00197FCE">
        <w:t xml:space="preserve"> </w:t>
      </w:r>
      <w:r w:rsidR="006229EA">
        <w:t>Agencies must</w:t>
      </w:r>
      <w:r w:rsidR="00277314">
        <w:t xml:space="preserve"> explain, on an ‘if not, why not’ basis, </w:t>
      </w:r>
      <w:r w:rsidR="00594421">
        <w:t>why</w:t>
      </w:r>
      <w:r w:rsidR="00277314">
        <w:t xml:space="preserve"> the contract is awarded to a non-NSW supplier if one is available. </w:t>
      </w:r>
      <w:r w:rsidR="00B3126C" w:rsidRPr="00197FCE">
        <w:t xml:space="preserve">These changes </w:t>
      </w:r>
      <w:r w:rsidR="000A2640">
        <w:t xml:space="preserve">increase agency engagement with NSW-based suppliers from the procurement planning stage onwards and provide valuable insights to the </w:t>
      </w:r>
      <w:r w:rsidR="00DF71A7">
        <w:t>G</w:t>
      </w:r>
      <w:r w:rsidR="000A2640">
        <w:t>overnment on the capabilities and availability of local</w:t>
      </w:r>
      <w:r w:rsidR="00220039">
        <w:t xml:space="preserve"> suppliers in the market.</w:t>
      </w:r>
      <w:r w:rsidR="000A2640">
        <w:t xml:space="preserve"> </w:t>
      </w:r>
      <w:r w:rsidR="002E17FA">
        <w:t xml:space="preserve">This </w:t>
      </w:r>
      <w:r w:rsidR="0094075D">
        <w:t>can help support small and medium enterprises, First Nations businesses</w:t>
      </w:r>
      <w:r w:rsidR="00273362">
        <w:t xml:space="preserve">, social enterprises and </w:t>
      </w:r>
      <w:r w:rsidR="00FC0812">
        <w:t>verified gender-equitable s</w:t>
      </w:r>
      <w:r w:rsidR="005B72D9">
        <w:t xml:space="preserve">uppliers. </w:t>
      </w:r>
      <w:r w:rsidR="000A2640">
        <w:t xml:space="preserve"> </w:t>
      </w:r>
    </w:p>
    <w:p w14:paraId="74B0D7F9" w14:textId="7A5E3945" w:rsidR="002B3523" w:rsidRDefault="00E04E50" w:rsidP="00C752FC">
      <w:pPr>
        <w:pStyle w:val="BodyText"/>
      </w:pPr>
      <w:r>
        <w:t xml:space="preserve">Supporting a prosperous society </w:t>
      </w:r>
      <w:r w:rsidR="00342235">
        <w:t xml:space="preserve">also includes ensuring </w:t>
      </w:r>
      <w:r w:rsidR="00DD3CE9">
        <w:t>that workplaces are safe</w:t>
      </w:r>
      <w:r w:rsidR="00C64309">
        <w:t xml:space="preserve"> and respectful.</w:t>
      </w:r>
      <w:r w:rsidR="00DD3CE9">
        <w:t xml:space="preserve"> </w:t>
      </w:r>
      <w:r w:rsidR="00342E40">
        <w:t xml:space="preserve">Recruitment, </w:t>
      </w:r>
      <w:r w:rsidR="005B38AA">
        <w:t xml:space="preserve">retention and staff morale are </w:t>
      </w:r>
      <w:r w:rsidR="006F1908">
        <w:t>enhanced w</w:t>
      </w:r>
      <w:r w:rsidR="00AF7212">
        <w:t>hen workers feel secure and valued</w:t>
      </w:r>
      <w:r w:rsidR="006F1908">
        <w:t xml:space="preserve">. </w:t>
      </w:r>
      <w:r w:rsidR="001F547B">
        <w:t xml:space="preserve">Workplaces </w:t>
      </w:r>
      <w:r w:rsidR="00CB5017">
        <w:t>play a critical role in preventing sexual harassment by shaping culture, practices and expectations. The economic cost of work</w:t>
      </w:r>
      <w:r w:rsidR="0040284B">
        <w:t>place</w:t>
      </w:r>
      <w:r w:rsidR="001E3322">
        <w:t xml:space="preserve"> sexual harassment in Australia is estimated at $3.5 billion annually</w:t>
      </w:r>
      <w:r w:rsidR="002F0070" w:rsidRPr="00197FCE">
        <w:t>.</w:t>
      </w:r>
      <w:r w:rsidR="002F0070" w:rsidRPr="00197FCE">
        <w:rPr>
          <w:rStyle w:val="FootnoteReference"/>
        </w:rPr>
        <w:footnoteReference w:id="37"/>
      </w:r>
    </w:p>
    <w:p w14:paraId="3DE73355" w14:textId="77777777" w:rsidR="000546F6" w:rsidRDefault="000546F6">
      <w:pPr>
        <w:spacing w:before="360" w:after="120"/>
        <w:ind w:left="851" w:hanging="851"/>
        <w:rPr>
          <w:rFonts w:ascii="Public Sans" w:hAnsi="Public Sans" w:cs="Arial"/>
          <w:iCs/>
          <w:sz w:val="22"/>
          <w:lang w:eastAsia="en-AU"/>
        </w:rPr>
      </w:pPr>
      <w:r>
        <w:br w:type="page"/>
      </w:r>
    </w:p>
    <w:p w14:paraId="43EF4BD5" w14:textId="1EE6F58C" w:rsidR="00CE64D1" w:rsidRPr="00197FCE" w:rsidRDefault="009512C4" w:rsidP="00BC0330">
      <w:pPr>
        <w:pStyle w:val="BodyText"/>
      </w:pPr>
      <w:r>
        <w:lastRenderedPageBreak/>
        <w:t>Workplace s</w:t>
      </w:r>
      <w:r w:rsidR="00C51A66">
        <w:t>exual harassment</w:t>
      </w:r>
      <w:r w:rsidR="00D20A93">
        <w:t xml:space="preserve"> </w:t>
      </w:r>
      <w:r>
        <w:t xml:space="preserve">occurs in </w:t>
      </w:r>
      <w:r w:rsidR="009073C7">
        <w:t>all industries and at all levels.</w:t>
      </w:r>
      <w:r w:rsidR="002F0070" w:rsidRPr="00197FCE">
        <w:t xml:space="preserve"> In the last five years</w:t>
      </w:r>
      <w:r w:rsidR="000136DF">
        <w:t xml:space="preserve"> to 2022</w:t>
      </w:r>
      <w:r w:rsidR="002F0070" w:rsidRPr="00197FCE">
        <w:t xml:space="preserve">, </w:t>
      </w:r>
      <w:r w:rsidR="00BF5ED9">
        <w:t>one</w:t>
      </w:r>
      <w:r w:rsidR="00BF5ED9" w:rsidRPr="00197FCE">
        <w:t xml:space="preserve"> </w:t>
      </w:r>
      <w:r w:rsidR="002F0070" w:rsidRPr="00197FCE">
        <w:t>in</w:t>
      </w:r>
      <w:r w:rsidR="00BF5ED9">
        <w:t xml:space="preserve"> three</w:t>
      </w:r>
      <w:r w:rsidR="002F0070" w:rsidRPr="00197FCE">
        <w:t xml:space="preserve"> Australians experienced workplace sexual harassment</w:t>
      </w:r>
      <w:r w:rsidR="00123C11">
        <w:t xml:space="preserve"> with women facing higher rates of sexual ha</w:t>
      </w:r>
      <w:r w:rsidR="000442B4">
        <w:t>rassment (</w:t>
      </w:r>
      <w:r w:rsidR="002F0070" w:rsidRPr="00197FCE">
        <w:t>41 per cent</w:t>
      </w:r>
      <w:r w:rsidR="000442B4">
        <w:t>) th</w:t>
      </w:r>
      <w:r w:rsidR="00186554">
        <w:t>a</w:t>
      </w:r>
      <w:r w:rsidR="000442B4">
        <w:t>n men</w:t>
      </w:r>
      <w:r w:rsidR="002F0070" w:rsidRPr="00197FCE">
        <w:t xml:space="preserve"> </w:t>
      </w:r>
      <w:r w:rsidR="009D4A4D">
        <w:t>(</w:t>
      </w:r>
      <w:r w:rsidR="002F0070" w:rsidRPr="00197FCE">
        <w:t>26 per cent</w:t>
      </w:r>
      <w:r w:rsidR="009D4A4D">
        <w:t>)</w:t>
      </w:r>
      <w:r w:rsidR="000354C2">
        <w:t>, often negatively impacting their health and workplace participation</w:t>
      </w:r>
      <w:r w:rsidR="002F0070" w:rsidRPr="00197FCE">
        <w:t>.</w:t>
      </w:r>
      <w:r w:rsidR="002F0070" w:rsidRPr="00197FCE">
        <w:rPr>
          <w:rStyle w:val="FootnoteReference"/>
        </w:rPr>
        <w:footnoteReference w:id="38"/>
      </w:r>
      <w:r w:rsidR="002F0070" w:rsidRPr="00197FCE">
        <w:t xml:space="preserve"> </w:t>
      </w:r>
    </w:p>
    <w:p w14:paraId="2DADF8FE" w14:textId="77777777" w:rsidR="00176B26" w:rsidRPr="00197FCE" w:rsidRDefault="00176B26" w:rsidP="00176B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Chapter 10: Gender Equality Budget Statement - Box 10.8: PROGRESS UPDATE: Respect at Work Taskforce"/>
        <w:tblDescription w:val="Chapter 10: Gender Equality Budget Statement - Box 10.8: PROGRESS UPDATE: Respect at Work Taskforce"/>
      </w:tblPr>
      <w:tblGrid>
        <w:gridCol w:w="9629"/>
      </w:tblGrid>
      <w:tr w:rsidR="005F6CE7" w:rsidRPr="00197FCE" w14:paraId="2D852971" w14:textId="77777777" w:rsidTr="00F23EE2">
        <w:tc>
          <w:tcPr>
            <w:tcW w:w="9629" w:type="dxa"/>
            <w:shd w:val="pct5" w:color="auto" w:fill="auto"/>
          </w:tcPr>
          <w:p w14:paraId="16CB3CBE" w14:textId="11A20843" w:rsidR="005F6CE7" w:rsidRPr="00197FCE" w:rsidRDefault="005F6CE7" w:rsidP="00176B26">
            <w:pPr>
              <w:pStyle w:val="Box10XBoxHeading"/>
            </w:pPr>
            <w:r w:rsidRPr="00197FCE">
              <w:t>P</w:t>
            </w:r>
            <w:r w:rsidR="00B21248">
              <w:t>ROGRESS UPDATE</w:t>
            </w:r>
            <w:r w:rsidRPr="00197FCE">
              <w:t>: Respect at Work Taskforce</w:t>
            </w:r>
          </w:p>
          <w:p w14:paraId="74BC9CB0" w14:textId="5B6B4C95" w:rsidR="004C5236" w:rsidRPr="00197FCE" w:rsidRDefault="004C5236" w:rsidP="00BC0330">
            <w:pPr>
              <w:pStyle w:val="BodyText"/>
            </w:pPr>
            <w:r w:rsidRPr="00197FCE">
              <w:t>The inaugural SafeWork NSW Respect at Work Strategy 2023-27 calls on employers to end sexual harassment in their workplaces. The four</w:t>
            </w:r>
            <w:r w:rsidR="00A0207E" w:rsidRPr="00197FCE">
              <w:t>-</w:t>
            </w:r>
            <w:r w:rsidRPr="00197FCE">
              <w:t>year</w:t>
            </w:r>
            <w:r w:rsidRPr="00197FCE">
              <w:rPr>
                <w:rFonts w:ascii="Times New Roman" w:hAnsi="Times New Roman" w:cs="Times New Roman"/>
              </w:rPr>
              <w:t> </w:t>
            </w:r>
            <w:r w:rsidRPr="00197FCE">
              <w:t xml:space="preserve">Strategy identifies three focus industries </w:t>
            </w:r>
            <w:r w:rsidRPr="00197FCE">
              <w:rPr>
                <w:rFonts w:cs="Public Sans"/>
              </w:rPr>
              <w:t>–</w:t>
            </w:r>
            <w:r w:rsidRPr="00197FCE">
              <w:t xml:space="preserve"> health</w:t>
            </w:r>
            <w:r w:rsidR="009E798F">
              <w:t xml:space="preserve"> </w:t>
            </w:r>
            <w:r w:rsidRPr="00197FCE">
              <w:t>care, hospitality</w:t>
            </w:r>
            <w:r w:rsidRPr="00197FCE">
              <w:rPr>
                <w:rFonts w:ascii="Times New Roman" w:hAnsi="Times New Roman" w:cs="Times New Roman"/>
              </w:rPr>
              <w:t> </w:t>
            </w:r>
            <w:r w:rsidRPr="00197FCE">
              <w:t>and retail</w:t>
            </w:r>
            <w:r w:rsidR="00052EB1">
              <w:t>.</w:t>
            </w:r>
            <w:r w:rsidRPr="00197FCE">
              <w:rPr>
                <w:rFonts w:ascii="Times New Roman" w:hAnsi="Times New Roman" w:cs="Times New Roman"/>
              </w:rPr>
              <w:t> </w:t>
            </w:r>
            <w:r w:rsidRPr="00197FCE">
              <w:t xml:space="preserve"> </w:t>
            </w:r>
          </w:p>
          <w:p w14:paraId="27D49C46" w14:textId="4B8D73A0" w:rsidR="005C5BDA" w:rsidRPr="00197FCE" w:rsidRDefault="004C5236" w:rsidP="00BC0330">
            <w:pPr>
              <w:pStyle w:val="BodyText"/>
            </w:pPr>
            <w:r w:rsidRPr="00197FCE">
              <w:t>In 2024-25, the hospitality industry was part of the first statewide inspection program led by the SafeWork NSW Respect at Work Taskforce. From December 2024 to February 2025, 38 metropolitan and regional hospitality venues including bars, pubs and clubs were visited. SafeWork NSW inspectors assessed whether employers</w:t>
            </w:r>
            <w:r w:rsidRPr="00197FCE">
              <w:rPr>
                <w:rFonts w:ascii="Times New Roman" w:hAnsi="Times New Roman" w:cs="Times New Roman"/>
              </w:rPr>
              <w:t> </w:t>
            </w:r>
            <w:r w:rsidRPr="00197FCE">
              <w:t>were proactively managing work health and safety (WHS) risks to prevent sexual harassment. As part of these compliance activities, SafeWork NSW inspectors issued over 15 improvement notices to non-compliant businesses and provided practical guidance to employers on taking preventative approaches to managing sexual harassment WHS risks.</w:t>
            </w:r>
          </w:p>
          <w:p w14:paraId="26B5F503" w14:textId="341F888E" w:rsidR="005F6CE7" w:rsidRPr="00197FCE" w:rsidRDefault="004C5236" w:rsidP="00BC0330">
            <w:pPr>
              <w:pStyle w:val="BodyText"/>
            </w:pPr>
            <w:r w:rsidRPr="00197FCE">
              <w:t>While sexual harassment can occur in any industry, the hospitality industry can pose a significant risk with known risk factors includ</w:t>
            </w:r>
            <w:r w:rsidR="00A97BE0">
              <w:t>ing</w:t>
            </w:r>
            <w:r w:rsidRPr="00197FCE">
              <w:t xml:space="preserve"> close interaction with customers, </w:t>
            </w:r>
            <w:r w:rsidR="004D59FD">
              <w:t>high rates</w:t>
            </w:r>
            <w:r w:rsidRPr="00197FCE">
              <w:t xml:space="preserve"> of alcohol</w:t>
            </w:r>
            <w:r w:rsidR="004D59FD">
              <w:t xml:space="preserve"> consumption</w:t>
            </w:r>
            <w:r w:rsidRPr="00197FCE">
              <w:t>, late-night shift work and busy and confined workspaces.</w:t>
            </w:r>
            <w:r w:rsidRPr="00197FCE">
              <w:rPr>
                <w:rFonts w:ascii="Times New Roman" w:hAnsi="Times New Roman" w:cs="Times New Roman"/>
              </w:rPr>
              <w:t> </w:t>
            </w:r>
            <w:r w:rsidRPr="00197FCE">
              <w:t>The</w:t>
            </w:r>
            <w:r w:rsidR="00934B77">
              <w:t> </w:t>
            </w:r>
            <w:r w:rsidRPr="00197FCE">
              <w:t>sector is also typically made up of workers who may face a higher risk of sexual harassment, including workers who are women, young, casually employed and culturally and linguistically diverse. In February 2025, SafeWork NSW launched tailored guidance for the hospitality industry to meet their WHS obligations, developed in consultation with workers representatives, WHS experts and industry.</w:t>
            </w:r>
            <w:r w:rsidR="00B10E18" w:rsidRPr="00197FCE">
              <w:rPr>
                <w:rStyle w:val="FootnoteReference"/>
              </w:rPr>
              <w:footnoteReference w:id="39"/>
            </w:r>
          </w:p>
        </w:tc>
      </w:tr>
    </w:tbl>
    <w:p w14:paraId="2A88115D" w14:textId="77777777" w:rsidR="002B3523" w:rsidRDefault="002B3523" w:rsidP="0018088F"/>
    <w:p w14:paraId="1112CAC2" w14:textId="272F68B3" w:rsidR="002B6840" w:rsidRDefault="00465E04" w:rsidP="00FE218B">
      <w:pPr>
        <w:pStyle w:val="10XHeading2"/>
      </w:pPr>
      <w:r w:rsidRPr="00197FCE">
        <w:t>Secure</w:t>
      </w:r>
    </w:p>
    <w:p w14:paraId="0B989CCB" w14:textId="10A6CD0A" w:rsidR="00D57932" w:rsidRPr="00197FCE" w:rsidRDefault="00D57932" w:rsidP="00E2682D">
      <w:pPr>
        <w:pStyle w:val="BodyText"/>
      </w:pPr>
      <w:r w:rsidRPr="00D57932">
        <w:t xml:space="preserve">This Budget </w:t>
      </w:r>
      <w:r>
        <w:t>builds</w:t>
      </w:r>
      <w:r w:rsidRPr="00D57932">
        <w:t xml:space="preserve"> a more secure New South Wales by investing in safer communities and better outcomes for children, young people and familie</w:t>
      </w:r>
      <w:r w:rsidR="008C2229">
        <w:t xml:space="preserve">s, </w:t>
      </w:r>
      <w:r w:rsidRPr="00D57932">
        <w:t xml:space="preserve">supporting victim-survivors of </w:t>
      </w:r>
      <w:r w:rsidR="00C277CD">
        <w:t>domestic and family</w:t>
      </w:r>
      <w:r w:rsidR="00C277CD" w:rsidRPr="00D57932">
        <w:t xml:space="preserve"> </w:t>
      </w:r>
      <w:r w:rsidRPr="00D57932">
        <w:t>violence, improving care for those in out-of-home care, expanding youth justice and diversion programs and providing safe, appropriate housing.</w:t>
      </w:r>
    </w:p>
    <w:p w14:paraId="743D9A30" w14:textId="77777777" w:rsidR="00AC68BE" w:rsidRPr="0059611A" w:rsidRDefault="00AC68BE" w:rsidP="00F23EE2">
      <w:pPr>
        <w:pStyle w:val="Heading4"/>
      </w:pPr>
      <w:r w:rsidRPr="00B97F3F">
        <w:t>Key new budget measures</w:t>
      </w:r>
      <w:r w:rsidRPr="0059611A">
        <w:t xml:space="preserve"> </w:t>
      </w:r>
    </w:p>
    <w:p w14:paraId="7A5117A6" w14:textId="29F2BA1C" w:rsidR="00AC68BE" w:rsidRDefault="00AC68BE" w:rsidP="00BC0330">
      <w:pPr>
        <w:pStyle w:val="Bullet1"/>
      </w:pPr>
      <w:r>
        <w:t xml:space="preserve">$272.7 million </w:t>
      </w:r>
      <w:r w:rsidR="005116D7" w:rsidRPr="005116D7">
        <w:t xml:space="preserve">for domestic, family and sexual violence services to continue work on reducing violence against women and children and </w:t>
      </w:r>
      <w:r w:rsidR="00FA4FC0">
        <w:t>supporting</w:t>
      </w:r>
      <w:r w:rsidR="005116D7" w:rsidRPr="005116D7">
        <w:t xml:space="preserve"> victim-survivors</w:t>
      </w:r>
      <w:r>
        <w:t xml:space="preserve">. </w:t>
      </w:r>
    </w:p>
    <w:p w14:paraId="14053105" w14:textId="5FDA86C8" w:rsidR="00AC68BE" w:rsidRPr="000056D2" w:rsidRDefault="00AC68BE" w:rsidP="00BC0330">
      <w:pPr>
        <w:pStyle w:val="Bullet1"/>
      </w:pPr>
      <w:r w:rsidRPr="004841B2">
        <w:t>$226.</w:t>
      </w:r>
      <w:r w:rsidR="002B17FD">
        <w:t>8</w:t>
      </w:r>
      <w:r w:rsidRPr="004841B2">
        <w:t xml:space="preserve"> million for the Victims Support Scheme</w:t>
      </w:r>
      <w:r w:rsidRPr="000056D2">
        <w:t xml:space="preserve"> </w:t>
      </w:r>
      <w:r>
        <w:t>to ensure continued access to counselling and financial support for victims of violent crime and modern slavery.</w:t>
      </w:r>
    </w:p>
    <w:p w14:paraId="26364E15" w14:textId="08DEC887" w:rsidR="00AC68BE" w:rsidRDefault="00AC68BE" w:rsidP="00BC0330">
      <w:pPr>
        <w:pStyle w:val="Bullet1"/>
      </w:pPr>
      <w:r>
        <w:t>$20.0 million for the Aboriginal Throughcare Strategy Implementation</w:t>
      </w:r>
      <w:r w:rsidDel="0011771D">
        <w:t xml:space="preserve"> </w:t>
      </w:r>
      <w:r w:rsidRPr="00197FCE">
        <w:t>to increase the availability of culturally appropriate support for First Nations children and adults experiencing incarceration.</w:t>
      </w:r>
      <w:r>
        <w:t xml:space="preserve"> </w:t>
      </w:r>
      <w:r w:rsidRPr="00BB1181">
        <w:t>This will</w:t>
      </w:r>
      <w:r w:rsidR="003D4825">
        <w:t xml:space="preserve"> seek to</w:t>
      </w:r>
      <w:r w:rsidRPr="00BB1181">
        <w:t xml:space="preserve"> support improved outcomes and reduce future contact with the criminal justice system.</w:t>
      </w:r>
    </w:p>
    <w:p w14:paraId="21D46D36" w14:textId="18FD36A9" w:rsidR="002B3523" w:rsidRPr="00C752FC" w:rsidRDefault="000C0926" w:rsidP="00C752FC">
      <w:pPr>
        <w:pStyle w:val="Bullet1"/>
        <w:rPr>
          <w:rFonts w:ascii="Public Sans SemiBold" w:hAnsi="Public Sans SemiBold"/>
          <w:b/>
          <w:iCs w:val="0"/>
        </w:rPr>
      </w:pPr>
      <w:r w:rsidRPr="00B97F3F">
        <w:t xml:space="preserve">$12.8 million for the Child Sexual Offence Evidence </w:t>
      </w:r>
      <w:r w:rsidR="005855E8">
        <w:t>P</w:t>
      </w:r>
      <w:r w:rsidRPr="00B97F3F">
        <w:t>ro</w:t>
      </w:r>
      <w:r w:rsidR="00ED5A7F">
        <w:t>gram</w:t>
      </w:r>
      <w:r w:rsidRPr="00B97F3F">
        <w:t>, to employ child-friendly practices and avoid delays to give evidence, that aim to reduce the stress, distress and trauma of child sexual offence complainants and child witnesses who go through the criminal justice system</w:t>
      </w:r>
      <w:r w:rsidRPr="00C752FC">
        <w:rPr>
          <w:iCs w:val="0"/>
        </w:rPr>
        <w:t xml:space="preserve">. </w:t>
      </w:r>
    </w:p>
    <w:p w14:paraId="5F391530" w14:textId="77777777" w:rsidR="007E32D3" w:rsidRDefault="007E32D3">
      <w:pPr>
        <w:spacing w:before="360" w:after="120"/>
        <w:ind w:left="851" w:hanging="851"/>
        <w:rPr>
          <w:rFonts w:ascii="Public Sans" w:hAnsi="Public Sans" w:cs="Arial"/>
          <w:iCs/>
          <w:sz w:val="22"/>
          <w:lang w:eastAsia="en-AU"/>
        </w:rPr>
      </w:pPr>
      <w:r>
        <w:br w:type="page"/>
      </w:r>
    </w:p>
    <w:p w14:paraId="003CFD1B" w14:textId="050C3A66" w:rsidR="00FE218B" w:rsidRDefault="002F0070" w:rsidP="00DD2C8F">
      <w:pPr>
        <w:pStyle w:val="BodyText"/>
      </w:pPr>
      <w:r w:rsidRPr="00197FCE">
        <w:lastRenderedPageBreak/>
        <w:t xml:space="preserve">Domestic and family violence affects everyone, resulting in significant economic, social and health costs for victim-survivors as well as the community more broadly. One in four women </w:t>
      </w:r>
      <w:r>
        <w:t xml:space="preserve">over the age of 15 </w:t>
      </w:r>
      <w:r w:rsidRPr="00197FCE">
        <w:t>in New South Wales experience violence, emotional abuse or economic abuse by a cohabiting partner.</w:t>
      </w:r>
      <w:r w:rsidRPr="00197FCE">
        <w:rPr>
          <w:rStyle w:val="FootnoteReference"/>
        </w:rPr>
        <w:footnoteReference w:id="40"/>
      </w:r>
      <w:r w:rsidRPr="00197FCE">
        <w:t xml:space="preserve"> The escalation in domestic and family violence during the pandemic is estimated to have a direct cost of $3.3 billion to the NSW economy and total economic costs of $24.6 billion over the period 2020 to 2025.</w:t>
      </w:r>
      <w:r w:rsidRPr="00197FCE">
        <w:rPr>
          <w:rStyle w:val="FootnoteReference"/>
        </w:rPr>
        <w:footnoteReference w:id="41"/>
      </w:r>
      <w:r w:rsidRPr="00197FCE">
        <w:t xml:space="preserve"> </w:t>
      </w:r>
    </w:p>
    <w:p w14:paraId="56D603E7" w14:textId="27BDF570" w:rsidR="00000FF0" w:rsidRDefault="002F0070" w:rsidP="00602330">
      <w:pPr>
        <w:pStyle w:val="BodyText"/>
      </w:pPr>
      <w:r w:rsidRPr="00197FCE">
        <w:t xml:space="preserve">The NSW Government is </w:t>
      </w:r>
      <w:r w:rsidR="009964CA">
        <w:t>committed</w:t>
      </w:r>
      <w:r w:rsidRPr="00197FCE">
        <w:t xml:space="preserve"> to creating a safer New South Wales for victim-survivors of domestic and family violence.</w:t>
      </w:r>
    </w:p>
    <w:p w14:paraId="6E03AC8E" w14:textId="6F05A3E1" w:rsidR="002E70CB" w:rsidRDefault="00000FF0" w:rsidP="00053E39">
      <w:pPr>
        <w:pStyle w:val="BodyText"/>
      </w:pPr>
      <w:r w:rsidRPr="004B4638">
        <w:t xml:space="preserve">As </w:t>
      </w:r>
      <w:r w:rsidR="00A7431B" w:rsidRPr="004B4638">
        <w:t>of</w:t>
      </w:r>
      <w:r w:rsidRPr="004B4638">
        <w:t xml:space="preserve"> June 2024, there were 15,152 applicant households in urgent need on the </w:t>
      </w:r>
      <w:r w:rsidR="00190519">
        <w:t>NSW Ho</w:t>
      </w:r>
      <w:r w:rsidR="00561ADF">
        <w:t>using Register</w:t>
      </w:r>
      <w:r w:rsidRPr="004B4638">
        <w:t xml:space="preserve">. Of these applicant households, 61.2 per cent had a female main applicant. In the 2024-25 Budget, the NSW Government </w:t>
      </w:r>
      <w:r w:rsidR="000675FC">
        <w:t xml:space="preserve">announced a multibillion </w:t>
      </w:r>
      <w:r w:rsidR="107EFE3D">
        <w:t xml:space="preserve">dollar </w:t>
      </w:r>
      <w:r w:rsidR="000675FC">
        <w:t xml:space="preserve">package </w:t>
      </w:r>
      <w:r w:rsidRPr="004B4638">
        <w:t xml:space="preserve">to develop new and replacement social housing stock. At least half of the new homes built will be prioritised for victim-survivors of </w:t>
      </w:r>
      <w:r w:rsidR="00E903C2">
        <w:t>domestic</w:t>
      </w:r>
      <w:r w:rsidR="00E903C2" w:rsidRPr="004B4638">
        <w:t xml:space="preserve"> </w:t>
      </w:r>
      <w:r w:rsidRPr="004B4638">
        <w:t xml:space="preserve">and </w:t>
      </w:r>
      <w:r w:rsidR="00E903C2">
        <w:t>family</w:t>
      </w:r>
      <w:r w:rsidR="00E903C2" w:rsidRPr="004B4638">
        <w:t xml:space="preserve"> </w:t>
      </w:r>
      <w:r w:rsidRPr="004B4638">
        <w:t>violence.</w:t>
      </w:r>
      <w:r w:rsidR="00053E39" w:rsidRPr="00053E39">
        <w:t xml:space="preserve"> </w:t>
      </w:r>
    </w:p>
    <w:p w14:paraId="16151029" w14:textId="3D7D9D9C" w:rsidR="00A47467" w:rsidRDefault="00053E39" w:rsidP="00B97F3F">
      <w:pPr>
        <w:pStyle w:val="BodyText"/>
      </w:pPr>
      <w:r>
        <w:t xml:space="preserve">The Performance and Wellbeing Framework measures the number of households in urgent need on the NSW Housing Register and their average wait time. </w:t>
      </w:r>
      <w:r w:rsidRPr="00B97F3F">
        <w:rPr>
          <w:iCs w:val="0"/>
        </w:rPr>
        <w:t>The average wait time where the head of the household was female was 29.9 months in 2023-24, compared to 26.3 months where the head of the household was male.</w:t>
      </w:r>
      <w:r>
        <w:t xml:space="preserve"> </w:t>
      </w:r>
      <w:r w:rsidRPr="00197FCE">
        <w:t>Th</w:t>
      </w:r>
      <w:r>
        <w:t xml:space="preserve">e </w:t>
      </w:r>
      <w:r w:rsidR="00B00ADE">
        <w:t>multibillion</w:t>
      </w:r>
      <w:r>
        <w:t xml:space="preserve"> </w:t>
      </w:r>
      <w:r w:rsidR="4C9F8E11">
        <w:t>dollar</w:t>
      </w:r>
      <w:r w:rsidRPr="00197FCE">
        <w:t xml:space="preserve"> investment</w:t>
      </w:r>
      <w:r w:rsidRPr="00197FCE" w:rsidDel="00EF5717">
        <w:t xml:space="preserve"> </w:t>
      </w:r>
      <w:r>
        <w:t>is</w:t>
      </w:r>
      <w:r w:rsidRPr="00197FCE">
        <w:t xml:space="preserve"> a major step to help those suffering from domestic and family violence</w:t>
      </w:r>
      <w:r>
        <w:t xml:space="preserve"> and is expected to increase t</w:t>
      </w:r>
      <w:r w:rsidR="0010407D">
        <w:t>he</w:t>
      </w:r>
      <w:r>
        <w:t xml:space="preserve"> supply of social housing, reduce wait times and re-build the social housing system.</w:t>
      </w:r>
    </w:p>
    <w:p w14:paraId="2F558B17" w14:textId="2EBA4C92" w:rsidR="00061F64" w:rsidRDefault="001E6C73" w:rsidP="00602330">
      <w:pPr>
        <w:pStyle w:val="BodyText"/>
      </w:pPr>
      <w:r>
        <w:t>New South Wales’</w:t>
      </w:r>
      <w:r w:rsidR="002F0070" w:rsidRPr="00197FCE">
        <w:t xml:space="preserve"> first </w:t>
      </w:r>
      <w:r w:rsidR="00395E87">
        <w:t xml:space="preserve">dedicated </w:t>
      </w:r>
      <w:r w:rsidR="002F0070" w:rsidRPr="00197FCE">
        <w:t>Primary Prevention Strategy</w:t>
      </w:r>
      <w:r w:rsidR="0000441A">
        <w:t xml:space="preserve"> </w:t>
      </w:r>
      <w:r w:rsidR="002F0070" w:rsidRPr="00B97F3F">
        <w:rPr>
          <w:i/>
          <w:iCs w:val="0"/>
        </w:rPr>
        <w:t>Pathways to Prevention: NSW Strategy for the Prevention of Domestic, Family and Sexual Violence 2024-2028</w:t>
      </w:r>
      <w:r w:rsidR="002F0070" w:rsidRPr="00197FCE">
        <w:t xml:space="preserve"> </w:t>
      </w:r>
      <w:r w:rsidR="00D36E67">
        <w:t>was launched</w:t>
      </w:r>
      <w:r w:rsidR="002F0070" w:rsidRPr="00197FCE">
        <w:t xml:space="preserve"> in September 2024. The Strategy was developed in consultation with over 200 individuals and organisations and is aimed at addressing the root causes of violence against women and children through community-based initiatives, </w:t>
      </w:r>
      <w:r w:rsidR="00BF1A78">
        <w:t>First Nations</w:t>
      </w:r>
      <w:r w:rsidR="002F0070" w:rsidRPr="00197FCE">
        <w:t>-led prevention</w:t>
      </w:r>
      <w:r w:rsidR="00AE4690">
        <w:t xml:space="preserve"> (where relevant)</w:t>
      </w:r>
      <w:r w:rsidR="002F0070" w:rsidRPr="00197FCE">
        <w:t xml:space="preserve"> and centralised support. </w:t>
      </w:r>
    </w:p>
    <w:p w14:paraId="71A9389E" w14:textId="0A5AD37E" w:rsidR="00F27E16" w:rsidRDefault="002F0070" w:rsidP="00BC0330">
      <w:pPr>
        <w:pStyle w:val="BodyText"/>
      </w:pPr>
      <w:r w:rsidRPr="00197FCE">
        <w:t>Primary prevention is about stopping violence before it starts. It focuses on programs which, over the long</w:t>
      </w:r>
      <w:r w:rsidR="00B11889">
        <w:t>-</w:t>
      </w:r>
      <w:r w:rsidRPr="00197FCE">
        <w:t>term, help shift the dial on community attitudes and behaviours underlying these types of violence. The 2024-25 Budget committed $38.</w:t>
      </w:r>
      <w:r w:rsidR="00DA6FD9">
        <w:t>3</w:t>
      </w:r>
      <w:r w:rsidRPr="00197FCE">
        <w:t xml:space="preserve"> million to implement the Strategy</w:t>
      </w:r>
      <w:r w:rsidR="003B5D3C">
        <w:t>.</w:t>
      </w:r>
      <w:r w:rsidR="007F600B">
        <w:t xml:space="preserve"> </w:t>
      </w:r>
      <w:r w:rsidRPr="00197FCE">
        <w:t>The Strategy sits alongside other critical activity that spans early intervention, crisis responses, recovery and healing.</w:t>
      </w:r>
      <w:r w:rsidR="00F27E16">
        <w:t xml:space="preserve"> </w:t>
      </w:r>
    </w:p>
    <w:p w14:paraId="36CBADD6" w14:textId="1AA77401" w:rsidR="0085124C" w:rsidRPr="00CE0140" w:rsidRDefault="00F27E16" w:rsidP="00CE0140">
      <w:pPr>
        <w:pStyle w:val="BodyText"/>
      </w:pPr>
      <w:r>
        <w:t>The NSW and Australian Government</w:t>
      </w:r>
      <w:r w:rsidR="00186554">
        <w:t>s</w:t>
      </w:r>
      <w:r>
        <w:t xml:space="preserve"> are working together to continue delivering frontline domestic, family and sexual violence services in New South Wales.</w:t>
      </w:r>
      <w:r w:rsidR="00BB5781" w:rsidRPr="00BB5781">
        <w:t> </w:t>
      </w:r>
      <w:r w:rsidR="0085124C" w:rsidRPr="00CE0140">
        <w:t>The 2025-26 Budget invest</w:t>
      </w:r>
      <w:r w:rsidR="003D1B56">
        <w:t>s</w:t>
      </w:r>
      <w:r w:rsidR="0085124C" w:rsidRPr="00CE0140">
        <w:t xml:space="preserve"> </w:t>
      </w:r>
      <w:r w:rsidR="0085124C" w:rsidRPr="00A96E7C">
        <w:t>$272.7 million</w:t>
      </w:r>
      <w:r w:rsidR="0085124C" w:rsidRPr="00CE0140">
        <w:t xml:space="preserve"> for domestic, family and sexual violence services. This includes</w:t>
      </w:r>
      <w:r w:rsidR="0085124C" w:rsidRPr="00CE0140">
        <w:rPr>
          <w:lang w:val="en-GB"/>
        </w:rPr>
        <w:t>:</w:t>
      </w:r>
      <w:r w:rsidR="0085124C" w:rsidRPr="00CE0140">
        <w:t> </w:t>
      </w:r>
    </w:p>
    <w:p w14:paraId="3404C1AB" w14:textId="73555913" w:rsidR="0085124C" w:rsidRPr="008E3D87" w:rsidRDefault="0085124C">
      <w:pPr>
        <w:pStyle w:val="Bullet1"/>
        <w:rPr>
          <w:szCs w:val="22"/>
        </w:rPr>
      </w:pPr>
      <w:r w:rsidRPr="008E3D87">
        <w:rPr>
          <w:szCs w:val="22"/>
        </w:rPr>
        <w:t>$9.3 million to implement Serious Domestic Abuse Prevention Orders. These orders mean high-risk domestic violence offenders will be subject to strict monitoring and supervision, with courts able to impose any condition it considers appropriate</w:t>
      </w:r>
    </w:p>
    <w:p w14:paraId="07740BE1" w14:textId="77777777" w:rsidR="0085124C" w:rsidRPr="008E3D87" w:rsidRDefault="0085124C" w:rsidP="003B6ED9">
      <w:pPr>
        <w:pStyle w:val="Bullet1"/>
        <w:rPr>
          <w:szCs w:val="22"/>
        </w:rPr>
      </w:pPr>
      <w:r w:rsidRPr="008E3D87">
        <w:rPr>
          <w:szCs w:val="22"/>
        </w:rPr>
        <w:t>$11.2 million to make sure we can intervene earlier and build a stronger workforce that can continue doing crucial work. This includes: </w:t>
      </w:r>
    </w:p>
    <w:p w14:paraId="729A357D" w14:textId="316FAAD7" w:rsidR="002B3523" w:rsidRPr="00956AF4" w:rsidRDefault="0085124C" w:rsidP="00C752FC">
      <w:pPr>
        <w:pStyle w:val="Bullet2"/>
      </w:pPr>
      <w:r w:rsidRPr="008E3D87">
        <w:rPr>
          <w:szCs w:val="22"/>
        </w:rPr>
        <w:t>$3.6 million</w:t>
      </w:r>
      <w:r w:rsidRPr="008E3D87">
        <w:rPr>
          <w:rFonts w:ascii="Times New Roman" w:hAnsi="Times New Roman" w:cs="Times New Roman"/>
          <w:szCs w:val="22"/>
        </w:rPr>
        <w:t> </w:t>
      </w:r>
      <w:r w:rsidRPr="008E3D87">
        <w:rPr>
          <w:szCs w:val="22"/>
        </w:rPr>
        <w:t>for a new Common Approach to Risk Assessment and Safety to ensure victim-survivors are at the forefront of receiving a consistent and safe response to domestic and family violence, alongside earlier intervention to prevent violence from escalating</w:t>
      </w:r>
    </w:p>
    <w:p w14:paraId="1A2F303B" w14:textId="77777777" w:rsidR="0085124C" w:rsidRPr="00CE0140" w:rsidRDefault="0085124C" w:rsidP="0018088F">
      <w:pPr>
        <w:pStyle w:val="Bullet2"/>
      </w:pPr>
      <w:r w:rsidRPr="00DD2C8F">
        <w:t>$2.5 million</w:t>
      </w:r>
      <w:r w:rsidRPr="00CE0140">
        <w:rPr>
          <w:rFonts w:ascii="Times New Roman" w:hAnsi="Times New Roman" w:cs="Times New Roman"/>
        </w:rPr>
        <w:t> </w:t>
      </w:r>
      <w:r w:rsidRPr="00CE0140">
        <w:t xml:space="preserve">to begin delivery of a </w:t>
      </w:r>
      <w:r>
        <w:t>Domestic and Family Violence</w:t>
      </w:r>
      <w:r w:rsidRPr="00CE0140">
        <w:t xml:space="preserve"> Workforce Strategy</w:t>
      </w:r>
      <w:r w:rsidRPr="002F7621">
        <w:t xml:space="preserve"> to</w:t>
      </w:r>
      <w:r w:rsidRPr="00CE0140">
        <w:t xml:space="preserve"> provide essential support and training to the </w:t>
      </w:r>
      <w:r w:rsidRPr="002F7621">
        <w:t>domestic and family violence</w:t>
      </w:r>
      <w:r w:rsidRPr="00CE0140">
        <w:t xml:space="preserve"> sector. The Workforce Strategy is a key commitment of the NSW Domestic and Family Violence Plan</w:t>
      </w:r>
    </w:p>
    <w:p w14:paraId="002008FE" w14:textId="77777777" w:rsidR="007E32D3" w:rsidRDefault="007E32D3">
      <w:pPr>
        <w:spacing w:before="360" w:after="120"/>
        <w:ind w:left="851" w:hanging="851"/>
        <w:rPr>
          <w:rFonts w:ascii="Public Sans" w:eastAsiaTheme="minorEastAsia" w:hAnsi="Public Sans" w:cs="Arial"/>
          <w:iCs/>
          <w:sz w:val="22"/>
          <w:szCs w:val="23"/>
          <w:lang w:eastAsia="en-AU"/>
        </w:rPr>
      </w:pPr>
      <w:r>
        <w:br w:type="page"/>
      </w:r>
    </w:p>
    <w:p w14:paraId="1F5A19DB" w14:textId="77777777" w:rsidR="0085124C" w:rsidRPr="00CE0140" w:rsidRDefault="0085124C" w:rsidP="0018088F">
      <w:pPr>
        <w:pStyle w:val="Bullet2"/>
      </w:pPr>
      <w:r w:rsidRPr="00DD2C8F">
        <w:lastRenderedPageBreak/>
        <w:t>$3.1 million</w:t>
      </w:r>
      <w:r w:rsidRPr="00CE0140">
        <w:rPr>
          <w:rFonts w:ascii="Times New Roman" w:hAnsi="Times New Roman" w:cs="Times New Roman"/>
        </w:rPr>
        <w:t> </w:t>
      </w:r>
      <w:r w:rsidRPr="00CE0140">
        <w:t>to begin delivery of a Data Strategy</w:t>
      </w:r>
      <w:r w:rsidRPr="002F7621">
        <w:t xml:space="preserve"> t</w:t>
      </w:r>
      <w:r>
        <w:t xml:space="preserve">o </w:t>
      </w:r>
      <w:r w:rsidRPr="009B3F2E">
        <w:t xml:space="preserve">build the </w:t>
      </w:r>
      <w:r>
        <w:t>domestic, family and sexual violence</w:t>
      </w:r>
      <w:r w:rsidRPr="009B3F2E">
        <w:t xml:space="preserve"> evidence base to understand whether the system is effective in supporting the vision </w:t>
      </w:r>
      <w:r>
        <w:t>that</w:t>
      </w:r>
      <w:r w:rsidRPr="009B3F2E">
        <w:t xml:space="preserve"> all NSW communities are free from </w:t>
      </w:r>
      <w:r>
        <w:t>domestic, family and sexual violence</w:t>
      </w:r>
    </w:p>
    <w:p w14:paraId="5E9EB8E7" w14:textId="77777777" w:rsidR="0085124C" w:rsidRPr="00ED2184" w:rsidRDefault="0085124C" w:rsidP="0018088F">
      <w:pPr>
        <w:pStyle w:val="Bullet2"/>
      </w:pPr>
      <w:r w:rsidRPr="00DD2C8F">
        <w:t>$2</w:t>
      </w:r>
      <w:r>
        <w:t>.0</w:t>
      </w:r>
      <w:r w:rsidRPr="00DD2C8F">
        <w:t xml:space="preserve"> million</w:t>
      </w:r>
      <w:r w:rsidRPr="00CE0140">
        <w:rPr>
          <w:rFonts w:ascii="Times New Roman" w:hAnsi="Times New Roman" w:cs="Times New Roman"/>
        </w:rPr>
        <w:t> </w:t>
      </w:r>
      <w:r w:rsidRPr="00CE0140">
        <w:t>to start rolling out an Aboriginal Domestic, Family and Sexual Violence plan</w:t>
      </w:r>
      <w:r w:rsidRPr="002F7621">
        <w:t>, a</w:t>
      </w:r>
      <w:r w:rsidRPr="00CE0140">
        <w:t xml:space="preserve"> dedicated Plan to address violence against Aboriginal women and children, families and communities across the state. The plan will also support the Government’s commitment to Closing the Gap, Target 13. </w:t>
      </w:r>
    </w:p>
    <w:p w14:paraId="0E96945D" w14:textId="350A4E40" w:rsidR="00AF45CB" w:rsidRDefault="00353625" w:rsidP="005C41B1">
      <w:pPr>
        <w:pStyle w:val="BodyText"/>
        <w:rPr>
          <w:iCs w:val="0"/>
        </w:rPr>
      </w:pPr>
      <w:r>
        <w:t xml:space="preserve">As part of the 2024-25 Budget, $45.0 million was announced to improve bail laws and justice system responses to make it more difficult for serious domestic violence offenders to get bail. </w:t>
      </w:r>
      <w:r w:rsidR="00BA2B9E">
        <w:t>Following the criminalisation of coercive control in 2024, t</w:t>
      </w:r>
      <w:r>
        <w:t>he NSW Government has recently passed new laws to better protect victim-survivors of domestic and family violence, including tougher penalties for breaching an Apprehended Domestic Violence Order (ADVO) in certain circumstances.</w:t>
      </w:r>
    </w:p>
    <w:p w14:paraId="7D85CB2C" w14:textId="23F9B740" w:rsidR="00AD0928" w:rsidRDefault="00380A5C" w:rsidP="00996297">
      <w:pPr>
        <w:pStyle w:val="BodyText"/>
        <w:rPr>
          <w:rFonts w:eastAsiaTheme="minorEastAsia"/>
          <w:lang w:val="en-US"/>
        </w:rPr>
      </w:pPr>
      <w:r>
        <w:t xml:space="preserve">The </w:t>
      </w:r>
      <w:r w:rsidR="006B4826">
        <w:t>stronger</w:t>
      </w:r>
      <w:r w:rsidR="001E6A7C" w:rsidRPr="00252204">
        <w:rPr>
          <w:rFonts w:eastAsiaTheme="minorEastAsia"/>
        </w:rPr>
        <w:t xml:space="preserve"> domestic </w:t>
      </w:r>
      <w:r w:rsidR="00112591" w:rsidRPr="00252204">
        <w:rPr>
          <w:rFonts w:eastAsiaTheme="minorEastAsia"/>
        </w:rPr>
        <w:t xml:space="preserve">violence </w:t>
      </w:r>
      <w:r w:rsidR="002B7654" w:rsidRPr="00252204">
        <w:rPr>
          <w:rFonts w:eastAsiaTheme="minorEastAsia"/>
        </w:rPr>
        <w:t xml:space="preserve">bail laws have seen record numbers of alleged offenders held on remand. </w:t>
      </w:r>
      <w:r w:rsidR="002C6649" w:rsidRPr="00252204">
        <w:rPr>
          <w:rFonts w:eastAsiaTheme="minorEastAsia"/>
        </w:rPr>
        <w:t>This Budget</w:t>
      </w:r>
      <w:r w:rsidR="00FD6F71" w:rsidRPr="00252204">
        <w:rPr>
          <w:rFonts w:eastAsiaTheme="minorEastAsia"/>
        </w:rPr>
        <w:t xml:space="preserve"> </w:t>
      </w:r>
      <w:r w:rsidR="003949E8" w:rsidRPr="00EA3160">
        <w:t>invests</w:t>
      </w:r>
      <w:r w:rsidR="00FD6F71" w:rsidRPr="00252204">
        <w:rPr>
          <w:rFonts w:eastAsiaTheme="minorEastAsia"/>
        </w:rPr>
        <w:t xml:space="preserve"> an additional $100.5 million</w:t>
      </w:r>
      <w:r w:rsidR="003949E8" w:rsidRPr="00506448">
        <w:t xml:space="preserve"> </w:t>
      </w:r>
      <w:r w:rsidR="00FD6F71" w:rsidRPr="00252204">
        <w:rPr>
          <w:rFonts w:eastAsiaTheme="minorEastAsia"/>
        </w:rPr>
        <w:t>to address rising demand in the correctional system</w:t>
      </w:r>
      <w:r w:rsidR="00656CB0">
        <w:rPr>
          <w:rFonts w:eastAsiaTheme="minorEastAsia"/>
        </w:rPr>
        <w:t>,</w:t>
      </w:r>
      <w:r w:rsidR="002C6649" w:rsidRPr="00252204">
        <w:rPr>
          <w:rFonts w:eastAsiaTheme="minorEastAsia"/>
        </w:rPr>
        <w:t xml:space="preserve"> </w:t>
      </w:r>
      <w:r w:rsidR="00476537" w:rsidRPr="00476537">
        <w:rPr>
          <w:rFonts w:eastAsiaTheme="minorEastAsia"/>
          <w:lang w:val="en-US"/>
        </w:rPr>
        <w:t>driven by an increase in alleged offenders (</w:t>
      </w:r>
      <w:r w:rsidR="00787C1C">
        <w:rPr>
          <w:rFonts w:eastAsiaTheme="minorEastAsia"/>
          <w:lang w:val="en-US"/>
        </w:rPr>
        <w:t>predomina</w:t>
      </w:r>
      <w:r w:rsidR="009674B9">
        <w:rPr>
          <w:rFonts w:eastAsiaTheme="minorEastAsia"/>
          <w:lang w:val="en-US"/>
        </w:rPr>
        <w:t>ntly</w:t>
      </w:r>
      <w:r w:rsidR="00787C1C" w:rsidRPr="00476537">
        <w:rPr>
          <w:rFonts w:eastAsiaTheme="minorEastAsia"/>
          <w:lang w:val="en-US"/>
        </w:rPr>
        <w:t xml:space="preserve"> </w:t>
      </w:r>
      <w:r w:rsidR="00476537" w:rsidRPr="00476537">
        <w:rPr>
          <w:rFonts w:eastAsiaTheme="minorEastAsia"/>
          <w:lang w:val="en-US"/>
        </w:rPr>
        <w:t>for domestic violence</w:t>
      </w:r>
      <w:r w:rsidR="004C79C4">
        <w:rPr>
          <w:rFonts w:eastAsiaTheme="minorEastAsia"/>
          <w:lang w:val="en-US"/>
        </w:rPr>
        <w:t xml:space="preserve"> offences</w:t>
      </w:r>
      <w:r w:rsidR="00476537" w:rsidRPr="00476537">
        <w:rPr>
          <w:rFonts w:eastAsiaTheme="minorEastAsia"/>
          <w:lang w:val="en-US"/>
        </w:rPr>
        <w:t>) both in custody and in the community. This funding will also sustain Corrective Services NSW supervision and service delivery to support rehabilitation and community safety.</w:t>
      </w:r>
      <w:r w:rsidR="002C6649">
        <w:rPr>
          <w:rFonts w:eastAsiaTheme="minorEastAsia"/>
          <w:lang w:val="en-US"/>
        </w:rPr>
        <w:t xml:space="preserve"> </w:t>
      </w:r>
    </w:p>
    <w:p w14:paraId="16279329" w14:textId="154E725B" w:rsidR="00352005" w:rsidRPr="006B694C" w:rsidRDefault="007C07E3" w:rsidP="00996297">
      <w:pPr>
        <w:pStyle w:val="BodyText"/>
      </w:pPr>
      <w:r>
        <w:t xml:space="preserve">The investment also </w:t>
      </w:r>
      <w:r w:rsidR="00DB0923">
        <w:t xml:space="preserve">supports </w:t>
      </w:r>
      <w:r w:rsidR="00FD6F71" w:rsidRPr="00252204">
        <w:rPr>
          <w:rFonts w:eastAsiaTheme="minorEastAsia"/>
        </w:rPr>
        <w:t>the implementation of recent reforms to the NSW Victims Registers with $2.3 million in new funding.</w:t>
      </w:r>
      <w:r w:rsidR="00352005" w:rsidRPr="00252204">
        <w:rPr>
          <w:rFonts w:eastAsiaTheme="minorEastAsia"/>
        </w:rPr>
        <w:t xml:space="preserve"> </w:t>
      </w:r>
      <w:r w:rsidR="006B694C">
        <w:t xml:space="preserve">The </w:t>
      </w:r>
      <w:r w:rsidR="00352005" w:rsidRPr="005C4904">
        <w:t>Victims Registers Reform</w:t>
      </w:r>
      <w:r w:rsidR="006B694C">
        <w:t xml:space="preserve"> </w:t>
      </w:r>
      <w:r w:rsidR="00352005" w:rsidRPr="005C4904">
        <w:t>ensure</w:t>
      </w:r>
      <w:r w:rsidR="006B694C">
        <w:t>s</w:t>
      </w:r>
      <w:r w:rsidR="00352005" w:rsidRPr="005C4904">
        <w:t xml:space="preserve"> victim-survivors of serious crimes receive a notification about their right to </w:t>
      </w:r>
      <w:r w:rsidR="004F6E86">
        <w:t xml:space="preserve">register to </w:t>
      </w:r>
      <w:r w:rsidR="00352005" w:rsidRPr="005C4904">
        <w:t xml:space="preserve">receive critical information about an offender. Those who </w:t>
      </w:r>
      <w:r w:rsidR="008263A3">
        <w:t>choose to</w:t>
      </w:r>
      <w:r w:rsidR="00352005" w:rsidRPr="005C4904">
        <w:t xml:space="preserve"> opt-in will receive timely, accurate and trauma-informed updates regarding the perpetrator’s progress through the custodial system.</w:t>
      </w:r>
      <w:r w:rsidR="00352005" w:rsidRPr="00FB2499">
        <w:t> </w:t>
      </w:r>
    </w:p>
    <w:p w14:paraId="68DC00B7" w14:textId="00D9BF92" w:rsidR="002F0070" w:rsidRPr="00197FCE" w:rsidRDefault="002F0070" w:rsidP="00BC0330">
      <w:pPr>
        <w:pStyle w:val="BodyText"/>
      </w:pPr>
      <w:r w:rsidRPr="00197FCE">
        <w:t xml:space="preserve">Addressing and ending domestic and family violence is not the work of a single </w:t>
      </w:r>
      <w:r w:rsidR="000C03D0">
        <w:t>b</w:t>
      </w:r>
      <w:r w:rsidRPr="00197FCE">
        <w:t xml:space="preserve">udget. It requires a shared vision and collaborative effort across government, businesses and the broader community over the short, medium and long-term. </w:t>
      </w:r>
    </w:p>
    <w:p w14:paraId="5764A536" w14:textId="77777777" w:rsidR="00524443" w:rsidRPr="00197FCE" w:rsidRDefault="00524443" w:rsidP="001B4949"/>
    <w:tbl>
      <w:tblPr>
        <w:tblW w:w="9639" w:type="dxa"/>
        <w:shd w:val="pct5" w:color="auto" w:fill="auto"/>
        <w:tblLayout w:type="fixed"/>
        <w:tblLook w:val="04A0" w:firstRow="1" w:lastRow="0" w:firstColumn="1" w:lastColumn="0" w:noHBand="0" w:noVBand="1"/>
        <w:tblCaption w:val="Chapter 10: Gender Equality Budget Statement - Box 10.9: PROGRESaS UPDATE: Specialist Workers for Children and Young People"/>
        <w:tblDescription w:val="Chapter 10: Gender Equality Budget Statement - Box 10.9: PROGRESaS UPDATE: Specialist Workers for Children and Young People"/>
      </w:tblPr>
      <w:tblGrid>
        <w:gridCol w:w="9639"/>
      </w:tblGrid>
      <w:tr w:rsidR="00EA3F95" w:rsidRPr="00197FCE" w14:paraId="525FF118" w14:textId="77777777" w:rsidTr="00F23EE2">
        <w:trPr>
          <w:trHeight w:val="1157"/>
        </w:trPr>
        <w:tc>
          <w:tcPr>
            <w:tcW w:w="9639" w:type="dxa"/>
            <w:shd w:val="pct5" w:color="auto" w:fill="auto"/>
          </w:tcPr>
          <w:p w14:paraId="67A9FF43" w14:textId="1BE639E8" w:rsidR="00EA3F95" w:rsidRPr="00197FCE" w:rsidRDefault="00EA3F95">
            <w:pPr>
              <w:pStyle w:val="Box10XBoxHeading"/>
            </w:pPr>
            <w:bookmarkStart w:id="8" w:name="_Hlk199326692"/>
            <w:r w:rsidRPr="00197FCE">
              <w:t>P</w:t>
            </w:r>
            <w:r w:rsidR="00B21248">
              <w:t>ROGRESS UPDATE</w:t>
            </w:r>
            <w:r w:rsidRPr="00197FCE">
              <w:t xml:space="preserve">: </w:t>
            </w:r>
            <w:r>
              <w:t>Specialist Workers for Children and Young People</w:t>
            </w:r>
          </w:p>
          <w:p w14:paraId="5C2D57FA" w14:textId="14C41C0E" w:rsidR="00DD176B" w:rsidRDefault="00DD176B" w:rsidP="00DD176B">
            <w:pPr>
              <w:pStyle w:val="BodyText"/>
            </w:pPr>
            <w:r w:rsidRPr="00EF3999">
              <w:t>The S</w:t>
            </w:r>
            <w:r>
              <w:t xml:space="preserve">pecialist Workers for Children and Young People </w:t>
            </w:r>
            <w:r w:rsidRPr="00EF3999">
              <w:t xml:space="preserve">program provides a path to recovery for children and young people from </w:t>
            </w:r>
            <w:r>
              <w:t>zero</w:t>
            </w:r>
            <w:r w:rsidRPr="00EF3999">
              <w:t xml:space="preserve"> to 18 years of age, staying in refuges with their mothers after escaping domestic and family violence. </w:t>
            </w:r>
          </w:p>
          <w:p w14:paraId="5D48F15A" w14:textId="124C9411" w:rsidR="00EA3F95" w:rsidRPr="00197FCE" w:rsidRDefault="00EF3999" w:rsidP="00BC0330">
            <w:pPr>
              <w:pStyle w:val="BodyText"/>
            </w:pPr>
            <w:r w:rsidRPr="00EF3999">
              <w:t xml:space="preserve">The 2024-25 Budget invested $48.1 million to expand the program </w:t>
            </w:r>
            <w:r w:rsidR="00F476AD">
              <w:t>across more areas of the State.</w:t>
            </w:r>
            <w:r w:rsidR="00345EFC">
              <w:t xml:space="preserve"> </w:t>
            </w:r>
            <w:r w:rsidRPr="00EF3999">
              <w:t>This enhancement mean</w:t>
            </w:r>
            <w:r w:rsidR="007263E2">
              <w:t>t</w:t>
            </w:r>
            <w:r w:rsidRPr="00EF3999">
              <w:t xml:space="preserve"> children and young people accompanying their mothers in refuges across regional and metro New South Wales have access to support from more than 55 specialist workers, benefiting up to 1,800 children</w:t>
            </w:r>
            <w:r w:rsidR="008644B0">
              <w:t xml:space="preserve"> and young people</w:t>
            </w:r>
            <w:r w:rsidRPr="00EF3999">
              <w:t xml:space="preserve"> each year.</w:t>
            </w:r>
          </w:p>
        </w:tc>
      </w:tr>
      <w:bookmarkEnd w:id="8"/>
    </w:tbl>
    <w:p w14:paraId="6A37F073" w14:textId="77777777" w:rsidR="00311ADA" w:rsidRDefault="00311ADA" w:rsidP="001B4949"/>
    <w:p w14:paraId="025BA445" w14:textId="796F36CC" w:rsidR="005E06C8" w:rsidRDefault="005E06C8" w:rsidP="00BC0330">
      <w:pPr>
        <w:pStyle w:val="BodyText"/>
      </w:pPr>
      <w:r w:rsidRPr="00197FCE">
        <w:t>The NSW Government is taking a whole</w:t>
      </w:r>
      <w:r w:rsidR="00EB5FD0">
        <w:t>-</w:t>
      </w:r>
      <w:r w:rsidRPr="00197FCE">
        <w:t>of</w:t>
      </w:r>
      <w:r w:rsidR="00EB5FD0">
        <w:t>-</w:t>
      </w:r>
      <w:r w:rsidRPr="00197FCE">
        <w:t>community approach to addressing domestic and family violence.</w:t>
      </w:r>
      <w:r w:rsidR="002116D3">
        <w:t xml:space="preserve"> </w:t>
      </w:r>
      <w:r w:rsidR="00DB6EA9">
        <w:t>T</w:t>
      </w:r>
      <w:r w:rsidR="00D018A1">
        <w:t>he</w:t>
      </w:r>
      <w:r w:rsidR="009C5087" w:rsidRPr="009C5087">
        <w:t xml:space="preserve"> NSW Multicultural Centre for Women’s and Family Safety </w:t>
      </w:r>
      <w:r w:rsidR="00DB6EA9">
        <w:t>supports</w:t>
      </w:r>
      <w:r w:rsidR="009C5087" w:rsidRPr="009C5087">
        <w:t xml:space="preserve"> victim-survivors from culturally and linguistically diverse backgrounds</w:t>
      </w:r>
      <w:r w:rsidR="00622DE5">
        <w:t xml:space="preserve">. </w:t>
      </w:r>
    </w:p>
    <w:p w14:paraId="044DDFA0" w14:textId="77777777" w:rsidR="00E06552" w:rsidRDefault="00E06552" w:rsidP="006A06B7">
      <w:pPr>
        <w:pStyle w:val="BodyText"/>
        <w:spacing w:after="0"/>
      </w:pPr>
    </w:p>
    <w:tbl>
      <w:tblPr>
        <w:tblW w:w="9639" w:type="dxa"/>
        <w:shd w:val="pct5" w:color="auto" w:fill="auto"/>
        <w:tblLayout w:type="fixed"/>
        <w:tblLook w:val="04A0" w:firstRow="1" w:lastRow="0" w:firstColumn="1" w:lastColumn="0" w:noHBand="0" w:noVBand="1"/>
        <w:tblCaption w:val="Chapter 10: Gender Equality Budget Statement - Box 10.10: PROGRESS UPDATE: NSW Multicultural Centre for Women’s and Family Safety (Adira Centre)"/>
        <w:tblDescription w:val="Chapter 10: Gender Equality Budget Statement - Box 10.10: PROGRESS UPDATE: NSW Multicultural Centre for Women’s and Family Safety (Adira Centre)"/>
      </w:tblPr>
      <w:tblGrid>
        <w:gridCol w:w="9639"/>
      </w:tblGrid>
      <w:tr w:rsidR="005E06C8" w:rsidRPr="00197FCE" w14:paraId="4B4987A8" w14:textId="77777777" w:rsidTr="00F23EE2">
        <w:trPr>
          <w:trHeight w:val="5304"/>
        </w:trPr>
        <w:tc>
          <w:tcPr>
            <w:tcW w:w="9639" w:type="dxa"/>
            <w:shd w:val="pct5" w:color="auto" w:fill="auto"/>
          </w:tcPr>
          <w:p w14:paraId="5ECAA419" w14:textId="4C32B22F" w:rsidR="005E06C8" w:rsidRPr="00197FCE" w:rsidRDefault="005E06C8">
            <w:pPr>
              <w:pStyle w:val="Box10XBoxHeading"/>
            </w:pPr>
            <w:r w:rsidRPr="00197FCE">
              <w:lastRenderedPageBreak/>
              <w:t>P</w:t>
            </w:r>
            <w:r w:rsidR="00A13A7D">
              <w:t>ROGRESS UPDATE</w:t>
            </w:r>
            <w:r w:rsidRPr="00197FCE">
              <w:t xml:space="preserve">: </w:t>
            </w:r>
            <w:r>
              <w:t xml:space="preserve">NSW Multicultural Centre for Women’s </w:t>
            </w:r>
            <w:r w:rsidR="009738CE">
              <w:t xml:space="preserve">and Family </w:t>
            </w:r>
            <w:r>
              <w:t>Safety (Adira Centre)</w:t>
            </w:r>
          </w:p>
          <w:p w14:paraId="01377743" w14:textId="69803948" w:rsidR="002116D3" w:rsidRPr="00197FCE" w:rsidRDefault="002116D3" w:rsidP="00BC0330">
            <w:pPr>
              <w:pStyle w:val="BodyText"/>
            </w:pPr>
            <w:r w:rsidRPr="00197FCE">
              <w:t>Opening its doors in May 2024, the Adira Centre delivers a wide range of culturally responsive and in-language domestic and family violence services across primary prevention, early intervention, crisis support and recovery. In the first year of operation, the Adira Centre has:</w:t>
            </w:r>
          </w:p>
          <w:p w14:paraId="47E701F5" w14:textId="5EC5CE0C" w:rsidR="002116D3" w:rsidRPr="00197FCE" w:rsidRDefault="000C03D0" w:rsidP="00BC0330">
            <w:pPr>
              <w:pStyle w:val="Bullet1"/>
            </w:pPr>
            <w:r>
              <w:t>d</w:t>
            </w:r>
            <w:r w:rsidR="002116D3" w:rsidRPr="00197FCE">
              <w:t>elivered more than 50 community information sessions in 15 different languages on healthy relationships and domestic and family violence attended by more than 1,000</w:t>
            </w:r>
            <w:r w:rsidR="00934B77">
              <w:t> </w:t>
            </w:r>
            <w:r w:rsidR="002116D3" w:rsidRPr="00197FCE">
              <w:t>people</w:t>
            </w:r>
          </w:p>
          <w:p w14:paraId="0442EBD3" w14:textId="365195FF" w:rsidR="002116D3" w:rsidRPr="00197FCE" w:rsidRDefault="000C03D0" w:rsidP="00BC0330">
            <w:pPr>
              <w:pStyle w:val="Bullet1"/>
            </w:pPr>
            <w:r>
              <w:t>p</w:t>
            </w:r>
            <w:r w:rsidR="002116D3" w:rsidRPr="00197FCE">
              <w:t>rovided direct support in more than 20 languages to hundreds of women and children from multicultural backgrounds who are experiencing, or at risk of, domestic and family violence</w:t>
            </w:r>
          </w:p>
          <w:p w14:paraId="2F88D9BB" w14:textId="195AD231" w:rsidR="002116D3" w:rsidRPr="00197FCE" w:rsidRDefault="000C03D0" w:rsidP="00BC0330">
            <w:pPr>
              <w:pStyle w:val="Bullet1"/>
            </w:pPr>
            <w:r>
              <w:t>d</w:t>
            </w:r>
            <w:r w:rsidR="002116D3" w:rsidRPr="00197FCE">
              <w:t>elivered 13 capacity-building workshops on understanding, identifying and responding to domestic and family violence in multicultural communities to organisations</w:t>
            </w:r>
          </w:p>
          <w:p w14:paraId="1F062F19" w14:textId="4C3E502E" w:rsidR="005E06C8" w:rsidRPr="00197FCE" w:rsidRDefault="000C03D0" w:rsidP="00500A84">
            <w:pPr>
              <w:pStyle w:val="Bullet1"/>
            </w:pPr>
            <w:r>
              <w:t>c</w:t>
            </w:r>
            <w:r w:rsidR="002116D3" w:rsidRPr="00197FCE">
              <w:t xml:space="preserve">onvened Learning Circles and delivered capacity building activities for women in migrant and refugee communities who are often the </w:t>
            </w:r>
            <w:r w:rsidR="002116D3">
              <w:t>‘</w:t>
            </w:r>
            <w:r w:rsidR="002116D3" w:rsidRPr="00197FCE">
              <w:t>first responders</w:t>
            </w:r>
            <w:r w:rsidR="002116D3">
              <w:t>’</w:t>
            </w:r>
            <w:r w:rsidR="002116D3" w:rsidRPr="00197FCE">
              <w:t xml:space="preserve"> to domestic and family violence in their communities.</w:t>
            </w:r>
          </w:p>
        </w:tc>
      </w:tr>
    </w:tbl>
    <w:p w14:paraId="7345952E" w14:textId="77777777" w:rsidR="00E2682D" w:rsidRDefault="00E2682D" w:rsidP="00DD2C8F"/>
    <w:p w14:paraId="1C914A4A" w14:textId="77777777" w:rsidR="00524443" w:rsidRDefault="00524443" w:rsidP="001B4949"/>
    <w:tbl>
      <w:tblPr>
        <w:tblW w:w="9639" w:type="dxa"/>
        <w:shd w:val="pct5" w:color="auto" w:fill="auto"/>
        <w:tblLayout w:type="fixed"/>
        <w:tblLook w:val="04A0" w:firstRow="1" w:lastRow="0" w:firstColumn="1" w:lastColumn="0" w:noHBand="0" w:noVBand="1"/>
        <w:tblCaption w:val="Chapter 10: Gender Equality Budget Statement - Box 10.11: PROGRESS UPDATE: Men’s Behavioural Change Programs"/>
        <w:tblDescription w:val="Chapter 10: Gender Equality Budget Statement - Box 10.11: PROGRESS UPDATE: Men’s Behavioural Change Programs"/>
      </w:tblPr>
      <w:tblGrid>
        <w:gridCol w:w="9639"/>
      </w:tblGrid>
      <w:tr w:rsidR="00AE75A9" w:rsidRPr="00197FCE" w14:paraId="7EC9781E" w14:textId="77777777" w:rsidTr="00F23EE2">
        <w:trPr>
          <w:trHeight w:val="284"/>
        </w:trPr>
        <w:tc>
          <w:tcPr>
            <w:tcW w:w="9639" w:type="dxa"/>
            <w:shd w:val="pct5" w:color="auto" w:fill="auto"/>
          </w:tcPr>
          <w:p w14:paraId="21A349D3" w14:textId="74E22212" w:rsidR="00AE75A9" w:rsidRPr="00197FCE" w:rsidRDefault="00A13A7D" w:rsidP="00F148C1">
            <w:pPr>
              <w:pStyle w:val="Box10XBoxHeading"/>
              <w:ind w:left="1171" w:hanging="1171"/>
            </w:pPr>
            <w:r>
              <w:t>PROGRESS UPDATE</w:t>
            </w:r>
            <w:r w:rsidR="00AE75A9" w:rsidRPr="00197FCE">
              <w:t xml:space="preserve">: </w:t>
            </w:r>
            <w:r w:rsidR="00AE75A9">
              <w:t>Men’s Behavioural Change Programs</w:t>
            </w:r>
          </w:p>
          <w:p w14:paraId="1977F316" w14:textId="77777777" w:rsidR="00C2644F" w:rsidRDefault="00361787" w:rsidP="00BC0330">
            <w:pPr>
              <w:pStyle w:val="BodyText"/>
            </w:pPr>
            <w:r w:rsidRPr="00310F05">
              <w:t>The 2024-25 Budget included $10</w:t>
            </w:r>
            <w:r>
              <w:t>.0</w:t>
            </w:r>
            <w:r w:rsidRPr="00310F05">
              <w:t xml:space="preserve"> million to </w:t>
            </w:r>
            <w:r>
              <w:rPr>
                <w:iCs w:val="0"/>
              </w:rPr>
              <w:t>increase</w:t>
            </w:r>
            <w:r>
              <w:t xml:space="preserve"> the availability of</w:t>
            </w:r>
            <w:r w:rsidRPr="00310F05">
              <w:t xml:space="preserve"> Men’s Behaviour Change Programs across an additional seven locations</w:t>
            </w:r>
            <w:r w:rsidRPr="00197FCE">
              <w:t>.</w:t>
            </w:r>
            <w:r>
              <w:t xml:space="preserve"> </w:t>
            </w:r>
          </w:p>
          <w:p w14:paraId="1053ED76" w14:textId="46BCEDB8" w:rsidR="00AE75A9" w:rsidRPr="00197FCE" w:rsidRDefault="00071A88" w:rsidP="00BC0330">
            <w:pPr>
              <w:pStyle w:val="BodyText"/>
            </w:pPr>
            <w:r w:rsidRPr="00071A88">
              <w:t>M</w:t>
            </w:r>
            <w:r w:rsidR="00CB69F5">
              <w:t>en’s Behavioural Change Programs</w:t>
            </w:r>
            <w:r w:rsidRPr="00071A88">
              <w:t xml:space="preserve"> are evidence-based group programs and services that focus on working with perpetrators of domestic and family violence to reduce or prevent the recurrence of abusive behaviour by a perpetrator towards a partner or family member. Between 2022 and 2024, 1,800 men participated in </w:t>
            </w:r>
            <w:r w:rsidR="00CB69F5" w:rsidRPr="00071A88">
              <w:t>M</w:t>
            </w:r>
            <w:r w:rsidR="00CB69F5">
              <w:t>en’s Behavioural Change Programs</w:t>
            </w:r>
            <w:r w:rsidR="00CB69F5" w:rsidRPr="00071A88">
              <w:t xml:space="preserve"> </w:t>
            </w:r>
            <w:r w:rsidRPr="00071A88">
              <w:t xml:space="preserve">in New South Wales. Following this expansion, the programs will now be available across </w:t>
            </w:r>
            <w:r w:rsidR="00254DEE" w:rsidRPr="00071A88">
              <w:t>35</w:t>
            </w:r>
            <w:r w:rsidR="00254DEE">
              <w:t> </w:t>
            </w:r>
            <w:r w:rsidRPr="00071A88">
              <w:t>locations through 17 providers.</w:t>
            </w:r>
          </w:p>
        </w:tc>
      </w:tr>
    </w:tbl>
    <w:p w14:paraId="6649D598" w14:textId="77777777" w:rsidR="00295D9F" w:rsidRPr="00197FCE" w:rsidRDefault="00295D9F" w:rsidP="001B4949"/>
    <w:p w14:paraId="62A78B04" w14:textId="412A59CB" w:rsidR="009758A4" w:rsidRPr="00197FCE" w:rsidRDefault="00BD439F" w:rsidP="00602330">
      <w:pPr>
        <w:pStyle w:val="BodyText"/>
      </w:pPr>
      <w:r>
        <w:t>T</w:t>
      </w:r>
      <w:r w:rsidRPr="00197FCE">
        <w:t>hose fleeing domestic and family violence</w:t>
      </w:r>
      <w:r>
        <w:t xml:space="preserve"> often face significant financial barriers</w:t>
      </w:r>
      <w:r w:rsidR="009F7B66">
        <w:t xml:space="preserve">. </w:t>
      </w:r>
      <w:r w:rsidR="009758A4" w:rsidRPr="00197FCE">
        <w:t xml:space="preserve">The Rentstart Bond Loan scheme which was expanded in October 2023 has </w:t>
      </w:r>
      <w:r w:rsidR="009758A4">
        <w:t>enabled</w:t>
      </w:r>
      <w:r w:rsidR="009758A4" w:rsidRPr="00197FCE">
        <w:t xml:space="preserve"> </w:t>
      </w:r>
      <w:r w:rsidR="00DA7491">
        <w:t>247</w:t>
      </w:r>
      <w:r w:rsidR="009758A4" w:rsidRPr="00197FCE">
        <w:t xml:space="preserve"> victim</w:t>
      </w:r>
      <w:r w:rsidR="00934B77">
        <w:noBreakHyphen/>
      </w:r>
      <w:r w:rsidR="009758A4" w:rsidRPr="00197FCE">
        <w:t xml:space="preserve">survivors of domestic and family violence to access loans covering up to 100 per cent of their rental bonds. This has </w:t>
      </w:r>
      <w:r w:rsidR="009F7B66" w:rsidRPr="00197FCE">
        <w:t>helped victim-survivors secure safe accommodation.</w:t>
      </w:r>
    </w:p>
    <w:p w14:paraId="59D0E94B" w14:textId="3A255D0F" w:rsidR="00277CDA" w:rsidRDefault="001A7DD7" w:rsidP="00BC0330">
      <w:pPr>
        <w:pStyle w:val="BodyText"/>
      </w:pPr>
      <w:r>
        <w:t xml:space="preserve">Financial abuse is often an element of coercive control within </w:t>
      </w:r>
      <w:r w:rsidR="0094707B">
        <w:t>intimate</w:t>
      </w:r>
      <w:r>
        <w:t xml:space="preserve"> partner settings. It can</w:t>
      </w:r>
      <w:r w:rsidR="00277CDA" w:rsidRPr="00277CDA">
        <w:rPr>
          <w:rFonts w:cs="Times New Roman"/>
          <w:color w:val="22272B"/>
          <w:sz w:val="20"/>
          <w:lang w:eastAsia="en-US"/>
        </w:rPr>
        <w:t xml:space="preserve"> </w:t>
      </w:r>
      <w:r w:rsidR="00277CDA" w:rsidRPr="00277CDA">
        <w:t>involve restricting or blocking a person’s access to money, manipulating their financial decisions or using their money without consent.</w:t>
      </w:r>
      <w:r w:rsidR="00277CDA">
        <w:t xml:space="preserve"> </w:t>
      </w:r>
      <w:r w:rsidR="00277CDA" w:rsidRPr="00197FCE">
        <w:t xml:space="preserve">Redfern Legal Centre’s Financial Abuse Service was established in 2019 to provide free statewide, holistic, trauma-informed legal and non-legal assistance to victim-survivors of intimate partner financial abuse. </w:t>
      </w:r>
    </w:p>
    <w:p w14:paraId="06C29AFD" w14:textId="7DA3EB2D" w:rsidR="00591333" w:rsidRDefault="00591333">
      <w:pPr>
        <w:spacing w:before="360" w:after="120"/>
        <w:ind w:left="851" w:hanging="851"/>
      </w:pPr>
      <w:r>
        <w:br w:type="page"/>
      </w:r>
    </w:p>
    <w:p w14:paraId="148217C9" w14:textId="77777777" w:rsidR="00591333" w:rsidRPr="00D82668" w:rsidRDefault="00591333" w:rsidP="00591333">
      <w:pPr>
        <w:rPr>
          <w:sz w:val="2"/>
          <w:szCs w:val="2"/>
        </w:rPr>
      </w:pPr>
    </w:p>
    <w:tbl>
      <w:tblPr>
        <w:tblW w:w="9639" w:type="dxa"/>
        <w:shd w:val="pct5" w:color="auto" w:fill="auto"/>
        <w:tblLayout w:type="fixed"/>
        <w:tblLook w:val="04A0" w:firstRow="1" w:lastRow="0" w:firstColumn="1" w:lastColumn="0" w:noHBand="0" w:noVBand="1"/>
        <w:tblCaption w:val="Chapter 10: Gender Equality Budget Statement - Box 10.12: PROGRESS UPDATE: Redfern Legal Centre’s Financial Abuse Service"/>
        <w:tblDescription w:val="Chapter 10: Gender Equality Budget Statement - Box 10.12: PROGRESS UPDATE: Redfern Legal Centre’s Financial Abuse Service"/>
      </w:tblPr>
      <w:tblGrid>
        <w:gridCol w:w="9639"/>
      </w:tblGrid>
      <w:tr w:rsidR="00B83129" w:rsidRPr="00197FCE" w14:paraId="2B1186B1" w14:textId="77777777" w:rsidTr="00F23EE2">
        <w:trPr>
          <w:trHeight w:val="1157"/>
        </w:trPr>
        <w:tc>
          <w:tcPr>
            <w:tcW w:w="9639" w:type="dxa"/>
            <w:shd w:val="pct5" w:color="auto" w:fill="auto"/>
          </w:tcPr>
          <w:p w14:paraId="235E9EB8" w14:textId="5C2BD88B" w:rsidR="001161F9" w:rsidRDefault="001161F9" w:rsidP="00F148C1">
            <w:pPr>
              <w:pStyle w:val="Box10XBoxHeading"/>
              <w:ind w:left="1171" w:hanging="1171"/>
            </w:pPr>
            <w:bookmarkStart w:id="9" w:name="_Hlk199325223"/>
            <w:r>
              <w:t>P</w:t>
            </w:r>
            <w:r w:rsidR="00BE6E31">
              <w:t>ROGRESS UPDATE</w:t>
            </w:r>
            <w:r>
              <w:t xml:space="preserve">: </w:t>
            </w:r>
            <w:r w:rsidR="00DA124A">
              <w:t>Redfern Legal Centre’s Financial Abuse Service</w:t>
            </w:r>
          </w:p>
          <w:p w14:paraId="22013C39" w14:textId="55CF71E2" w:rsidR="00B83129" w:rsidRPr="00197FCE" w:rsidRDefault="00277CDA" w:rsidP="00252204">
            <w:pPr>
              <w:pStyle w:val="Box10XBoxHeading"/>
              <w:numPr>
                <w:ilvl w:val="0"/>
                <w:numId w:val="0"/>
              </w:numPr>
            </w:pPr>
            <w:r w:rsidRPr="00252204">
              <w:rPr>
                <w:rFonts w:ascii="Public Sans" w:hAnsi="Public Sans" w:cs="Arial"/>
                <w:b w:val="0"/>
                <w:color w:val="auto"/>
                <w:lang w:eastAsia="en-AU"/>
              </w:rPr>
              <w:t>In 2023</w:t>
            </w:r>
            <w:r w:rsidR="00BB7F79" w:rsidRPr="00252204">
              <w:rPr>
                <w:rFonts w:ascii="Public Sans" w:hAnsi="Public Sans" w:cs="Arial"/>
                <w:b w:val="0"/>
                <w:color w:val="auto"/>
                <w:lang w:eastAsia="en-AU"/>
              </w:rPr>
              <w:t>-24</w:t>
            </w:r>
            <w:r w:rsidRPr="00252204">
              <w:rPr>
                <w:rFonts w:ascii="Public Sans" w:hAnsi="Public Sans" w:cs="Arial"/>
                <w:b w:val="0"/>
                <w:color w:val="auto"/>
                <w:lang w:eastAsia="en-AU"/>
              </w:rPr>
              <w:t>, the NSW Government committed</w:t>
            </w:r>
            <w:r w:rsidR="00A62C03" w:rsidRPr="00252204">
              <w:rPr>
                <w:rFonts w:ascii="Public Sans" w:hAnsi="Public Sans" w:cs="Arial"/>
                <w:b w:val="0"/>
                <w:color w:val="auto"/>
                <w:lang w:eastAsia="en-AU"/>
              </w:rPr>
              <w:t xml:space="preserve"> $8.1 million to expand Redfern Legal Centre’s free service statewide. </w:t>
            </w:r>
            <w:r w:rsidR="00F3110C" w:rsidRPr="00252204">
              <w:rPr>
                <w:rFonts w:ascii="Public Sans" w:hAnsi="Public Sans" w:cs="Arial"/>
                <w:b w:val="0"/>
                <w:color w:val="auto"/>
                <w:lang w:eastAsia="en-AU"/>
              </w:rPr>
              <w:t xml:space="preserve">The </w:t>
            </w:r>
            <w:r w:rsidR="00A62C03" w:rsidRPr="00252204">
              <w:rPr>
                <w:rFonts w:ascii="Public Sans" w:hAnsi="Public Sans" w:cs="Arial"/>
                <w:b w:val="0"/>
                <w:color w:val="auto"/>
                <w:lang w:eastAsia="en-AU"/>
              </w:rPr>
              <w:t>Financial Abuse Service provides legal assistance, financial counselling and social work support to victim-survivors to assist them to address legal and financial issues caused by financial abuse.</w:t>
            </w:r>
            <w:r w:rsidR="00A62C03" w:rsidRPr="00197FCE">
              <w:t xml:space="preserve"> </w:t>
            </w:r>
          </w:p>
          <w:p w14:paraId="219398E1" w14:textId="3B16DDC7" w:rsidR="004B2C0B" w:rsidRPr="00197FCE" w:rsidRDefault="004B2C0B" w:rsidP="00BC0330">
            <w:pPr>
              <w:pStyle w:val="BodyText"/>
            </w:pPr>
            <w:r w:rsidRPr="00197FCE">
              <w:t xml:space="preserve">Since January 2024, the program has assisted over </w:t>
            </w:r>
            <w:r w:rsidR="00F47505">
              <w:t>35</w:t>
            </w:r>
            <w:r w:rsidRPr="00197FCE">
              <w:t xml:space="preserve">0 clients and provided more than </w:t>
            </w:r>
            <w:r w:rsidR="00F47505">
              <w:t>950</w:t>
            </w:r>
            <w:r w:rsidR="00934B77">
              <w:t> </w:t>
            </w:r>
            <w:r w:rsidRPr="00197FCE">
              <w:t xml:space="preserve">services. </w:t>
            </w:r>
          </w:p>
          <w:p w14:paraId="365CAF0E" w14:textId="77777777" w:rsidR="004B2C0B" w:rsidRPr="00197FCE" w:rsidRDefault="004B2C0B" w:rsidP="00BC0330">
            <w:pPr>
              <w:pStyle w:val="BodyText"/>
            </w:pPr>
            <w:r w:rsidRPr="00197FCE">
              <w:t xml:space="preserve">In 2023-24, victim-survivors of financial abuse were supported by the Financial Abuse Service with: </w:t>
            </w:r>
          </w:p>
          <w:p w14:paraId="1CB47239" w14:textId="38D1F2BD" w:rsidR="004B2C0B" w:rsidRPr="00197FCE" w:rsidRDefault="004B2C0B" w:rsidP="00BC0330">
            <w:pPr>
              <w:pStyle w:val="Bullet1"/>
            </w:pPr>
            <w:r w:rsidRPr="00197FCE">
              <w:t>$479,241 in debts waived</w:t>
            </w:r>
          </w:p>
          <w:p w14:paraId="518EA8C8" w14:textId="695A1B24" w:rsidR="004B2C0B" w:rsidRPr="00197FCE" w:rsidRDefault="004B2C0B" w:rsidP="00BC0330">
            <w:pPr>
              <w:pStyle w:val="Bullet1"/>
            </w:pPr>
            <w:r w:rsidRPr="00197FCE">
              <w:t>$9,951 in fines withdrawn or waived</w:t>
            </w:r>
          </w:p>
          <w:p w14:paraId="039E3E5A" w14:textId="2CBB235F" w:rsidR="004B2C0B" w:rsidRPr="00197FCE" w:rsidRDefault="004B2C0B" w:rsidP="00BC0330">
            <w:pPr>
              <w:pStyle w:val="Bullet1"/>
            </w:pPr>
            <w:r w:rsidRPr="00197FCE">
              <w:t>$8</w:t>
            </w:r>
            <w:r w:rsidR="003B0416" w:rsidRPr="00197FCE">
              <w:t>,</w:t>
            </w:r>
            <w:r w:rsidRPr="00197FCE">
              <w:t>400 in compensation received</w:t>
            </w:r>
          </w:p>
          <w:p w14:paraId="6FA9FA09" w14:textId="0EBA5C99" w:rsidR="003368F5" w:rsidRPr="00197FCE" w:rsidDel="00897102" w:rsidRDefault="004B2C0B" w:rsidP="00BC0330">
            <w:pPr>
              <w:pStyle w:val="Bullet1"/>
            </w:pPr>
            <w:r w:rsidRPr="00197FCE">
              <w:t>$687 in defaults removed from credit report</w:t>
            </w:r>
            <w:r w:rsidR="003368F5" w:rsidRPr="00197FCE">
              <w:t>s</w:t>
            </w:r>
          </w:p>
          <w:p w14:paraId="513CF861" w14:textId="679359F7" w:rsidR="00B83129" w:rsidRPr="00197FCE" w:rsidRDefault="004B2C0B" w:rsidP="00BC0330">
            <w:pPr>
              <w:pStyle w:val="Bullet1"/>
            </w:pPr>
            <w:r w:rsidRPr="00197FCE">
              <w:t>$25,182 refunded to victim-survivors of domestic and family violence</w:t>
            </w:r>
            <w:r w:rsidR="00971EAF" w:rsidRPr="00197FCE">
              <w:t>.</w:t>
            </w:r>
          </w:p>
        </w:tc>
      </w:tr>
      <w:bookmarkEnd w:id="9"/>
    </w:tbl>
    <w:p w14:paraId="4B704574" w14:textId="77777777" w:rsidR="006D470D" w:rsidRPr="00197FCE" w:rsidRDefault="006D470D" w:rsidP="0017133E">
      <w:pPr>
        <w:widowControl w:val="0"/>
      </w:pPr>
    </w:p>
    <w:p w14:paraId="0546BE80" w14:textId="188B0766" w:rsidR="00567463" w:rsidRPr="00197FCE" w:rsidRDefault="00567463" w:rsidP="00602330">
      <w:pPr>
        <w:pStyle w:val="BodyText"/>
      </w:pPr>
      <w:r w:rsidRPr="005C4904">
        <w:t>The Performance and Wellbeing Framework measures the number of children and young people in out-of-home care</w:t>
      </w:r>
      <w:r w:rsidRPr="00DE0718">
        <w:t xml:space="preserve">. Intensive Therapeutic Care is a type of </w:t>
      </w:r>
      <w:r w:rsidR="00033C92">
        <w:t>residential</w:t>
      </w:r>
      <w:r w:rsidRPr="00DE0718">
        <w:t xml:space="preserve"> care provided to children in out-of-home</w:t>
      </w:r>
      <w:r>
        <w:t xml:space="preserve"> care and </w:t>
      </w:r>
      <w:r w:rsidRPr="00197FCE">
        <w:t>supports children who are recovering from the most severe forms of trauma, neglect, abuse or adversity. I</w:t>
      </w:r>
      <w:r>
        <w:t xml:space="preserve">ntensive </w:t>
      </w:r>
      <w:r w:rsidRPr="00197FCE">
        <w:t>T</w:t>
      </w:r>
      <w:r>
        <w:t xml:space="preserve">herapeutic </w:t>
      </w:r>
      <w:r w:rsidRPr="00197FCE">
        <w:t>C</w:t>
      </w:r>
      <w:r>
        <w:t>are</w:t>
      </w:r>
      <w:r w:rsidRPr="00197FCE">
        <w:t xml:space="preserve"> is for children over 12 years of age with complex needs who are either unable to be supported in foster care or require specialised and intensive supports to maintain stability in their care arrangements. </w:t>
      </w:r>
    </w:p>
    <w:p w14:paraId="0606DE9D" w14:textId="77777777" w:rsidR="00567463" w:rsidRPr="005B4817" w:rsidRDefault="00567463" w:rsidP="00567463">
      <w:pPr>
        <w:rPr>
          <w:szCs w:val="18"/>
        </w:rPr>
      </w:pPr>
    </w:p>
    <w:tbl>
      <w:tblPr>
        <w:tblW w:w="0" w:type="auto"/>
        <w:shd w:val="pct5" w:color="auto" w:fill="auto"/>
        <w:tblLayout w:type="fixed"/>
        <w:tblLook w:val="0000" w:firstRow="0" w:lastRow="0" w:firstColumn="0" w:lastColumn="0" w:noHBand="0" w:noVBand="0"/>
        <w:tblCaption w:val="Chapter 10: Gender Equality Budget Statement - Box 10.13: GENDER IMPACT ASSESSMENT: Investing in purpose-built housing to deliver Intensive Therapeutic Care "/>
        <w:tblDescription w:val="Chapter 10: Gender Equality Budget Statement - Box 10.13: GENDER IMPACT ASSESSMENT: Investing in purpose-built housing to deliver Intensive Therapeutic Care "/>
      </w:tblPr>
      <w:tblGrid>
        <w:gridCol w:w="9639"/>
      </w:tblGrid>
      <w:tr w:rsidR="00567463" w:rsidRPr="00197FCE" w14:paraId="5019A425" w14:textId="77777777" w:rsidTr="00F23EE2">
        <w:trPr>
          <w:trHeight w:val="1157"/>
        </w:trPr>
        <w:tc>
          <w:tcPr>
            <w:tcW w:w="9639" w:type="dxa"/>
            <w:shd w:val="pct5" w:color="auto" w:fill="auto"/>
          </w:tcPr>
          <w:p w14:paraId="5096E3A8" w14:textId="48266804" w:rsidR="00567463" w:rsidRPr="00197FCE" w:rsidRDefault="00BE6E31" w:rsidP="00ED08C8">
            <w:pPr>
              <w:pStyle w:val="Box10XBoxHeading"/>
              <w:ind w:left="1171" w:hanging="1171"/>
            </w:pPr>
            <w:r>
              <w:t xml:space="preserve">GENDER IMPACT ASSESSMENT: </w:t>
            </w:r>
            <w:r w:rsidR="00567463">
              <w:t>Investing in purpose-built housing to deliver</w:t>
            </w:r>
            <w:r w:rsidR="00567463" w:rsidRPr="00197FCE">
              <w:t xml:space="preserve"> Intensive Therapeutic Care </w:t>
            </w:r>
          </w:p>
          <w:p w14:paraId="47A88DD4" w14:textId="43441033" w:rsidR="00567463" w:rsidRPr="00197FCE" w:rsidRDefault="00567463" w:rsidP="00602330">
            <w:pPr>
              <w:pStyle w:val="BodyText"/>
            </w:pPr>
            <w:r w:rsidRPr="00197FCE">
              <w:t xml:space="preserve">This Budget </w:t>
            </w:r>
            <w:r w:rsidRPr="004079E0">
              <w:t xml:space="preserve">invests </w:t>
            </w:r>
            <w:r w:rsidRPr="00A347D9">
              <w:t>$</w:t>
            </w:r>
            <w:r w:rsidRPr="00B97F3F">
              <w:t>49.2 million</w:t>
            </w:r>
            <w:r w:rsidRPr="004079E0">
              <w:t xml:space="preserve"> in the construction of a number of</w:t>
            </w:r>
            <w:r w:rsidRPr="004079E0" w:rsidDel="006F084A">
              <w:t xml:space="preserve"> </w:t>
            </w:r>
            <w:r w:rsidRPr="004079E0">
              <w:t>fit-for-purpose Intensive Therapeutic Care homes</w:t>
            </w:r>
            <w:r w:rsidRPr="00197FCE">
              <w:t xml:space="preserve"> for children and young people in out-of-home care</w:t>
            </w:r>
            <w:r w:rsidR="00A903A8">
              <w:t xml:space="preserve"> and upgrading a number of homes for residential out-of-home</w:t>
            </w:r>
            <w:r w:rsidR="00557EC4">
              <w:t xml:space="preserve"> care</w:t>
            </w:r>
            <w:r w:rsidRPr="00197FCE">
              <w:t>.</w:t>
            </w:r>
            <w:r>
              <w:t xml:space="preserve"> </w:t>
            </w:r>
            <w:r w:rsidRPr="00197FCE">
              <w:t xml:space="preserve">These homes will </w:t>
            </w:r>
            <w:r>
              <w:t>enable</w:t>
            </w:r>
            <w:r w:rsidRPr="00197FCE">
              <w:t xml:space="preserve"> children in out-of-home care who have experienced severe trauma, neglect or abuse to be safely </w:t>
            </w:r>
            <w:r w:rsidR="00A3657F">
              <w:t>cared for</w:t>
            </w:r>
            <w:r w:rsidR="00A3657F" w:rsidRPr="00197FCE">
              <w:t xml:space="preserve"> </w:t>
            </w:r>
            <w:r w:rsidRPr="00197FCE">
              <w:t xml:space="preserve">in a home that supports the delivery of therapeutic care and recovery from trauma. </w:t>
            </w:r>
          </w:p>
          <w:p w14:paraId="03041EAE" w14:textId="764B6123" w:rsidR="00567463" w:rsidRPr="00197FCE" w:rsidRDefault="00567463" w:rsidP="003A0E6E">
            <w:pPr>
              <w:pStyle w:val="BodyText"/>
            </w:pPr>
            <w:r w:rsidRPr="00197FCE">
              <w:t>A gender impact assessment of this program identified</w:t>
            </w:r>
            <w:r w:rsidR="0086471A">
              <w:t xml:space="preserve"> the </w:t>
            </w:r>
            <w:r w:rsidR="00F45868">
              <w:t xml:space="preserve">distinct </w:t>
            </w:r>
            <w:r w:rsidR="0086471A">
              <w:t>challenges faced by</w:t>
            </w:r>
            <w:r w:rsidR="00F45868">
              <w:t xml:space="preserve"> young people </w:t>
            </w:r>
            <w:r w:rsidR="00081407">
              <w:t xml:space="preserve">in Intensive Therapeutic Care </w:t>
            </w:r>
            <w:r w:rsidR="00F45868">
              <w:t xml:space="preserve">based </w:t>
            </w:r>
            <w:r w:rsidR="0082161C">
              <w:t xml:space="preserve">on </w:t>
            </w:r>
            <w:r w:rsidR="00F45868">
              <w:t>gender</w:t>
            </w:r>
            <w:r w:rsidR="00CE2F54">
              <w:t>.</w:t>
            </w:r>
            <w:r w:rsidRPr="00197FCE">
              <w:t xml:space="preserve"> </w:t>
            </w:r>
            <w:r w:rsidR="00210705">
              <w:t xml:space="preserve">It also identified </w:t>
            </w:r>
            <w:r w:rsidRPr="00197FCE">
              <w:t>that the I</w:t>
            </w:r>
            <w:r>
              <w:t>ntensive Therapeutic Care</w:t>
            </w:r>
            <w:r w:rsidRPr="00197FCE">
              <w:t xml:space="preserve"> workforce is predominantly female and vulnerable to occupational violence, affecting their safety and wellbeing. The</w:t>
            </w:r>
            <w:r w:rsidRPr="00197FCE" w:rsidDel="002B3876">
              <w:t xml:space="preserve"> </w:t>
            </w:r>
            <w:r>
              <w:t>design of the homes will</w:t>
            </w:r>
            <w:r w:rsidRPr="00197FCE">
              <w:t xml:space="preserve"> incorporate </w:t>
            </w:r>
            <w:r>
              <w:t xml:space="preserve">safety features </w:t>
            </w:r>
            <w:r w:rsidRPr="00197FCE">
              <w:t xml:space="preserve">which create a safer environment for children and young people as well as workers. </w:t>
            </w:r>
            <w:r>
              <w:t>Staff will</w:t>
            </w:r>
            <w:r w:rsidRPr="00197FCE">
              <w:t xml:space="preserve"> also </w:t>
            </w:r>
            <w:r>
              <w:t>be provided</w:t>
            </w:r>
            <w:r w:rsidRPr="00197FCE">
              <w:t xml:space="preserve"> training</w:t>
            </w:r>
            <w:r w:rsidRPr="00197FCE" w:rsidDel="005B79D3">
              <w:t xml:space="preserve"> </w:t>
            </w:r>
            <w:r w:rsidRPr="00197FCE">
              <w:t>on gender sensitivity and trauma</w:t>
            </w:r>
            <w:r w:rsidR="00934B77">
              <w:noBreakHyphen/>
            </w:r>
            <w:r w:rsidRPr="00197FCE">
              <w:t>informed care, ensuring that everyone regardless of gender receives appropriate and respectful support.</w:t>
            </w:r>
          </w:p>
        </w:tc>
      </w:tr>
    </w:tbl>
    <w:p w14:paraId="36FD3C46" w14:textId="383DBFA2" w:rsidR="006F75A7" w:rsidRPr="00A47EA7" w:rsidRDefault="006F75A7" w:rsidP="00591333">
      <w:pPr>
        <w:rPr>
          <w:sz w:val="8"/>
          <w:szCs w:val="8"/>
        </w:rPr>
      </w:pPr>
    </w:p>
    <w:p w14:paraId="7630C5C6" w14:textId="77777777" w:rsidR="00EB23FC" w:rsidRDefault="00EB23FC">
      <w:pPr>
        <w:spacing w:before="360" w:after="120"/>
        <w:ind w:left="851" w:hanging="851"/>
        <w:rPr>
          <w:rFonts w:ascii="Public Sans SemiBold" w:eastAsia="Tahoma" w:hAnsi="Public Sans SemiBold" w:cs="Tahoma"/>
          <w:b/>
          <w:color w:val="000000" w:themeColor="text1"/>
          <w:sz w:val="28"/>
        </w:rPr>
      </w:pPr>
      <w:r>
        <w:rPr>
          <w:iCs/>
        </w:rPr>
        <w:br w:type="page"/>
      </w:r>
    </w:p>
    <w:p w14:paraId="05F2AC5B" w14:textId="1DE1B02F" w:rsidR="002B6840" w:rsidRDefault="00465E04" w:rsidP="00332288">
      <w:pPr>
        <w:pStyle w:val="10XHeading2"/>
      </w:pPr>
      <w:r w:rsidRPr="00197FCE">
        <w:lastRenderedPageBreak/>
        <w:t>Housed</w:t>
      </w:r>
    </w:p>
    <w:p w14:paraId="752C7A7F" w14:textId="10EAC33B" w:rsidR="00C969E7" w:rsidRPr="00ED2184" w:rsidRDefault="0007332B" w:rsidP="003B6ED9">
      <w:pPr>
        <w:pStyle w:val="BodyText"/>
      </w:pPr>
      <w:r w:rsidRPr="00A40031">
        <w:t xml:space="preserve">This Budget </w:t>
      </w:r>
      <w:r w:rsidR="008D3205">
        <w:t>continues to respond to the housing crisis by</w:t>
      </w:r>
      <w:r w:rsidR="002E615B">
        <w:t xml:space="preserve"> </w:t>
      </w:r>
      <w:r w:rsidRPr="0007332B">
        <w:t>accelerating supply, unlocking infrastructure investment</w:t>
      </w:r>
      <w:r w:rsidR="00CC68DA">
        <w:t xml:space="preserve"> </w:t>
      </w:r>
      <w:r w:rsidRPr="0007332B">
        <w:t xml:space="preserve">and supporting innovation to improve access and affordability across the </w:t>
      </w:r>
      <w:r w:rsidRPr="00630F28">
        <w:t>Stat</w:t>
      </w:r>
      <w:r w:rsidR="00630F28">
        <w:t>e</w:t>
      </w:r>
      <w:r w:rsidR="00C969E7" w:rsidRPr="002E3B36">
        <w:t>.</w:t>
      </w:r>
    </w:p>
    <w:p w14:paraId="30D39620" w14:textId="19507458" w:rsidR="003F1A61" w:rsidRDefault="00DD51B8" w:rsidP="003F1A61">
      <w:pPr>
        <w:pStyle w:val="BodyText"/>
      </w:pPr>
      <w:r>
        <w:t>This Budget continues</w:t>
      </w:r>
      <w:r w:rsidR="00574AB9" w:rsidRPr="00574AB9">
        <w:t xml:space="preserve"> </w:t>
      </w:r>
      <w:r w:rsidR="00E867B1">
        <w:t xml:space="preserve">to rollout </w:t>
      </w:r>
      <w:r w:rsidR="00574AB9" w:rsidRPr="00574AB9">
        <w:t xml:space="preserve">the </w:t>
      </w:r>
      <w:r w:rsidR="00C22E41">
        <w:t xml:space="preserve">NSW </w:t>
      </w:r>
      <w:r w:rsidR="00574AB9" w:rsidRPr="00574AB9">
        <w:t>Government</w:t>
      </w:r>
      <w:r>
        <w:t>’s</w:t>
      </w:r>
      <w:r w:rsidR="00574AB9" w:rsidRPr="00574AB9">
        <w:t xml:space="preserve"> commit</w:t>
      </w:r>
      <w:r>
        <w:t>ment</w:t>
      </w:r>
      <w:r w:rsidR="00574AB9" w:rsidRPr="00574AB9">
        <w:t xml:space="preserve"> </w:t>
      </w:r>
      <w:r w:rsidR="00E867B1">
        <w:t>made last year</w:t>
      </w:r>
      <w:r>
        <w:t xml:space="preserve"> </w:t>
      </w:r>
      <w:r w:rsidR="00574AB9" w:rsidRPr="00574AB9">
        <w:t>to expan</w:t>
      </w:r>
      <w:r w:rsidR="00E867B1">
        <w:t>d</w:t>
      </w:r>
      <w:r w:rsidR="00574AB9" w:rsidRPr="00574AB9">
        <w:t xml:space="preserve"> social homes</w:t>
      </w:r>
      <w:r w:rsidR="0001705D">
        <w:t>,</w:t>
      </w:r>
      <w:r w:rsidR="00574AB9" w:rsidRPr="00574AB9">
        <w:t xml:space="preserve"> investing</w:t>
      </w:r>
      <w:r w:rsidR="004F762B">
        <w:t xml:space="preserve"> </w:t>
      </w:r>
      <w:r w:rsidR="003F1A61" w:rsidRPr="003F1A61">
        <w:t>$4</w:t>
      </w:r>
      <w:r w:rsidR="005C59A4">
        <w:t>.0</w:t>
      </w:r>
      <w:r w:rsidR="003F1A61" w:rsidRPr="003F1A61">
        <w:t xml:space="preserve"> billion over four years</w:t>
      </w:r>
      <w:r w:rsidR="00FB16C6">
        <w:t xml:space="preserve"> </w:t>
      </w:r>
      <w:r w:rsidR="00574AB9">
        <w:t xml:space="preserve">and </w:t>
      </w:r>
      <w:r w:rsidR="003F1A61" w:rsidRPr="003F1A61">
        <w:t>building to $10</w:t>
      </w:r>
      <w:r w:rsidR="005C59A4">
        <w:t>.0</w:t>
      </w:r>
      <w:r w:rsidR="003F1A61" w:rsidRPr="003F1A61">
        <w:t xml:space="preserve"> billion over </w:t>
      </w:r>
      <w:r w:rsidR="00224D9A" w:rsidRPr="003F1A61">
        <w:t>10</w:t>
      </w:r>
      <w:r w:rsidR="00224D9A">
        <w:t> </w:t>
      </w:r>
      <w:r w:rsidR="003F1A61" w:rsidRPr="003F1A61">
        <w:t>years</w:t>
      </w:r>
      <w:r w:rsidR="00E867B1">
        <w:t xml:space="preserve">. </w:t>
      </w:r>
    </w:p>
    <w:p w14:paraId="0A13330E" w14:textId="44425836" w:rsidR="00597499" w:rsidRPr="003539AE" w:rsidRDefault="000A3C32" w:rsidP="00F23EE2">
      <w:pPr>
        <w:pStyle w:val="BodyText"/>
      </w:pPr>
      <w:r w:rsidRPr="006B1A7D">
        <w:t xml:space="preserve">Homes NSW has </w:t>
      </w:r>
      <w:r w:rsidR="002A46A0">
        <w:t xml:space="preserve">also </w:t>
      </w:r>
      <w:r w:rsidRPr="006B1A7D">
        <w:t xml:space="preserve">completed </w:t>
      </w:r>
      <w:r w:rsidR="00C86EEA" w:rsidRPr="006B1A7D">
        <w:t xml:space="preserve">upgrades on </w:t>
      </w:r>
      <w:r w:rsidR="000C68DC">
        <w:t>5,955</w:t>
      </w:r>
      <w:r w:rsidR="00464D18" w:rsidRPr="006B1A7D">
        <w:t xml:space="preserve"> social homes</w:t>
      </w:r>
      <w:r w:rsidR="00F23C86" w:rsidRPr="006B1A7D">
        <w:t xml:space="preserve"> and a further 2,</w:t>
      </w:r>
      <w:r w:rsidR="00CC42E9">
        <w:t>325</w:t>
      </w:r>
      <w:r w:rsidR="00F23C86" w:rsidRPr="006B1A7D">
        <w:t xml:space="preserve"> homes managed by the Aboriginal Housing Office. </w:t>
      </w:r>
    </w:p>
    <w:p w14:paraId="044DC978" w14:textId="3E8C1981" w:rsidR="00186C86" w:rsidRDefault="00C42FE8" w:rsidP="00BC0330">
      <w:pPr>
        <w:pStyle w:val="BodyText"/>
      </w:pPr>
      <w:r>
        <w:t xml:space="preserve">The 2025-26 Budget </w:t>
      </w:r>
      <w:r w:rsidR="00074971">
        <w:t xml:space="preserve">invests </w:t>
      </w:r>
      <w:r w:rsidR="00BD20E1">
        <w:t>a further</w:t>
      </w:r>
      <w:r w:rsidR="00074971">
        <w:t xml:space="preserve"> </w:t>
      </w:r>
      <w:r w:rsidR="005D1BA8">
        <w:t>$20</w:t>
      </w:r>
      <w:r w:rsidR="00186C86">
        <w:t>.0</w:t>
      </w:r>
      <w:r w:rsidR="005D1BA8">
        <w:t xml:space="preserve"> million </w:t>
      </w:r>
      <w:r w:rsidR="00074971">
        <w:t>o</w:t>
      </w:r>
      <w:r w:rsidR="00BD20E1">
        <w:t>n</w:t>
      </w:r>
      <w:r w:rsidR="00074971" w:rsidDel="005D1BA8">
        <w:t xml:space="preserve"> </w:t>
      </w:r>
      <w:r w:rsidR="00074971">
        <w:t xml:space="preserve">homelessness </w:t>
      </w:r>
      <w:r w:rsidR="008A529C">
        <w:t xml:space="preserve">support </w:t>
      </w:r>
      <w:r w:rsidR="00074971">
        <w:t>services.</w:t>
      </w:r>
      <w:r w:rsidR="0021405A" w:rsidDel="00B51EF3">
        <w:t xml:space="preserve"> </w:t>
      </w:r>
      <w:r w:rsidR="00B51EF3">
        <w:t xml:space="preserve">It aims to </w:t>
      </w:r>
      <w:r w:rsidR="00DC0EDF">
        <w:t>give</w:t>
      </w:r>
      <w:r w:rsidR="00DC0EDF" w:rsidDel="00B51EF3">
        <w:t xml:space="preserve"> </w:t>
      </w:r>
      <w:r w:rsidR="00DC0EDF">
        <w:t xml:space="preserve">services </w:t>
      </w:r>
      <w:r w:rsidR="00B51EF3">
        <w:t xml:space="preserve">additional capacity to support people in a time of need, </w:t>
      </w:r>
      <w:r w:rsidR="00440359">
        <w:t xml:space="preserve">while the </w:t>
      </w:r>
      <w:r w:rsidR="00C151FD">
        <w:t xml:space="preserve">longer-term </w:t>
      </w:r>
      <w:r w:rsidR="00297E4B">
        <w:t>Building Homes for NSW Program</w:t>
      </w:r>
      <w:r w:rsidR="00334C9F">
        <w:t xml:space="preserve"> </w:t>
      </w:r>
      <w:r w:rsidR="00CC744F">
        <w:t>is delivered.</w:t>
      </w:r>
      <w:r w:rsidR="00145BE2" w:rsidRPr="00197FCE">
        <w:t xml:space="preserve"> </w:t>
      </w:r>
    </w:p>
    <w:p w14:paraId="73D5207C" w14:textId="397D7606" w:rsidR="007704ED" w:rsidRPr="00A135A9" w:rsidRDefault="00765E8D" w:rsidP="003B6ED9">
      <w:pPr>
        <w:pStyle w:val="BodyText"/>
      </w:pPr>
      <w:r w:rsidRPr="004079E0">
        <w:t xml:space="preserve">The </w:t>
      </w:r>
      <w:r w:rsidR="00790519" w:rsidRPr="004079E0">
        <w:t xml:space="preserve">NSW Government is committed to </w:t>
      </w:r>
      <w:r w:rsidR="000C47FC" w:rsidRPr="004079E0">
        <w:t xml:space="preserve">making renting fairer in New South Wales. </w:t>
      </w:r>
      <w:r w:rsidR="001243CF" w:rsidRPr="004079E0">
        <w:t xml:space="preserve">Some renters </w:t>
      </w:r>
      <w:r w:rsidR="003C7D98" w:rsidRPr="004079E0">
        <w:t xml:space="preserve">such as </w:t>
      </w:r>
      <w:r w:rsidR="001243CF" w:rsidRPr="004079E0">
        <w:t>single</w:t>
      </w:r>
      <w:r w:rsidR="004A7238" w:rsidRPr="004079E0">
        <w:t>-</w:t>
      </w:r>
      <w:r w:rsidR="001243CF" w:rsidRPr="004079E0">
        <w:t>parent families, people in lower socio-economic brackets, people with a disability and older people</w:t>
      </w:r>
      <w:r w:rsidR="003C7D98" w:rsidRPr="004079E0">
        <w:t xml:space="preserve"> </w:t>
      </w:r>
      <w:r w:rsidR="008B6C10" w:rsidRPr="004079E0">
        <w:t>experience</w:t>
      </w:r>
      <w:r w:rsidR="003C7D98" w:rsidRPr="004079E0">
        <w:t xml:space="preserve"> increased financial pressure and l</w:t>
      </w:r>
      <w:r w:rsidR="00D27544" w:rsidRPr="004079E0">
        <w:t>imited</w:t>
      </w:r>
      <w:r w:rsidR="003C7D98" w:rsidRPr="004079E0">
        <w:t xml:space="preserve"> financial flexibility</w:t>
      </w:r>
      <w:r w:rsidR="008B6C10" w:rsidRPr="004079E0">
        <w:t>.</w:t>
      </w:r>
      <w:r w:rsidR="001243CF" w:rsidRPr="004079E0">
        <w:t xml:space="preserve"> </w:t>
      </w:r>
      <w:r w:rsidR="002D0311" w:rsidRPr="004079E0">
        <w:t>R</w:t>
      </w:r>
      <w:r w:rsidR="001243CF" w:rsidRPr="004079E0">
        <w:t>esearch shows women are over-represented in these categories.</w:t>
      </w:r>
      <w:r w:rsidR="002D0311" w:rsidRPr="00B97F3F">
        <w:rPr>
          <w:rStyle w:val="FootnoteReference"/>
          <w:rFonts w:ascii="Public Sans Light" w:eastAsiaTheme="minorEastAsia" w:hAnsi="Public Sans Light"/>
          <w:szCs w:val="23"/>
        </w:rPr>
        <w:footnoteReference w:id="42"/>
      </w:r>
      <w:r w:rsidR="001243CF" w:rsidRPr="004079E0">
        <w:t xml:space="preserve"> </w:t>
      </w:r>
      <w:r w:rsidR="00F05717" w:rsidRPr="004079E0">
        <w:t xml:space="preserve">Delivering on </w:t>
      </w:r>
      <w:r w:rsidR="00E46122" w:rsidRPr="004079E0">
        <w:t xml:space="preserve">a key election </w:t>
      </w:r>
      <w:r w:rsidR="00671280" w:rsidRPr="004079E0">
        <w:t xml:space="preserve">commitment </w:t>
      </w:r>
      <w:r w:rsidR="00E46122" w:rsidRPr="004079E0">
        <w:t xml:space="preserve">to the State’s 2.3 million renters, </w:t>
      </w:r>
      <w:r w:rsidR="000A68A7" w:rsidRPr="004079E0">
        <w:t>the NSW Government has</w:t>
      </w:r>
      <w:r w:rsidR="007704ED" w:rsidRPr="004079E0">
        <w:t>:</w:t>
      </w:r>
    </w:p>
    <w:p w14:paraId="0FD70D5F" w14:textId="1BAE2B5E" w:rsidR="00A94F22" w:rsidRPr="00A94F22" w:rsidRDefault="000A68A7" w:rsidP="005C41B1">
      <w:pPr>
        <w:pStyle w:val="Bullet1"/>
      </w:pPr>
      <w:r w:rsidRPr="00A94F22">
        <w:t>ended no-grounds evictions</w:t>
      </w:r>
      <w:r w:rsidR="00B63648" w:rsidRPr="00A94F22">
        <w:t xml:space="preserve"> without </w:t>
      </w:r>
      <w:r w:rsidR="00555595" w:rsidRPr="00A94F22">
        <w:t>a valid legal reason providing security and transparency for renters</w:t>
      </w:r>
    </w:p>
    <w:p w14:paraId="123F6676" w14:textId="03C2645B" w:rsidR="00C406F9" w:rsidRDefault="00521E52" w:rsidP="005C41B1">
      <w:pPr>
        <w:pStyle w:val="Bullet1"/>
      </w:pPr>
      <w:r>
        <w:t>p</w:t>
      </w:r>
      <w:r w:rsidR="00C406F9">
        <w:t>rohibited rental increases more than once in any 12-month period</w:t>
      </w:r>
    </w:p>
    <w:p w14:paraId="09E88B83" w14:textId="5390BB2B" w:rsidR="00C406F9" w:rsidRDefault="00521E52" w:rsidP="005C41B1">
      <w:pPr>
        <w:pStyle w:val="Bullet1"/>
      </w:pPr>
      <w:r>
        <w:t>p</w:t>
      </w:r>
      <w:r w:rsidR="006E105C">
        <w:t>rohibited</w:t>
      </w:r>
      <w:r w:rsidR="001C7467">
        <w:t xml:space="preserve"> potential tenants </w:t>
      </w:r>
      <w:r w:rsidR="00CD5783">
        <w:t>from being charged for background checks</w:t>
      </w:r>
    </w:p>
    <w:p w14:paraId="756A74EB" w14:textId="72693EBA" w:rsidR="00CD5783" w:rsidRDefault="00521E52" w:rsidP="005C41B1">
      <w:pPr>
        <w:pStyle w:val="Bullet1"/>
      </w:pPr>
      <w:r>
        <w:t>r</w:t>
      </w:r>
      <w:r w:rsidR="00CD5783">
        <w:t>equired fee-free payment methods for rent</w:t>
      </w:r>
      <w:r w:rsidR="006E105C">
        <w:t>, ensuring there are convenient methods available without extra cost</w:t>
      </w:r>
    </w:p>
    <w:p w14:paraId="509891BF" w14:textId="68A8CCD5" w:rsidR="006E105C" w:rsidRPr="00A94F22" w:rsidRDefault="00521E52" w:rsidP="005C41B1">
      <w:pPr>
        <w:pStyle w:val="Bullet1"/>
      </w:pPr>
      <w:r>
        <w:t>p</w:t>
      </w:r>
      <w:r w:rsidR="006E105C">
        <w:t>rovided a structured process for allowing pets in rentals.</w:t>
      </w:r>
    </w:p>
    <w:p w14:paraId="3CEF4008" w14:textId="443A6DDE" w:rsidR="009A4372" w:rsidRDefault="00966A0B" w:rsidP="00BC0330">
      <w:pPr>
        <w:pStyle w:val="BodyText"/>
      </w:pPr>
      <w:r>
        <w:t xml:space="preserve">The NSW Government continues to address the housing crisis </w:t>
      </w:r>
      <w:r w:rsidR="00B963AF">
        <w:t xml:space="preserve">to ensure </w:t>
      </w:r>
      <w:r>
        <w:t xml:space="preserve">additional </w:t>
      </w:r>
      <w:r w:rsidR="002F4DED">
        <w:t>accommodation is made available to people who need it, including key health workers.</w:t>
      </w:r>
      <w:r w:rsidR="00F74227">
        <w:t xml:space="preserve"> </w:t>
      </w:r>
    </w:p>
    <w:p w14:paraId="7145F850" w14:textId="7A4B8228" w:rsidR="000525BA" w:rsidRPr="00197FCE" w:rsidRDefault="000525BA" w:rsidP="00BC0330">
      <w:pPr>
        <w:pStyle w:val="BodyText"/>
      </w:pPr>
      <w:r w:rsidRPr="00197FCE">
        <w:t xml:space="preserve">The NSW Government is working to ensure more of our </w:t>
      </w:r>
      <w:r w:rsidR="00A74F3F">
        <w:t>essential</w:t>
      </w:r>
      <w:r w:rsidRPr="00197FCE">
        <w:t xml:space="preserve"> workers, some of </w:t>
      </w:r>
      <w:r w:rsidR="00674DF9" w:rsidRPr="00197FCE">
        <w:t>whom work</w:t>
      </w:r>
      <w:r w:rsidR="00177221" w:rsidRPr="00197FCE">
        <w:t xml:space="preserve"> in</w:t>
      </w:r>
      <w:r w:rsidRPr="00197FCE">
        <w:t xml:space="preserve"> highly femini</w:t>
      </w:r>
      <w:r w:rsidR="00FF20A2" w:rsidRPr="00197FCE">
        <w:t>s</w:t>
      </w:r>
      <w:r w:rsidRPr="00197FCE">
        <w:t xml:space="preserve">ed professions such as </w:t>
      </w:r>
      <w:r w:rsidR="007465FC" w:rsidRPr="00197FCE">
        <w:t>nursing</w:t>
      </w:r>
      <w:r w:rsidRPr="00197FCE">
        <w:t xml:space="preserve">, </w:t>
      </w:r>
      <w:r w:rsidR="00813111" w:rsidRPr="00197FCE">
        <w:t>paramedic</w:t>
      </w:r>
      <w:r w:rsidR="007465FC" w:rsidRPr="00197FCE">
        <w:t>ine</w:t>
      </w:r>
      <w:r w:rsidRPr="00197FCE">
        <w:t xml:space="preserve">, </w:t>
      </w:r>
      <w:r w:rsidR="0022180C" w:rsidRPr="00197FCE">
        <w:t xml:space="preserve">allied health care and </w:t>
      </w:r>
      <w:r w:rsidR="007465FC" w:rsidRPr="00197FCE">
        <w:t>teaching</w:t>
      </w:r>
      <w:r w:rsidRPr="00197FCE">
        <w:t xml:space="preserve">, have access to housing in areas close to their places of employment. </w:t>
      </w:r>
    </w:p>
    <w:p w14:paraId="4F3E3055" w14:textId="482040CE" w:rsidR="00EB23FC" w:rsidRDefault="00EB23FC">
      <w:pPr>
        <w:spacing w:before="360" w:after="120"/>
        <w:ind w:left="851" w:hanging="851"/>
      </w:pPr>
      <w:r>
        <w:br w:type="page"/>
      </w:r>
    </w:p>
    <w:p w14:paraId="1862ECB0" w14:textId="77777777" w:rsidR="00436946" w:rsidRPr="00ED1E4B" w:rsidRDefault="00436946" w:rsidP="00DC45EF">
      <w:pPr>
        <w:rPr>
          <w:sz w:val="2"/>
          <w:szCs w:val="2"/>
        </w:rPr>
      </w:pPr>
    </w:p>
    <w:tbl>
      <w:tblPr>
        <w:tblW w:w="0" w:type="auto"/>
        <w:shd w:val="pct5" w:color="auto" w:fill="auto"/>
        <w:tblLayout w:type="fixed"/>
        <w:tblLook w:val="04A0" w:firstRow="1" w:lastRow="0" w:firstColumn="1" w:lastColumn="0" w:noHBand="0" w:noVBand="1"/>
        <w:tblCaption w:val="Chapter 10: Gender Equality Budget Statement - Box 10.14: PROGRESS UPDATE: Essential worker rental housing and key worker accommodation"/>
        <w:tblDescription w:val="Chapter 10: Gender Equality Budget Statement - Box 10.14: PROGRESS UPDATE: Essential worker rental housing and key worker accommodation"/>
      </w:tblPr>
      <w:tblGrid>
        <w:gridCol w:w="9639"/>
      </w:tblGrid>
      <w:tr w:rsidR="002B6840" w:rsidRPr="00197FCE" w14:paraId="0E9FEE86" w14:textId="77777777" w:rsidTr="0018088F">
        <w:trPr>
          <w:trHeight w:val="80"/>
        </w:trPr>
        <w:tc>
          <w:tcPr>
            <w:tcW w:w="9639" w:type="dxa"/>
            <w:shd w:val="pct5" w:color="auto" w:fill="auto"/>
          </w:tcPr>
          <w:p w14:paraId="17A84FBD" w14:textId="6C7EE86D" w:rsidR="002C3060" w:rsidRPr="00197FCE" w:rsidRDefault="002B6840" w:rsidP="00436946">
            <w:pPr>
              <w:pStyle w:val="Box10XBoxHeading"/>
            </w:pPr>
            <w:r w:rsidRPr="00197FCE">
              <w:t>P</w:t>
            </w:r>
            <w:r w:rsidR="00BE6E31">
              <w:t>ROGRESS UPDATE</w:t>
            </w:r>
            <w:r w:rsidR="0090091E" w:rsidRPr="00197FCE">
              <w:t xml:space="preserve">: </w:t>
            </w:r>
            <w:r w:rsidR="008C3C4E">
              <w:t>Essential</w:t>
            </w:r>
            <w:r w:rsidR="008C3C4E" w:rsidRPr="00197FCE">
              <w:t xml:space="preserve"> </w:t>
            </w:r>
            <w:r w:rsidR="00B21195">
              <w:t>w</w:t>
            </w:r>
            <w:r w:rsidR="0090091E" w:rsidRPr="00197FCE">
              <w:t xml:space="preserve">orker </w:t>
            </w:r>
            <w:r w:rsidR="009D31C1">
              <w:t xml:space="preserve">rental housing and </w:t>
            </w:r>
            <w:r w:rsidR="005D3D88">
              <w:t>k</w:t>
            </w:r>
            <w:r w:rsidR="004322D4">
              <w:t>e</w:t>
            </w:r>
            <w:r w:rsidR="005D3D88">
              <w:t>y</w:t>
            </w:r>
            <w:r w:rsidR="004322D4">
              <w:t xml:space="preserve"> worker </w:t>
            </w:r>
            <w:r w:rsidR="009D31C1">
              <w:t>accommodation</w:t>
            </w:r>
          </w:p>
          <w:p w14:paraId="6386B90F" w14:textId="7A9D3185" w:rsidR="00BC2CB4" w:rsidRPr="002E7F84" w:rsidRDefault="00486EA2" w:rsidP="00F23EE2">
            <w:pPr>
              <w:pStyle w:val="Headinginbox"/>
            </w:pPr>
            <w:r w:rsidRPr="002E7F84">
              <w:t>Essential worker rental housing</w:t>
            </w:r>
          </w:p>
          <w:p w14:paraId="0BB1B39B" w14:textId="2F1A8EAC" w:rsidR="00D33E1A" w:rsidRPr="00197FCE" w:rsidRDefault="008D3205" w:rsidP="00BC0330">
            <w:pPr>
              <w:pStyle w:val="BodyText"/>
            </w:pPr>
            <w:r>
              <w:t>The 2024-25 Budget invested $450.0 million for an essential worker buil</w:t>
            </w:r>
            <w:r w:rsidR="00E9410A">
              <w:t xml:space="preserve">d-to-rent program delivered by Landcom across metropolitan areas of New South Wales. </w:t>
            </w:r>
            <w:r w:rsidR="00B55AAE" w:rsidRPr="00197FCE">
              <w:t xml:space="preserve">The </w:t>
            </w:r>
            <w:r w:rsidR="00D33E1A" w:rsidRPr="00197FCE">
              <w:t xml:space="preserve">first </w:t>
            </w:r>
            <w:r w:rsidR="001F4FE2">
              <w:t>E</w:t>
            </w:r>
            <w:r w:rsidR="008C3C4E">
              <w:t>ssential</w:t>
            </w:r>
            <w:r w:rsidR="0001129F">
              <w:t xml:space="preserve"> </w:t>
            </w:r>
            <w:r w:rsidR="001F4FE2">
              <w:t>W</w:t>
            </w:r>
            <w:r w:rsidR="0001129F">
              <w:t>orker Build-to-Rent</w:t>
            </w:r>
            <w:r w:rsidR="00D33E1A" w:rsidRPr="00197FCE">
              <w:t xml:space="preserve"> project site in Camperdown has been selected and will deliver approximately 500 new apartments, with at least 200 being build-to-rent units offered to essential workers. These will be available to rent at a discounted rate in areas closer to the city, essential worker jobs and services. Landcom is currently undertaking concept design and planning with construction expected to start in 2026 and the first essential workers expected to move in around late 2028. Landcom is investigating further sites for the delivery of approximately 200 additional essential worker build-to-rent homes.  </w:t>
            </w:r>
          </w:p>
          <w:p w14:paraId="6A9DD578" w14:textId="3B333CA8" w:rsidR="00AC5717" w:rsidRPr="002B4F9A" w:rsidRDefault="00772501" w:rsidP="00F23EE2">
            <w:pPr>
              <w:pStyle w:val="Headinginbox"/>
            </w:pPr>
            <w:r>
              <w:t xml:space="preserve">Key </w:t>
            </w:r>
            <w:r w:rsidR="00131EAD">
              <w:t>h</w:t>
            </w:r>
            <w:r>
              <w:t>ealth</w:t>
            </w:r>
            <w:r w:rsidR="007C2C48" w:rsidRPr="00B97F3F">
              <w:rPr>
                <w:rFonts w:cs="Times New Roman"/>
                <w:color w:val="000000" w:themeColor="text1"/>
                <w:lang w:eastAsia="en-US"/>
              </w:rPr>
              <w:t xml:space="preserve"> </w:t>
            </w:r>
            <w:r w:rsidR="00BF51DB">
              <w:t>w</w:t>
            </w:r>
            <w:r w:rsidR="007C2C48" w:rsidRPr="00B97F3F">
              <w:rPr>
                <w:rFonts w:cs="Times New Roman"/>
                <w:color w:val="000000" w:themeColor="text1"/>
                <w:lang w:eastAsia="en-US"/>
              </w:rPr>
              <w:t xml:space="preserve">orker </w:t>
            </w:r>
            <w:r w:rsidR="00131EAD">
              <w:t>a</w:t>
            </w:r>
            <w:r w:rsidR="007C2C48" w:rsidRPr="007C2C48">
              <w:t>ccommodation</w:t>
            </w:r>
          </w:p>
          <w:p w14:paraId="1ECBE1BE" w14:textId="0921E28A" w:rsidR="00515EF5" w:rsidRPr="00197FCE" w:rsidRDefault="00FF3753" w:rsidP="00FB26CE">
            <w:pPr>
              <w:pStyle w:val="BodyText"/>
            </w:pPr>
            <w:r>
              <w:t>As part of the NSW Government’s commitment of an additional $200.1 million for the Key</w:t>
            </w:r>
            <w:r w:rsidR="00934B77">
              <w:t> </w:t>
            </w:r>
            <w:r>
              <w:t xml:space="preserve">Health Worker Accommodation Program, </w:t>
            </w:r>
            <w:r w:rsidRPr="009F05BB">
              <w:t>NSW Health has undertaken an assessment of key health worker housing priorities across regional New South Wales</w:t>
            </w:r>
            <w:r w:rsidR="00FB26CE">
              <w:t>. S</w:t>
            </w:r>
            <w:r w:rsidRPr="009F05BB">
              <w:t xml:space="preserve">uccessful funding allocations </w:t>
            </w:r>
            <w:r w:rsidR="00C1478C">
              <w:t xml:space="preserve">have been </w:t>
            </w:r>
            <w:r w:rsidRPr="009F05BB">
              <w:t xml:space="preserve">announced </w:t>
            </w:r>
            <w:r w:rsidR="00FA6BA0">
              <w:t>for</w:t>
            </w:r>
            <w:r w:rsidR="00FB26CE">
              <w:t xml:space="preserve"> </w:t>
            </w:r>
            <w:r w:rsidR="00AC1D85" w:rsidRPr="00AC1D85">
              <w:t xml:space="preserve">Albury, Armidale, Bathurst, Bega, Broken Hill, Buronga, Coffs Harbour, Crookwell, </w:t>
            </w:r>
            <w:r w:rsidR="00BF1A3D" w:rsidRPr="00BF1A3D">
              <w:t>Dareton</w:t>
            </w:r>
            <w:r w:rsidR="00BF1A3D">
              <w:t xml:space="preserve">, </w:t>
            </w:r>
            <w:r w:rsidR="00AC1D85" w:rsidRPr="00AC1D85">
              <w:t>Deniliquin, Dubbo, Dungog, Eurobodalla, Grafton, Griffith, Kyogle, Lake Cargelligo, Lismore, Nowra, Orange, Tibooburra, Tweed, Wentworth</w:t>
            </w:r>
            <w:r w:rsidR="0001705D">
              <w:t xml:space="preserve"> </w:t>
            </w:r>
            <w:r w:rsidR="00AC1D85" w:rsidRPr="00AC1D85">
              <w:t>and Wyong</w:t>
            </w:r>
            <w:r w:rsidR="00AC1D85">
              <w:t xml:space="preserve">. </w:t>
            </w:r>
          </w:p>
        </w:tc>
      </w:tr>
    </w:tbl>
    <w:p w14:paraId="0D98B0D7" w14:textId="77777777" w:rsidR="00652260" w:rsidRDefault="00652260" w:rsidP="0018088F"/>
    <w:p w14:paraId="5F31C8AF" w14:textId="33A79E99" w:rsidR="002B6840" w:rsidRDefault="00465E04" w:rsidP="007E097A">
      <w:pPr>
        <w:pStyle w:val="10XHeading2"/>
      </w:pPr>
      <w:r w:rsidRPr="00197FCE">
        <w:t>Community</w:t>
      </w:r>
    </w:p>
    <w:p w14:paraId="1ED4FC97" w14:textId="5B73E582" w:rsidR="00C03605" w:rsidRDefault="00C03605" w:rsidP="003175B1">
      <w:pPr>
        <w:pStyle w:val="BodyText"/>
      </w:pPr>
      <w:r>
        <w:t>This Budget invests in a range of measure</w:t>
      </w:r>
      <w:r w:rsidR="00144D96">
        <w:t>s</w:t>
      </w:r>
      <w:r>
        <w:t xml:space="preserve"> that foster stronger, more vibrant communities</w:t>
      </w:r>
      <w:r w:rsidR="00B81AF6">
        <w:t xml:space="preserve">, </w:t>
      </w:r>
      <w:r w:rsidR="00111343">
        <w:t>to support c</w:t>
      </w:r>
      <w:r>
        <w:t xml:space="preserve">reative expression, </w:t>
      </w:r>
      <w:r w:rsidR="00144D96">
        <w:t xml:space="preserve">sports participation, </w:t>
      </w:r>
      <w:r w:rsidR="00F6584F">
        <w:t>community harmony</w:t>
      </w:r>
      <w:r w:rsidR="00144D96">
        <w:t xml:space="preserve"> and cultural diversity. </w:t>
      </w:r>
    </w:p>
    <w:p w14:paraId="0CC9EDF2" w14:textId="77777777" w:rsidR="003539AE" w:rsidRPr="0059611A" w:rsidRDefault="003539AE" w:rsidP="00F23EE2">
      <w:pPr>
        <w:pStyle w:val="Heading4"/>
      </w:pPr>
      <w:r w:rsidRPr="00B97F3F">
        <w:t>Key new budget measures</w:t>
      </w:r>
      <w:r w:rsidRPr="004079E0">
        <w:t xml:space="preserve"> </w:t>
      </w:r>
    </w:p>
    <w:p w14:paraId="1009DF51" w14:textId="5153137A" w:rsidR="00464F0B" w:rsidRDefault="003539AE" w:rsidP="00BC0330">
      <w:pPr>
        <w:pStyle w:val="Bullet1"/>
      </w:pPr>
      <w:r>
        <w:t xml:space="preserve">$20.0 million for Sound NSW to </w:t>
      </w:r>
      <w:r w:rsidR="007B5A9B">
        <w:t>implement the</w:t>
      </w:r>
      <w:r w:rsidR="007C71C7">
        <w:t xml:space="preserve"> </w:t>
      </w:r>
      <w:r>
        <w:t>NSW Contemporary Music Strategy</w:t>
      </w:r>
      <w:r w:rsidR="00015383">
        <w:t xml:space="preserve"> </w:t>
      </w:r>
      <w:r w:rsidR="00015383" w:rsidRPr="00015383">
        <w:t>through grants programs, capacity-building initiatives and regulatory reform to strengthen the New South Wales music industry</w:t>
      </w:r>
      <w:r w:rsidR="00015383">
        <w:t xml:space="preserve">. This will </w:t>
      </w:r>
      <w:r>
        <w:t>promote a more inclusive and diverse music sector.</w:t>
      </w:r>
    </w:p>
    <w:p w14:paraId="64AE839C" w14:textId="6E16AF86" w:rsidR="00464F0B" w:rsidRPr="00500A84" w:rsidRDefault="003539AE" w:rsidP="00464F0B">
      <w:pPr>
        <w:pStyle w:val="Bullet1"/>
      </w:pPr>
      <w:r w:rsidRPr="00500A84">
        <w:t>$</w:t>
      </w:r>
      <w:r w:rsidR="00632668" w:rsidRPr="00500A84">
        <w:t>14.5</w:t>
      </w:r>
      <w:r w:rsidRPr="00500A84">
        <w:t xml:space="preserve"> million for Multicultural NSW to support </w:t>
      </w:r>
      <w:r w:rsidR="001370ED">
        <w:t xml:space="preserve">community cohesion and the State’s </w:t>
      </w:r>
      <w:r w:rsidR="007A1A76">
        <w:t xml:space="preserve">diverse </w:t>
      </w:r>
      <w:r w:rsidR="001370ED">
        <w:t>multicultural communities</w:t>
      </w:r>
      <w:r w:rsidR="00464F0B">
        <w:t xml:space="preserve">. </w:t>
      </w:r>
    </w:p>
    <w:p w14:paraId="2961B451" w14:textId="5CA02DC7" w:rsidR="00F8520D" w:rsidRPr="00197FCE" w:rsidRDefault="00387B18" w:rsidP="003B6ED9">
      <w:pPr>
        <w:pStyle w:val="Bullet1"/>
        <w:numPr>
          <w:ilvl w:val="0"/>
          <w:numId w:val="0"/>
        </w:numPr>
      </w:pPr>
      <w:r w:rsidRPr="00387B18">
        <w:t>The Rural Women's Network is a statewide government program of Women NSW</w:t>
      </w:r>
      <w:r w:rsidR="00C16E3E">
        <w:t xml:space="preserve"> </w:t>
      </w:r>
      <w:r w:rsidR="00A143FD">
        <w:t xml:space="preserve">which focuses on </w:t>
      </w:r>
      <w:r w:rsidR="00504C90">
        <w:t xml:space="preserve">linking </w:t>
      </w:r>
      <w:r w:rsidR="00A143FD">
        <w:t>women in</w:t>
      </w:r>
      <w:r w:rsidR="00C16E3E" w:rsidRPr="00C16E3E">
        <w:t xml:space="preserve"> regional, rural and remote </w:t>
      </w:r>
      <w:r w:rsidR="00A143FD">
        <w:t>New South Wales</w:t>
      </w:r>
      <w:r w:rsidR="00504C90">
        <w:t xml:space="preserve"> </w:t>
      </w:r>
      <w:r w:rsidR="00C16E3E" w:rsidRPr="00C16E3E">
        <w:t>to information and services and create</w:t>
      </w:r>
      <w:r w:rsidR="00DD19E2">
        <w:t>s</w:t>
      </w:r>
      <w:r w:rsidR="00C16E3E" w:rsidRPr="00C16E3E">
        <w:t xml:space="preserve"> opportunities that build personal and business resilience</w:t>
      </w:r>
      <w:r w:rsidR="00DD17E7">
        <w:t xml:space="preserve">. The Rural Women’s Network aims to </w:t>
      </w:r>
      <w:r w:rsidR="00C16E3E" w:rsidRPr="00C16E3E">
        <w:t>strengthen regional, rural and remote communities.</w:t>
      </w:r>
    </w:p>
    <w:p w14:paraId="7EA9BC3A" w14:textId="1682CD51" w:rsidR="002B6840" w:rsidRPr="00C660AB" w:rsidRDefault="008233B9" w:rsidP="00BC0330">
      <w:pPr>
        <w:pStyle w:val="BodyText"/>
      </w:pPr>
      <w:r w:rsidRPr="00C660AB">
        <w:t xml:space="preserve">The NSW Government is committed to ensuring that women and girls benefit from participating in community </w:t>
      </w:r>
      <w:r w:rsidRPr="00B97F3F">
        <w:t>sporting</w:t>
      </w:r>
      <w:r w:rsidRPr="00C660AB">
        <w:t xml:space="preserve"> life.</w:t>
      </w:r>
      <w:r w:rsidR="00E52D17" w:rsidRPr="00B97F3F">
        <w:t xml:space="preserve"> </w:t>
      </w:r>
      <w:r w:rsidR="005E0AB9" w:rsidRPr="00B97F3F" w:rsidDel="00DC0D73">
        <w:t>Initiatives</w:t>
      </w:r>
      <w:r w:rsidR="005E0AB9" w:rsidRPr="00B97F3F" w:rsidDel="00394468">
        <w:t xml:space="preserve"> include</w:t>
      </w:r>
      <w:r w:rsidR="005E0AB9" w:rsidRPr="00B97F3F">
        <w:t xml:space="preserve"> funding for community </w:t>
      </w:r>
      <w:r w:rsidR="005E0AB9" w:rsidRPr="00B97F3F" w:rsidDel="002074FC">
        <w:t xml:space="preserve">programs </w:t>
      </w:r>
      <w:r w:rsidR="005E0AB9" w:rsidRPr="00B97F3F">
        <w:t xml:space="preserve">that celebrate cultural diversity and support gender </w:t>
      </w:r>
      <w:r w:rsidR="00066110" w:rsidRPr="00B97F3F">
        <w:t>equality</w:t>
      </w:r>
      <w:r w:rsidR="005E0AB9" w:rsidRPr="00B97F3F">
        <w:t>, ensuring everyone feels a sense of belonging.</w:t>
      </w:r>
      <w:r w:rsidR="00971E55" w:rsidRPr="00C660AB">
        <w:t xml:space="preserve"> </w:t>
      </w:r>
    </w:p>
    <w:p w14:paraId="22E7BA54" w14:textId="5DAE96D2" w:rsidR="008E3D87" w:rsidRDefault="00851C81" w:rsidP="00D550FE">
      <w:pPr>
        <w:pStyle w:val="BodyText"/>
      </w:pPr>
      <w:r w:rsidRPr="00B97F3F">
        <w:t>The</w:t>
      </w:r>
      <w:r w:rsidR="00F80AC7" w:rsidRPr="00C660AB">
        <w:t xml:space="preserve"> State’s first standalone Strategy for the Prevention of Domestic, Family and Sexual Violence 2024-2028 aims to address the drivers of domestic, family and sexual violence by working with communities, schools, workplaces and sporting clubs and local organisations.</w:t>
      </w:r>
    </w:p>
    <w:p w14:paraId="5AC853E5" w14:textId="77777777" w:rsidR="00EB23FC" w:rsidRDefault="00EB23FC">
      <w:pPr>
        <w:spacing w:before="360" w:after="120"/>
        <w:ind w:left="851" w:hanging="851"/>
        <w:rPr>
          <w:rFonts w:ascii="Public Sans" w:hAnsi="Public Sans" w:cs="Arial"/>
          <w:iCs/>
          <w:sz w:val="22"/>
          <w:lang w:eastAsia="en-AU"/>
        </w:rPr>
      </w:pPr>
      <w:r>
        <w:br w:type="page"/>
      </w:r>
    </w:p>
    <w:p w14:paraId="3806A79E" w14:textId="25481E8A" w:rsidR="00D550FE" w:rsidRPr="00C660AB" w:rsidRDefault="00973740" w:rsidP="00D550FE">
      <w:pPr>
        <w:pStyle w:val="BodyText"/>
      </w:pPr>
      <w:r w:rsidRPr="00C660AB">
        <w:lastRenderedPageBreak/>
        <w:t xml:space="preserve">The NSW Government is </w:t>
      </w:r>
      <w:r w:rsidR="00684207">
        <w:t>investing</w:t>
      </w:r>
      <w:r w:rsidRPr="00C660AB">
        <w:t xml:space="preserve"> more than $500,000 over the next three </w:t>
      </w:r>
      <w:r w:rsidR="002778E5" w:rsidRPr="00C660AB">
        <w:t>years and</w:t>
      </w:r>
      <w:r w:rsidRPr="00C660AB">
        <w:t xml:space="preserve"> </w:t>
      </w:r>
      <w:r w:rsidR="00684207">
        <w:t>has</w:t>
      </w:r>
      <w:r w:rsidRPr="00C660AB">
        <w:t xml:space="preserve"> joined forces with sporting organisations to announce the formation of a new whole-of-sport partnership that unites the sports community in the prevention of domestic, family and sexual violence.</w:t>
      </w:r>
      <w:r w:rsidR="00D550FE" w:rsidRPr="00C660AB">
        <w:rPr>
          <w:color w:val="22272B"/>
          <w:sz w:val="24"/>
          <w:szCs w:val="24"/>
        </w:rPr>
        <w:t xml:space="preserve"> </w:t>
      </w:r>
      <w:r w:rsidR="00D550FE" w:rsidRPr="00C660AB">
        <w:t>This Multi-Sport Coalition brings together professional sports clubs, State Sporting Organisations, industry stakeholders and the NSW Government to address the drivers of domestic, family and sexual violence and progress gender equality through sport.</w:t>
      </w:r>
      <w:r w:rsidR="00C660AB" w:rsidRPr="00C660AB">
        <w:t xml:space="preserve"> </w:t>
      </w:r>
      <w:r w:rsidR="00D550FE" w:rsidRPr="00C660AB">
        <w:t>Th</w:t>
      </w:r>
      <w:r w:rsidR="00717ABC">
        <w:t>is</w:t>
      </w:r>
      <w:r w:rsidR="00D550FE" w:rsidRPr="00C660AB">
        <w:t xml:space="preserve"> </w:t>
      </w:r>
      <w:r w:rsidR="00717ABC">
        <w:t>investment</w:t>
      </w:r>
      <w:r w:rsidR="00D550FE" w:rsidRPr="00C660AB">
        <w:t xml:space="preserve"> will support a suite of initiatives </w:t>
      </w:r>
      <w:r w:rsidR="00684207">
        <w:t>to</w:t>
      </w:r>
      <w:r w:rsidR="00D550FE" w:rsidRPr="00C660AB">
        <w:t xml:space="preserve"> be delivered by sports organisations to raise awareness and change community perceptions towards domestic, family and sexual violence.</w:t>
      </w:r>
    </w:p>
    <w:p w14:paraId="4572C8F8" w14:textId="1E40C1F5" w:rsidR="00436946" w:rsidRDefault="009265EF" w:rsidP="00BC0330">
      <w:pPr>
        <w:pStyle w:val="BodyText"/>
      </w:pPr>
      <w:r w:rsidRPr="00C660AB">
        <w:t xml:space="preserve">The NSW Government is investing </w:t>
      </w:r>
      <w:r w:rsidRPr="00B97F3F">
        <w:t>$</w:t>
      </w:r>
      <w:r w:rsidR="004D5783" w:rsidRPr="00B97F3F">
        <w:t>20.0</w:t>
      </w:r>
      <w:r w:rsidRPr="00B97F3F">
        <w:t xml:space="preserve"> million</w:t>
      </w:r>
      <w:r w:rsidRPr="00C660AB">
        <w:t xml:space="preserve"> to grow the NSW contemporary music sector. This investment follows from the NSW Government’s</w:t>
      </w:r>
      <w:r w:rsidRPr="00197FCE">
        <w:t xml:space="preserve"> election commitment that established Sound NSW, the development of a 10-year contemporary music strategy and the delivery of targeted initiatives to grow the sector. This further investment will support a range of programs to nurture creative careers and drive positive outcomes for artists, professionals, music businesses and audiences. </w:t>
      </w:r>
    </w:p>
    <w:p w14:paraId="65DCA58F" w14:textId="77777777" w:rsidR="001D6095" w:rsidRDefault="001D6095" w:rsidP="001D6095"/>
    <w:p w14:paraId="12CB59BB" w14:textId="77777777" w:rsidR="00DC45EF" w:rsidRPr="00951F11" w:rsidRDefault="00DC45EF" w:rsidP="001B4949">
      <w:pPr>
        <w:rPr>
          <w:sz w:val="2"/>
          <w:szCs w:val="2"/>
        </w:rPr>
      </w:pPr>
    </w:p>
    <w:tbl>
      <w:tblPr>
        <w:tblW w:w="0" w:type="auto"/>
        <w:shd w:val="pct5" w:color="auto" w:fill="auto"/>
        <w:tblLayout w:type="fixed"/>
        <w:tblLook w:val="0000" w:firstRow="0" w:lastRow="0" w:firstColumn="0" w:lastColumn="0" w:noHBand="0" w:noVBand="0"/>
        <w:tblCaption w:val="Chapter 10: Gender Equality Budget Statement - Box 10.15: GENDER IMPACT ASSESSMENT: Sound NSW Contemporary Music Strategy implementation"/>
        <w:tblDescription w:val="Chapter 10: Gender Equality Budget Statement - Box 10.15: GENDER IMPACT ASSESSMENT: Sound NSW Contemporary Music Strategy implementation"/>
      </w:tblPr>
      <w:tblGrid>
        <w:gridCol w:w="9639"/>
      </w:tblGrid>
      <w:tr w:rsidR="002B6840" w:rsidRPr="00197FCE" w14:paraId="68042190" w14:textId="77777777" w:rsidTr="00F23EE2">
        <w:trPr>
          <w:trHeight w:val="709"/>
        </w:trPr>
        <w:tc>
          <w:tcPr>
            <w:tcW w:w="9639" w:type="dxa"/>
            <w:shd w:val="pct5" w:color="auto" w:fill="auto"/>
          </w:tcPr>
          <w:p w14:paraId="7A4DEF99" w14:textId="0654E604" w:rsidR="002B6840" w:rsidRPr="00197FCE" w:rsidRDefault="002B6840" w:rsidP="00436946">
            <w:pPr>
              <w:pStyle w:val="Box10XBoxHeading"/>
            </w:pPr>
            <w:r w:rsidRPr="00197FCE">
              <w:t>G</w:t>
            </w:r>
            <w:r w:rsidR="00BE6E31">
              <w:t>ENDER IMPACT ASSESSMENT</w:t>
            </w:r>
            <w:r w:rsidR="00D42D30" w:rsidRPr="00197FCE">
              <w:t xml:space="preserve">: Sound NSW Contemporary Music Strategy </w:t>
            </w:r>
            <w:r w:rsidR="0001705D">
              <w:t>i</w:t>
            </w:r>
            <w:r w:rsidR="00D42D30" w:rsidRPr="00197FCE">
              <w:t>mplementation</w:t>
            </w:r>
          </w:p>
          <w:p w14:paraId="1FD3D367" w14:textId="698D705F" w:rsidR="00F66C70" w:rsidRPr="00197FCE" w:rsidRDefault="002F0070" w:rsidP="00BC0330">
            <w:pPr>
              <w:pStyle w:val="BodyText"/>
            </w:pPr>
            <w:r w:rsidRPr="00197FCE">
              <w:t>Women face significant disadvantage in key creative and leadership roles in the music industry and more broadly across the arts.</w:t>
            </w:r>
            <w:r w:rsidRPr="00197FCE">
              <w:rPr>
                <w:rStyle w:val="FootnoteReference"/>
              </w:rPr>
              <w:footnoteReference w:id="43"/>
            </w:r>
            <w:r w:rsidRPr="00197FCE">
              <w:t xml:space="preserve"> The gender impact assessment identified several barriers for women’s career progression</w:t>
            </w:r>
            <w:r w:rsidR="00EE1190">
              <w:t xml:space="preserve"> </w:t>
            </w:r>
            <w:r w:rsidRPr="00197FCE">
              <w:t xml:space="preserve">and representation in the music industry, with women holding </w:t>
            </w:r>
            <w:r>
              <w:t>fewer</w:t>
            </w:r>
            <w:r w:rsidRPr="00197FCE">
              <w:t xml:space="preserve"> senior and strategic roles in key industry organisations. </w:t>
            </w:r>
            <w:r>
              <w:t xml:space="preserve">Women </w:t>
            </w:r>
            <w:r w:rsidR="00C21D4D">
              <w:t>have</w:t>
            </w:r>
            <w:r>
              <w:t xml:space="preserve"> reported challenges</w:t>
            </w:r>
            <w:r w:rsidRPr="00197FCE">
              <w:t xml:space="preserve"> </w:t>
            </w:r>
            <w:r>
              <w:t>including</w:t>
            </w:r>
            <w:r w:rsidRPr="00197FCE">
              <w:t xml:space="preserve"> having to work harder and longer to prove themselves</w:t>
            </w:r>
            <w:r w:rsidR="007164BB">
              <w:t xml:space="preserve"> </w:t>
            </w:r>
            <w:r>
              <w:t xml:space="preserve">and </w:t>
            </w:r>
            <w:r w:rsidRPr="00197FCE">
              <w:t xml:space="preserve">a legacy of </w:t>
            </w:r>
            <w:r>
              <w:t>outdated</w:t>
            </w:r>
            <w:r w:rsidRPr="00197FCE">
              <w:t xml:space="preserve"> </w:t>
            </w:r>
            <w:r w:rsidR="007164BB">
              <w:t>‘</w:t>
            </w:r>
            <w:r w:rsidR="00C9223A">
              <w:t>boys</w:t>
            </w:r>
            <w:r w:rsidR="00872DE7">
              <w:t>’</w:t>
            </w:r>
            <w:r w:rsidR="007164BB">
              <w:t xml:space="preserve"> club’ </w:t>
            </w:r>
            <w:r w:rsidRPr="00197FCE">
              <w:t>workplace cultures.</w:t>
            </w:r>
            <w:r w:rsidRPr="00197FCE">
              <w:rPr>
                <w:rStyle w:val="FootnoteReference"/>
              </w:rPr>
              <w:footnoteReference w:id="44"/>
            </w:r>
            <w:r w:rsidRPr="00197FCE">
              <w:t xml:space="preserve"> </w:t>
            </w:r>
          </w:p>
          <w:p w14:paraId="2F79A037" w14:textId="18BD8021" w:rsidR="002B6840" w:rsidRPr="00197FCE" w:rsidRDefault="00F66C70" w:rsidP="00BC0330">
            <w:pPr>
              <w:pStyle w:val="BodyText"/>
            </w:pPr>
            <w:r w:rsidRPr="00197FCE">
              <w:t>The gender impact assessment</w:t>
            </w:r>
            <w:r w:rsidR="00A81ACB" w:rsidRPr="00197FCE">
              <w:t xml:space="preserve"> identified that the Strategy </w:t>
            </w:r>
            <w:r w:rsidR="00953659" w:rsidRPr="00197FCE">
              <w:t xml:space="preserve">will </w:t>
            </w:r>
            <w:r w:rsidRPr="00197FCE">
              <w:t>promote a more diverse and inclusive music sector</w:t>
            </w:r>
            <w:r w:rsidR="0013566B" w:rsidRPr="00197FCE">
              <w:t xml:space="preserve">. </w:t>
            </w:r>
            <w:r w:rsidR="00FC0FB2" w:rsidRPr="00197FCE">
              <w:t>Sound NSW g</w:t>
            </w:r>
            <w:r w:rsidR="00953659" w:rsidRPr="00197FCE">
              <w:t xml:space="preserve">rant </w:t>
            </w:r>
            <w:r w:rsidR="00050337" w:rsidRPr="00197FCE">
              <w:t>recipients</w:t>
            </w:r>
            <w:r w:rsidRPr="00197FCE">
              <w:t xml:space="preserve"> </w:t>
            </w:r>
            <w:r w:rsidR="00FC0FB2" w:rsidRPr="00197FCE">
              <w:t>w</w:t>
            </w:r>
            <w:r w:rsidR="0013566B" w:rsidRPr="00197FCE">
              <w:t xml:space="preserve">ill be required </w:t>
            </w:r>
            <w:r w:rsidRPr="00197FCE">
              <w:t xml:space="preserve">to outline how their work contributes to a diverse contemporary music sector in </w:t>
            </w:r>
            <w:r w:rsidR="001145B0" w:rsidRPr="00197FCE">
              <w:t>New South Wales</w:t>
            </w:r>
            <w:r w:rsidRPr="00197FCE">
              <w:t>.</w:t>
            </w:r>
            <w:r w:rsidR="00B26A20">
              <w:t xml:space="preserve"> </w:t>
            </w:r>
            <w:r w:rsidR="006F1709" w:rsidRPr="00197FCE">
              <w:t>Recipients of a</w:t>
            </w:r>
            <w:r w:rsidRPr="00197FCE">
              <w:t xml:space="preserve">warded contracts will </w:t>
            </w:r>
            <w:r w:rsidR="006F1709" w:rsidRPr="00197FCE">
              <w:t>be required to provide</w:t>
            </w:r>
            <w:r w:rsidRPr="00197FCE">
              <w:t xml:space="preserve"> information on their gender equality performance</w:t>
            </w:r>
            <w:r w:rsidR="00747C67">
              <w:t xml:space="preserve">. </w:t>
            </w:r>
            <w:r w:rsidRPr="00197FCE">
              <w:t>A venue and audience safety toolkit will support better experiences for women and gender-diverse people.</w:t>
            </w:r>
          </w:p>
        </w:tc>
      </w:tr>
    </w:tbl>
    <w:p w14:paraId="3AFA4117" w14:textId="413DECCE" w:rsidR="0040545F" w:rsidRPr="00197FCE" w:rsidRDefault="0040545F" w:rsidP="00436946"/>
    <w:p w14:paraId="48555E10" w14:textId="591F3273" w:rsidR="00312CA4" w:rsidRPr="00197FCE" w:rsidRDefault="002F0070" w:rsidP="00BC0330">
      <w:pPr>
        <w:pStyle w:val="BodyText"/>
      </w:pPr>
      <w:r w:rsidRPr="00197FCE">
        <w:t xml:space="preserve">The community services sector encompasses </w:t>
      </w:r>
      <w:r>
        <w:t>a range</w:t>
      </w:r>
      <w:r w:rsidRPr="00197FCE">
        <w:t xml:space="preserve"> of roles including disability support, homelessness services, migrant and multicultural services, community housing, legal and financial counselling and youth support. This sector is critical to assisting some of the most vulnerable people in our community. The community sector is a major employer with a highly female dominated workforce.</w:t>
      </w:r>
      <w:r>
        <w:rPr>
          <w:rStyle w:val="FootnoteReference"/>
        </w:rPr>
        <w:footnoteReference w:id="45"/>
      </w:r>
      <w:r w:rsidRPr="00197FCE">
        <w:t xml:space="preserve"> Employing more than 240,000 workers in New South Wales, with 80 per cent women and a quarter over 55 years old. By 2030, the sector is estimated to grow by </w:t>
      </w:r>
      <w:r>
        <w:t>60</w:t>
      </w:r>
      <w:r w:rsidRPr="00197FCE">
        <w:t>,000 jobs.</w:t>
      </w:r>
      <w:r>
        <w:rPr>
          <w:rStyle w:val="FootnoteReference"/>
        </w:rPr>
        <w:footnoteReference w:id="46"/>
      </w:r>
      <w:r w:rsidRPr="00197FCE">
        <w:t xml:space="preserve"> </w:t>
      </w:r>
    </w:p>
    <w:p w14:paraId="080BF86C" w14:textId="0208D457" w:rsidR="0087512B" w:rsidRDefault="007F62C2" w:rsidP="00BC0330">
      <w:pPr>
        <w:pStyle w:val="BodyText"/>
      </w:pPr>
      <w:r>
        <w:t xml:space="preserve">Since the </w:t>
      </w:r>
      <w:r w:rsidR="00A86A9B">
        <w:t xml:space="preserve">2024-25 Budget, the NSW Government has progressed with its plan to </w:t>
      </w:r>
      <w:r w:rsidR="00A86A9B" w:rsidRPr="00197FCE">
        <w:t>deliver secure jobs, long-term funding and portable long service leave for the State’s community services sector</w:t>
      </w:r>
      <w:r w:rsidR="00365CB8">
        <w:t>.</w:t>
      </w:r>
      <w:r w:rsidR="00A86A9B" w:rsidRPr="00197FCE">
        <w:t xml:space="preserve"> </w:t>
      </w:r>
      <w:r w:rsidR="001E069F" w:rsidRPr="00197FCE">
        <w:t xml:space="preserve">The Community Services Industry portable long service leave scheme will commence from 1 July 2025. </w:t>
      </w:r>
      <w:r>
        <w:t>Additionally, i</w:t>
      </w:r>
      <w:r w:rsidRPr="00197FCE">
        <w:t xml:space="preserve">n April </w:t>
      </w:r>
      <w:r w:rsidRPr="00D71BBD">
        <w:t>202</w:t>
      </w:r>
      <w:r w:rsidR="00783D03" w:rsidRPr="00D71BBD">
        <w:t>5</w:t>
      </w:r>
      <w:r w:rsidRPr="00197FCE">
        <w:t xml:space="preserve">, the NSW Government unveiled </w:t>
      </w:r>
      <w:r w:rsidR="00A41BAD">
        <w:t>the Secure Jobs</w:t>
      </w:r>
      <w:r w:rsidRPr="00197FCE">
        <w:t xml:space="preserve"> and </w:t>
      </w:r>
      <w:r w:rsidR="00A41BAD">
        <w:t>Funding Certainty Roadmap</w:t>
      </w:r>
      <w:r w:rsidRPr="00197FCE">
        <w:t xml:space="preserve">. </w:t>
      </w:r>
      <w:r w:rsidR="001E069F" w:rsidRPr="00197FCE">
        <w:t xml:space="preserve"> </w:t>
      </w:r>
    </w:p>
    <w:p w14:paraId="77717E1F" w14:textId="067FE2E8" w:rsidR="00EB23FC" w:rsidRDefault="00EB23FC">
      <w:pPr>
        <w:spacing w:before="360" w:after="120"/>
        <w:ind w:left="851" w:hanging="851"/>
        <w:rPr>
          <w:sz w:val="16"/>
          <w:szCs w:val="16"/>
        </w:rPr>
      </w:pPr>
      <w:r>
        <w:rPr>
          <w:sz w:val="16"/>
          <w:szCs w:val="16"/>
        </w:rPr>
        <w:br w:type="page"/>
      </w:r>
    </w:p>
    <w:p w14:paraId="73308192" w14:textId="77777777" w:rsidR="00843B3A" w:rsidRPr="00A95288" w:rsidRDefault="00843B3A" w:rsidP="00A159EE">
      <w:pPr>
        <w:rPr>
          <w:sz w:val="2"/>
          <w:szCs w:val="2"/>
        </w:rPr>
      </w:pP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Chapter 10: Gender Equality Budget Statement - Box 10.16: PROGRESS UPDATE: Community Services Sector enhancements "/>
        <w:tblDescription w:val="Chapter 10: Gender Equality Budget Statement - Box 10.16: PROGRESS UPDATE: Community Services Sector enhancements "/>
      </w:tblPr>
      <w:tblGrid>
        <w:gridCol w:w="9582"/>
      </w:tblGrid>
      <w:tr w:rsidR="001A5C90" w:rsidRPr="00197FCE" w14:paraId="0A23EDAC" w14:textId="77777777" w:rsidTr="00F23EE2">
        <w:trPr>
          <w:trHeight w:val="1185"/>
        </w:trPr>
        <w:tc>
          <w:tcPr>
            <w:tcW w:w="9582" w:type="dxa"/>
            <w:shd w:val="pct5" w:color="auto" w:fill="auto"/>
          </w:tcPr>
          <w:p w14:paraId="4D385B64" w14:textId="7C7710F4" w:rsidR="001A5C90" w:rsidRPr="00197FCE" w:rsidRDefault="00044656" w:rsidP="00123570">
            <w:pPr>
              <w:pStyle w:val="Box10XBoxHeading"/>
              <w:widowControl w:val="0"/>
            </w:pPr>
            <w:r>
              <w:t>PROGRESS UPDATE</w:t>
            </w:r>
            <w:r w:rsidR="001A5C90" w:rsidRPr="00197FCE">
              <w:t xml:space="preserve">: </w:t>
            </w:r>
            <w:r w:rsidR="00CD29A2" w:rsidRPr="00197FCE">
              <w:t xml:space="preserve">Community </w:t>
            </w:r>
            <w:r w:rsidR="00CF7BC4" w:rsidRPr="00197FCE">
              <w:t>S</w:t>
            </w:r>
            <w:r w:rsidR="00CD29A2" w:rsidRPr="00197FCE">
              <w:t xml:space="preserve">ervices </w:t>
            </w:r>
            <w:r w:rsidR="00CF7BC4" w:rsidRPr="00197FCE">
              <w:t>S</w:t>
            </w:r>
            <w:r w:rsidR="00CD29A2" w:rsidRPr="00197FCE">
              <w:t xml:space="preserve">ector </w:t>
            </w:r>
            <w:r w:rsidR="0086561F" w:rsidRPr="00197FCE">
              <w:t>e</w:t>
            </w:r>
            <w:r w:rsidR="00CD29A2" w:rsidRPr="00197FCE">
              <w:t>nhancements</w:t>
            </w:r>
            <w:r w:rsidR="001A5C90" w:rsidRPr="00197FCE">
              <w:t xml:space="preserve"> </w:t>
            </w:r>
          </w:p>
          <w:p w14:paraId="0E8C3B74" w14:textId="4B2A312E" w:rsidR="000D45AF" w:rsidRPr="00FB3E29" w:rsidRDefault="002775A7" w:rsidP="00322225">
            <w:pPr>
              <w:pStyle w:val="Headinginbox"/>
            </w:pPr>
            <w:r w:rsidRPr="00FB3E29">
              <w:t>Portable long service leave</w:t>
            </w:r>
          </w:p>
          <w:p w14:paraId="5139411A" w14:textId="1A3F1259" w:rsidR="002775A7" w:rsidRPr="00197FCE" w:rsidRDefault="002775A7" w:rsidP="00BC0330">
            <w:pPr>
              <w:pStyle w:val="BodyText"/>
            </w:pPr>
            <w:r w:rsidRPr="00197FCE">
              <w:t xml:space="preserve">Long service leave is an additional period of paid leave that workers may be entitled to after working for a company for a certain number of years. Many workers in the community services industry work for different employers and may not complete a long enough period of service with one employer to qualify for traditional long service leave, due to insecure employment </w:t>
            </w:r>
            <w:r w:rsidR="00040F9A">
              <w:t>resulting from</w:t>
            </w:r>
            <w:r w:rsidRPr="00197FCE">
              <w:t xml:space="preserve"> short-term funding and service contracts. </w:t>
            </w:r>
          </w:p>
          <w:p w14:paraId="5767187A" w14:textId="77777777" w:rsidR="00A00C27" w:rsidRDefault="002775A7" w:rsidP="00BC0330">
            <w:pPr>
              <w:pStyle w:val="BodyText"/>
            </w:pPr>
            <w:r w:rsidRPr="00197FCE">
              <w:t xml:space="preserve">Under the new scheme, workers will be entitled to long service leave benefits regardless of how many employers they have worked for, or the duration of each individual role. Instead of being tied to one employer, long service leave will now recognise the total time spent working across the sector. </w:t>
            </w:r>
          </w:p>
          <w:p w14:paraId="1EE2A20E" w14:textId="27C6B984" w:rsidR="002775A7" w:rsidRPr="00197FCE" w:rsidRDefault="002775A7" w:rsidP="00BC0330">
            <w:pPr>
              <w:pStyle w:val="BodyText"/>
            </w:pPr>
            <w:r w:rsidRPr="00197FCE">
              <w:t xml:space="preserve">The new scheme will be mandatory for eligible employers in </w:t>
            </w:r>
            <w:r w:rsidR="00857B3C" w:rsidRPr="00197FCE">
              <w:t>New South Wales</w:t>
            </w:r>
            <w:r w:rsidRPr="00197FCE">
              <w:t xml:space="preserve">. Employers and contractors will be required to pay a quarterly levy into a fund administered by the Long Service Corporation based on a percentage of wages or remuneration. The fund </w:t>
            </w:r>
            <w:r w:rsidR="00C31920" w:rsidRPr="00197FCE">
              <w:t>is</w:t>
            </w:r>
            <w:r w:rsidRPr="00197FCE">
              <w:t xml:space="preserve"> used to pay workers when they qualify for a long service benefit claim. Early estimates suggest this could benefit up to 2</w:t>
            </w:r>
            <w:r w:rsidR="000E3C3A">
              <w:t>4</w:t>
            </w:r>
            <w:r w:rsidRPr="00197FCE">
              <w:t xml:space="preserve">0,000 </w:t>
            </w:r>
            <w:r w:rsidR="00DB72B5">
              <w:t>community</w:t>
            </w:r>
            <w:r w:rsidR="00DB72B5" w:rsidRPr="00197FCE">
              <w:t xml:space="preserve"> </w:t>
            </w:r>
            <w:r w:rsidRPr="00197FCE">
              <w:t>sector workers. A ‘gift of service’ in the form of a 12-month service credit will be granted to eligible workers who apply for registration with</w:t>
            </w:r>
            <w:r w:rsidR="00E12DFB">
              <w:t>i</w:t>
            </w:r>
            <w:r w:rsidRPr="00197FCE">
              <w:t xml:space="preserve">n the first </w:t>
            </w:r>
            <w:r w:rsidR="0001705D">
              <w:t>six</w:t>
            </w:r>
            <w:r w:rsidR="0001705D" w:rsidRPr="00197FCE">
              <w:t xml:space="preserve"> </w:t>
            </w:r>
            <w:r w:rsidRPr="00197FCE">
              <w:t xml:space="preserve">months of the scheme’s commencement. </w:t>
            </w:r>
          </w:p>
          <w:p w14:paraId="26F23883" w14:textId="631AD1C5" w:rsidR="000D45AF" w:rsidRDefault="002775A7" w:rsidP="00BC0330">
            <w:pPr>
              <w:pStyle w:val="BodyText"/>
            </w:pPr>
            <w:r w:rsidRPr="00197FCE">
              <w:t>The portable long service leave scheme will offer greater employment security and serve as an incentive</w:t>
            </w:r>
            <w:r w:rsidR="00052782" w:rsidRPr="00197FCE">
              <w:t xml:space="preserve"> </w:t>
            </w:r>
            <w:r w:rsidRPr="00197FCE">
              <w:t xml:space="preserve">to retain dedicated staff in the community services industry, </w:t>
            </w:r>
            <w:r w:rsidR="00690960">
              <w:t>which</w:t>
            </w:r>
            <w:r w:rsidR="00690960" w:rsidRPr="00197FCE">
              <w:t xml:space="preserve"> </w:t>
            </w:r>
            <w:r w:rsidRPr="00197FCE">
              <w:t xml:space="preserve">provides essential support to individuals and families across the </w:t>
            </w:r>
            <w:r w:rsidR="00A64391" w:rsidRPr="00197FCE">
              <w:t>S</w:t>
            </w:r>
            <w:r w:rsidRPr="00197FCE">
              <w:t xml:space="preserve">tate.  </w:t>
            </w:r>
          </w:p>
          <w:p w14:paraId="68BBCD72" w14:textId="5A53EE3E" w:rsidR="00591F30" w:rsidRPr="00197FCE" w:rsidRDefault="007A7949" w:rsidP="00BC0330">
            <w:pPr>
              <w:pStyle w:val="BodyText"/>
            </w:pPr>
            <w:r w:rsidRPr="00B97F3F">
              <w:t>The</w:t>
            </w:r>
            <w:r w:rsidR="00591F30" w:rsidRPr="009B048E">
              <w:t xml:space="preserve"> NSW Government is investing $30.2 million over three years to </w:t>
            </w:r>
            <w:r w:rsidR="00C15328" w:rsidRPr="009B048E">
              <w:t>build a new</w:t>
            </w:r>
            <w:r w:rsidR="00C15328" w:rsidRPr="00B97F3F">
              <w:t xml:space="preserve">, </w:t>
            </w:r>
            <w:r w:rsidR="00C15328" w:rsidRPr="009B048E">
              <w:t>modernised digital platform t</w:t>
            </w:r>
            <w:r w:rsidR="00785FE6" w:rsidRPr="00B97F3F">
              <w:t>hat will</w:t>
            </w:r>
            <w:r w:rsidRPr="00B97F3F">
              <w:t xml:space="preserve"> </w:t>
            </w:r>
            <w:r w:rsidR="00142DF0" w:rsidRPr="00B97F3F">
              <w:t>support</w:t>
            </w:r>
            <w:r w:rsidR="00CA5924" w:rsidRPr="00B97F3F">
              <w:t xml:space="preserve"> the </w:t>
            </w:r>
            <w:r w:rsidR="00142DF0" w:rsidRPr="00B97F3F">
              <w:t>delivery of th</w:t>
            </w:r>
            <w:r w:rsidRPr="00B97F3F">
              <w:t>e scheme</w:t>
            </w:r>
            <w:r w:rsidR="00785FE6" w:rsidRPr="009B048E">
              <w:t xml:space="preserve"> for the community services industry.</w:t>
            </w:r>
            <w:r w:rsidR="00785FE6">
              <w:t xml:space="preserve"> </w:t>
            </w:r>
          </w:p>
          <w:p w14:paraId="2ECF742C" w14:textId="12439090" w:rsidR="000D45AF" w:rsidRPr="00FB3E29" w:rsidRDefault="00347B6C" w:rsidP="00322225">
            <w:pPr>
              <w:pStyle w:val="Headinginbox"/>
            </w:pPr>
            <w:r w:rsidRPr="00FB3E29">
              <w:t>Delivering secure jobs and long-term funding</w:t>
            </w:r>
          </w:p>
          <w:p w14:paraId="0616E3D3" w14:textId="6778549C" w:rsidR="001A5C90" w:rsidRPr="00197FCE" w:rsidRDefault="001A5C90" w:rsidP="00BC0330">
            <w:pPr>
              <w:pStyle w:val="BodyText"/>
            </w:pPr>
            <w:r w:rsidRPr="00197FCE">
              <w:t xml:space="preserve">The </w:t>
            </w:r>
            <w:r w:rsidR="00E726E0">
              <w:t>Secure Jobs</w:t>
            </w:r>
            <w:r w:rsidR="00E726E0" w:rsidRPr="00197FCE">
              <w:t xml:space="preserve"> and </w:t>
            </w:r>
            <w:r w:rsidR="00E726E0">
              <w:t>Funding Certainty</w:t>
            </w:r>
            <w:r w:rsidR="00E726E0" w:rsidRPr="00DD2C8F">
              <w:t xml:space="preserve"> Roadmap</w:t>
            </w:r>
            <w:r w:rsidR="00E726E0" w:rsidRPr="00197FCE">
              <w:rPr>
                <w:rStyle w:val="FootnoteReference"/>
              </w:rPr>
              <w:footnoteReference w:id="47"/>
            </w:r>
            <w:r w:rsidRPr="00197FCE">
              <w:t xml:space="preserve"> sets out a vision for a strong, stable and sustainable community sector—one where funding certainty and job security empower service providers to plan, support their staff and deliver outcomes for the communities who need them most. </w:t>
            </w:r>
          </w:p>
          <w:p w14:paraId="67E2FD7F" w14:textId="57636802" w:rsidR="001A5C90" w:rsidRPr="00197FCE" w:rsidRDefault="001A5C90" w:rsidP="00BC0330">
            <w:pPr>
              <w:pStyle w:val="BodyText"/>
            </w:pPr>
            <w:r w:rsidRPr="00197FCE">
              <w:t xml:space="preserve">The </w:t>
            </w:r>
            <w:r w:rsidR="007D65EC">
              <w:t>Roadmap</w:t>
            </w:r>
            <w:r w:rsidRPr="00197FCE">
              <w:t xml:space="preserve"> will create greater stability in the sector with less red tape, more secure jobs and a focus on </w:t>
            </w:r>
            <w:r w:rsidR="00094752">
              <w:t>long-term</w:t>
            </w:r>
            <w:r w:rsidRPr="00197FCE">
              <w:t xml:space="preserve"> employment pathways. </w:t>
            </w:r>
          </w:p>
        </w:tc>
      </w:tr>
    </w:tbl>
    <w:p w14:paraId="4EE998F2" w14:textId="7FB27D5D" w:rsidR="00B45C9D" w:rsidRPr="00197FCE" w:rsidRDefault="00B45C9D" w:rsidP="00B45C9D"/>
    <w:p w14:paraId="510FA9D4" w14:textId="7319D057" w:rsidR="00A43870" w:rsidRPr="00197FCE" w:rsidRDefault="00A43870" w:rsidP="00BC0330">
      <w:pPr>
        <w:pStyle w:val="BodyText"/>
      </w:pPr>
      <w:r w:rsidRPr="00197FCE">
        <w:t xml:space="preserve">Women from migrant and refugee backgrounds can face additional barriers to participation in public life and accessing government services. These barriers can </w:t>
      </w:r>
      <w:r w:rsidR="00CD5BF4" w:rsidRPr="00197FCE">
        <w:t>include</w:t>
      </w:r>
      <w:r w:rsidRPr="00197FCE">
        <w:t xml:space="preserve"> varying levels of trust in mainstream services, a lack of awareness of available services and a lack of culturally appropriate and in-language supports.  </w:t>
      </w:r>
    </w:p>
    <w:p w14:paraId="13F66239" w14:textId="77777777" w:rsidR="00365FF9" w:rsidRDefault="00A43870" w:rsidP="00351D22">
      <w:pPr>
        <w:pStyle w:val="BodyText"/>
      </w:pPr>
      <w:r w:rsidRPr="00197FCE">
        <w:t xml:space="preserve">The NSW Government </w:t>
      </w:r>
      <w:r w:rsidR="00B230E0" w:rsidRPr="00197FCE">
        <w:t>has</w:t>
      </w:r>
      <w:r w:rsidRPr="00197FCE">
        <w:t xml:space="preserve"> support</w:t>
      </w:r>
      <w:r w:rsidR="00B230E0" w:rsidRPr="00197FCE">
        <w:t>ed</w:t>
      </w:r>
      <w:r w:rsidRPr="00197FCE">
        <w:t xml:space="preserve"> accessibility through a range of targeted and tailored programs that address these barriers to ensure that all people regardless of gender are supported to connect and participate in society. </w:t>
      </w:r>
    </w:p>
    <w:p w14:paraId="7AAF4A02" w14:textId="6E8419EC" w:rsidR="004D4457" w:rsidRPr="00197FCE" w:rsidRDefault="00D77094" w:rsidP="00C752FC">
      <w:pPr>
        <w:pStyle w:val="BodyText"/>
      </w:pPr>
      <w:r w:rsidRPr="00197FCE">
        <w:t>The 2024-25 Budget invested $7.5 million to support whole</w:t>
      </w:r>
      <w:r w:rsidR="00104711">
        <w:t>-</w:t>
      </w:r>
      <w:r w:rsidRPr="00197FCE">
        <w:t>of</w:t>
      </w:r>
      <w:r w:rsidR="00104711">
        <w:t>-</w:t>
      </w:r>
      <w:r w:rsidRPr="00197FCE">
        <w:t xml:space="preserve">government language services by increasing the translation and interpretation of essential government messages and launching the Multilingual NSW Academy to support multilingual people to become qualified language professionals. </w:t>
      </w:r>
      <w:r w:rsidR="004047B5">
        <w:t xml:space="preserve">This has supported </w:t>
      </w:r>
      <w:r w:rsidR="00853E3C">
        <w:t xml:space="preserve">the translation of </w:t>
      </w:r>
      <w:r w:rsidR="00330CD6">
        <w:t>over 3,000 NSW Government</w:t>
      </w:r>
      <w:r w:rsidR="004047B5">
        <w:t xml:space="preserve"> </w:t>
      </w:r>
      <w:r w:rsidR="00B939B6">
        <w:t>resources in up to 60 languages</w:t>
      </w:r>
      <w:r w:rsidR="009C7D7E">
        <w:t xml:space="preserve">, raising awareness </w:t>
      </w:r>
      <w:r w:rsidR="00675FB5">
        <w:t xml:space="preserve">across communities </w:t>
      </w:r>
      <w:r w:rsidR="001D18B0">
        <w:t xml:space="preserve">of key government information, programs and services. </w:t>
      </w:r>
      <w:r w:rsidR="00BA302E">
        <w:t xml:space="preserve">The Multilingual NSW Academy also provides courses and scholarships </w:t>
      </w:r>
      <w:r w:rsidR="005458C5">
        <w:t>for interpreters</w:t>
      </w:r>
      <w:r w:rsidR="00365FF9">
        <w:t>, providing skills development and employment opportunities for newly arrived migrants in the predominately female dominated workforce.</w:t>
      </w:r>
      <w:r w:rsidR="001D18B0">
        <w:t xml:space="preserve"> </w:t>
      </w:r>
      <w:r w:rsidR="00DA6D99">
        <w:t xml:space="preserve">The 2025-26 </w:t>
      </w:r>
      <w:r w:rsidR="00A67114">
        <w:t>Budget</w:t>
      </w:r>
      <w:r w:rsidR="00DA6D99">
        <w:t xml:space="preserve"> invests a further </w:t>
      </w:r>
      <w:r w:rsidR="00DA6D99" w:rsidRPr="00A96E7C">
        <w:t>$</w:t>
      </w:r>
      <w:r w:rsidR="00BC602C" w:rsidRPr="00A96E7C">
        <w:t xml:space="preserve">2.0 million </w:t>
      </w:r>
      <w:r w:rsidR="00263EA9" w:rsidRPr="00A96E7C">
        <w:t>in</w:t>
      </w:r>
      <w:r w:rsidR="00263EA9">
        <w:t xml:space="preserve"> </w:t>
      </w:r>
      <w:r w:rsidR="00AC1ACE">
        <w:t>Multilingual NSW</w:t>
      </w:r>
      <w:r w:rsidR="00263EA9">
        <w:t xml:space="preserve">. </w:t>
      </w:r>
    </w:p>
    <w:p w14:paraId="2F0A6687" w14:textId="164504D4" w:rsidR="00F34D9B" w:rsidRDefault="00465E04" w:rsidP="007D72D8">
      <w:pPr>
        <w:pStyle w:val="10XHeading2"/>
      </w:pPr>
      <w:r w:rsidRPr="00197FCE">
        <w:lastRenderedPageBreak/>
        <w:t>Connected</w:t>
      </w:r>
    </w:p>
    <w:p w14:paraId="5D4857DC" w14:textId="01A841EC" w:rsidR="00A74502" w:rsidRPr="00197FCE" w:rsidRDefault="00A74502" w:rsidP="00A74502">
      <w:pPr>
        <w:pStyle w:val="BodyText"/>
      </w:pPr>
      <w:r w:rsidRPr="00197FCE">
        <w:t xml:space="preserve">This Budget addresses gender-specific barriers to connectivity ensuring that everyone has access to safe and reliable transport, digital services and effective government services. </w:t>
      </w:r>
    </w:p>
    <w:p w14:paraId="07D92219" w14:textId="7B942FC7" w:rsidR="009738B2" w:rsidRDefault="00153908" w:rsidP="00B97F3F">
      <w:pPr>
        <w:pStyle w:val="Heading4"/>
      </w:pPr>
      <w:r w:rsidRPr="00B97F3F">
        <w:rPr>
          <w:b w:val="0"/>
          <w:bCs w:val="0"/>
        </w:rPr>
        <w:t>Key new budget measures</w:t>
      </w:r>
    </w:p>
    <w:p w14:paraId="5B5D8950" w14:textId="085D5D5C" w:rsidR="007C43E9" w:rsidRDefault="009738B2" w:rsidP="009738B2">
      <w:pPr>
        <w:pStyle w:val="Bullet1"/>
      </w:pPr>
      <w:r w:rsidRPr="009738B2">
        <w:t>$</w:t>
      </w:r>
      <w:r w:rsidR="00805408">
        <w:t>3</w:t>
      </w:r>
      <w:r w:rsidR="001F4CA5">
        <w:t>6</w:t>
      </w:r>
      <w:r w:rsidR="00805408">
        <w:t>9</w:t>
      </w:r>
      <w:r w:rsidRPr="009738B2">
        <w:t>.</w:t>
      </w:r>
      <w:r w:rsidR="00805408">
        <w:t>9</w:t>
      </w:r>
      <w:r w:rsidR="00EF6750">
        <w:t xml:space="preserve"> </w:t>
      </w:r>
      <w:r w:rsidRPr="009738B2">
        <w:t xml:space="preserve">million to </w:t>
      </w:r>
      <w:r w:rsidR="00805408">
        <w:t>maintain and</w:t>
      </w:r>
      <w:r w:rsidRPr="009738B2">
        <w:t xml:space="preserve"> uplift bus services, including improved connections to train and metro</w:t>
      </w:r>
      <w:r w:rsidR="002022C4">
        <w:t xml:space="preserve">s </w:t>
      </w:r>
      <w:r w:rsidRPr="009738B2">
        <w:t>and increased school services</w:t>
      </w:r>
      <w:r w:rsidR="0000354E">
        <w:t>.</w:t>
      </w:r>
    </w:p>
    <w:p w14:paraId="5276657A" w14:textId="03AF0FE7" w:rsidR="001022DE" w:rsidRDefault="007F533B" w:rsidP="009738B2">
      <w:pPr>
        <w:pStyle w:val="Bullet1"/>
      </w:pPr>
      <w:r>
        <w:t>$82.3 million for 75 new buses</w:t>
      </w:r>
      <w:r w:rsidR="0000354E">
        <w:t>.</w:t>
      </w:r>
    </w:p>
    <w:p w14:paraId="5E1B6A2E" w14:textId="2B148A0D" w:rsidR="00285008" w:rsidRDefault="00153908" w:rsidP="000A204D">
      <w:pPr>
        <w:pStyle w:val="Bullet1"/>
      </w:pPr>
      <w:r w:rsidRPr="00CE5110">
        <w:t>$</w:t>
      </w:r>
      <w:r w:rsidR="00382258">
        <w:t>7</w:t>
      </w:r>
      <w:r w:rsidR="00285008">
        <w:t>0</w:t>
      </w:r>
      <w:r>
        <w:t>.0</w:t>
      </w:r>
      <w:r w:rsidRPr="00CE5110">
        <w:t xml:space="preserve"> million for </w:t>
      </w:r>
      <w:r w:rsidR="00382258">
        <w:t xml:space="preserve">a 35-metre ferry wharf and </w:t>
      </w:r>
      <w:r w:rsidRPr="00CE5110">
        <w:t>upgrad</w:t>
      </w:r>
      <w:r w:rsidR="00382258">
        <w:t>ing</w:t>
      </w:r>
      <w:r w:rsidRPr="00CE5110">
        <w:t xml:space="preserve"> </w:t>
      </w:r>
      <w:r w:rsidR="00382258">
        <w:t>the</w:t>
      </w:r>
      <w:r w:rsidRPr="00CE5110">
        <w:t xml:space="preserve"> Wentworth Park Light Rail stop </w:t>
      </w:r>
      <w:r w:rsidR="004E42C3">
        <w:t xml:space="preserve">at the </w:t>
      </w:r>
      <w:r w:rsidR="002A6493">
        <w:t>new Sydney Fish Market</w:t>
      </w:r>
      <w:r>
        <w:t xml:space="preserve">. </w:t>
      </w:r>
    </w:p>
    <w:p w14:paraId="2E5FF89B" w14:textId="38BB905C" w:rsidR="00153908" w:rsidRPr="00DA38EC" w:rsidRDefault="00153908" w:rsidP="00C752FC">
      <w:pPr>
        <w:pStyle w:val="Bullet1"/>
        <w:numPr>
          <w:ilvl w:val="0"/>
          <w:numId w:val="0"/>
        </w:numPr>
      </w:pPr>
      <w:r w:rsidRPr="00806CC4">
        <w:t>This will help ensure public transport is safe, inclusive and easy to use, especially for people with disability, older people, people with prams or luggage and others who may be experiencing mobility problems.</w:t>
      </w:r>
      <w:r w:rsidRPr="00954A1E">
        <w:t xml:space="preserve"> </w:t>
      </w:r>
    </w:p>
    <w:p w14:paraId="0187EFC5" w14:textId="26EF57CD" w:rsidR="00EB09F8" w:rsidRDefault="00FD0DF4">
      <w:pPr>
        <w:pStyle w:val="Bullet1"/>
        <w:numPr>
          <w:ilvl w:val="0"/>
          <w:numId w:val="0"/>
        </w:numPr>
      </w:pPr>
      <w:r>
        <w:t xml:space="preserve">This </w:t>
      </w:r>
      <w:r w:rsidR="007D6034">
        <w:t>B</w:t>
      </w:r>
      <w:r>
        <w:t xml:space="preserve">udget also </w:t>
      </w:r>
      <w:r w:rsidR="00984586">
        <w:t>continues significant investment into road safety with</w:t>
      </w:r>
      <w:r>
        <w:t xml:space="preserve"> </w:t>
      </w:r>
      <w:r w:rsidR="00EB09F8">
        <w:t>$731.7 million in 2025</w:t>
      </w:r>
      <w:r w:rsidR="00716D23">
        <w:noBreakHyphen/>
      </w:r>
      <w:r w:rsidR="00EB09F8">
        <w:t>26 in conjunction with the Australian Government. This critical investment will provide thousands of kilometres of audio-tactile line markings, wide centre lines, school safety infrastructure works, crash barriers in regional New South Wales and other life-saving initiatives. Road toll data shows that males have significantly higher rates of fatality than females.</w:t>
      </w:r>
      <w:r w:rsidR="00FE1817" w:rsidRPr="003D0EB2">
        <w:rPr>
          <w:rStyle w:val="FootnoteReference"/>
        </w:rPr>
        <w:footnoteReference w:id="48"/>
      </w:r>
      <w:r w:rsidR="00FE1817" w:rsidRPr="00197FCE">
        <w:t xml:space="preserve"> </w:t>
      </w:r>
      <w:r w:rsidR="00EB09F8">
        <w:t xml:space="preserve">  </w:t>
      </w:r>
    </w:p>
    <w:p w14:paraId="19EFFFA7" w14:textId="4A97DC62" w:rsidR="00886518" w:rsidRDefault="004E1AB9" w:rsidP="00C752FC">
      <w:pPr>
        <w:pStyle w:val="BodyText"/>
      </w:pPr>
      <w:r w:rsidRPr="00197FCE">
        <w:t xml:space="preserve">Improving the safety of women in public spaces and on the transport network is </w:t>
      </w:r>
      <w:r w:rsidR="00F50554" w:rsidRPr="00197FCE">
        <w:t xml:space="preserve">a </w:t>
      </w:r>
      <w:r w:rsidR="0041499E" w:rsidRPr="00197FCE">
        <w:t xml:space="preserve">key focus of the NSW Government. </w:t>
      </w:r>
      <w:r w:rsidR="00E051DF" w:rsidRPr="00197FCE">
        <w:t>Feeling and being safe, welcome and comfortable in the public domain is essential for social and economic participation and contributes to overall wellbeing and quality of life.</w:t>
      </w:r>
      <w:r w:rsidR="00E051DF" w:rsidRPr="00197FCE" w:rsidDel="00464E50">
        <w:t xml:space="preserve"> </w:t>
      </w:r>
    </w:p>
    <w:p w14:paraId="13D27445" w14:textId="77777777" w:rsidR="00D42F61" w:rsidRDefault="00D42F61" w:rsidP="00D42F61"/>
    <w:tbl>
      <w:tblPr>
        <w:tblW w:w="0" w:type="auto"/>
        <w:shd w:val="pct5" w:color="auto" w:fill="auto"/>
        <w:tblLayout w:type="fixed"/>
        <w:tblLook w:val="0000" w:firstRow="0" w:lastRow="0" w:firstColumn="0" w:lastColumn="0" w:noHBand="0" w:noVBand="0"/>
        <w:tblCaption w:val="Chapter 10: Gender Equality Budget Statement - Box 10.17: GENDER IMPACT ASSESSMENT: Bus Service Uplift "/>
        <w:tblDescription w:val="Chapter 10: Gender Equality Budget Statement - Box 10.17: GENDER IMPACT ASSESSMENT: Bus Service Uplift "/>
      </w:tblPr>
      <w:tblGrid>
        <w:gridCol w:w="9639"/>
      </w:tblGrid>
      <w:tr w:rsidR="00F34D9B" w:rsidRPr="00197FCE" w14:paraId="0344A57D" w14:textId="77777777" w:rsidTr="00F23EE2">
        <w:trPr>
          <w:trHeight w:val="707"/>
        </w:trPr>
        <w:tc>
          <w:tcPr>
            <w:tcW w:w="9639" w:type="dxa"/>
            <w:shd w:val="pct5" w:color="auto" w:fill="auto"/>
          </w:tcPr>
          <w:p w14:paraId="441662C3" w14:textId="1A89DE0B" w:rsidR="00F34D9B" w:rsidRPr="00197FCE" w:rsidRDefault="00F34D9B" w:rsidP="007D72D8">
            <w:pPr>
              <w:pStyle w:val="Box10XBoxHeading"/>
            </w:pPr>
            <w:r w:rsidRPr="00197FCE">
              <w:t>G</w:t>
            </w:r>
            <w:r w:rsidR="00044656">
              <w:t>ENDER IMPACT ASSESSMENT</w:t>
            </w:r>
            <w:r w:rsidR="00443EDB" w:rsidRPr="00197FCE">
              <w:t>: Bus Service Uplift</w:t>
            </w:r>
            <w:r w:rsidRPr="00197FCE">
              <w:t xml:space="preserve"> </w:t>
            </w:r>
          </w:p>
          <w:p w14:paraId="3A12EAC5" w14:textId="038054F0" w:rsidR="002F0070" w:rsidRPr="00197FCE" w:rsidRDefault="00B728F8" w:rsidP="00BC0330">
            <w:pPr>
              <w:pStyle w:val="BodyText"/>
            </w:pPr>
            <w:r>
              <w:t>The gender impact assessment identified that w</w:t>
            </w:r>
            <w:r w:rsidR="002F0070" w:rsidRPr="00197FCE">
              <w:t>omen</w:t>
            </w:r>
            <w:r w:rsidR="002F0070" w:rsidRPr="00197FCE" w:rsidDel="00106869">
              <w:t xml:space="preserve"> </w:t>
            </w:r>
            <w:r w:rsidR="002F0070" w:rsidRPr="00197FCE">
              <w:t>are more likely to ‘trip-chain,’ where their journey requires multiple stops.</w:t>
            </w:r>
            <w:r w:rsidR="002F0070" w:rsidRPr="00B97F3F">
              <w:rPr>
                <w:rStyle w:val="FootnoteReference"/>
                <w:bCs/>
              </w:rPr>
              <w:footnoteReference w:id="49"/>
            </w:r>
            <w:r w:rsidR="002F0070" w:rsidRPr="006D55CC">
              <w:rPr>
                <w:bCs/>
              </w:rPr>
              <w:t xml:space="preserve"> </w:t>
            </w:r>
            <w:r>
              <w:t>Of the people who travel by bus to work, more than half were female.</w:t>
            </w:r>
            <w:r w:rsidRPr="00B97F3F">
              <w:rPr>
                <w:rStyle w:val="FootnoteReference"/>
                <w:bCs/>
              </w:rPr>
              <w:footnoteReference w:id="50"/>
            </w:r>
            <w:r>
              <w:t xml:space="preserve"> </w:t>
            </w:r>
            <w:r w:rsidR="002F0070" w:rsidRPr="00197FCE">
              <w:t>Additionally, 3</w:t>
            </w:r>
            <w:r w:rsidR="002F0070">
              <w:t>0.8</w:t>
            </w:r>
            <w:r w:rsidR="002F0070" w:rsidRPr="00197FCE">
              <w:t xml:space="preserve"> per cent of women participate in travel associated with domestic activities such as housework, shopping, food preparation and household management, compared to 25</w:t>
            </w:r>
            <w:r w:rsidR="002F0070">
              <w:t>.3</w:t>
            </w:r>
            <w:r w:rsidR="002F0070" w:rsidRPr="00197FCE">
              <w:t xml:space="preserve"> per cent of men.</w:t>
            </w:r>
            <w:r w:rsidR="002F0070" w:rsidRPr="00B97F3F">
              <w:rPr>
                <w:rStyle w:val="FootnoteReference"/>
                <w:bCs/>
              </w:rPr>
              <w:footnoteReference w:id="51"/>
            </w:r>
            <w:r w:rsidR="002F0070" w:rsidRPr="00197FCE">
              <w:t xml:space="preserve"> Women also have different perceptions of safety in public spaces and on public transport, particularly feeling unsafe in public spaces after dark.</w:t>
            </w:r>
            <w:r w:rsidR="002F0070" w:rsidRPr="00B97F3F">
              <w:rPr>
                <w:rStyle w:val="FootnoteReference"/>
                <w:bCs/>
              </w:rPr>
              <w:footnoteReference w:id="52"/>
            </w:r>
            <w:r w:rsidR="002F0070" w:rsidRPr="00197FCE">
              <w:t xml:space="preserve"> </w:t>
            </w:r>
          </w:p>
          <w:p w14:paraId="50987170" w14:textId="48F1D1B3" w:rsidR="00F34D9B" w:rsidRPr="00197FCE" w:rsidRDefault="002F0070" w:rsidP="00BC0330">
            <w:pPr>
              <w:pStyle w:val="BodyText"/>
            </w:pPr>
            <w:r w:rsidRPr="00197FCE">
              <w:t xml:space="preserve">The gender impact assessment identified that improving the frequency and coverage of bus services would benefit women who make multiple stops across their journey. </w:t>
            </w:r>
            <w:r w:rsidR="007A332D">
              <w:t xml:space="preserve">Improvement to </w:t>
            </w:r>
            <w:r w:rsidRPr="00197FCE">
              <w:t xml:space="preserve">services </w:t>
            </w:r>
            <w:r w:rsidR="007A332D">
              <w:t xml:space="preserve">that support travel to </w:t>
            </w:r>
            <w:r w:rsidRPr="00197FCE">
              <w:t xml:space="preserve">and </w:t>
            </w:r>
            <w:r w:rsidR="007A332D">
              <w:t>from school</w:t>
            </w:r>
            <w:r w:rsidRPr="00197FCE">
              <w:t xml:space="preserve"> will support women who undertake the majority of unpaid care and domestic work, by alleviating the need for women to drive their children to school.</w:t>
            </w:r>
          </w:p>
        </w:tc>
      </w:tr>
    </w:tbl>
    <w:p w14:paraId="3C4B3A2B" w14:textId="77777777" w:rsidR="008E4EB6" w:rsidRDefault="008E4EB6" w:rsidP="00996297"/>
    <w:p w14:paraId="445E6C06" w14:textId="5BEACB28" w:rsidR="005F68DA" w:rsidRDefault="00862F9F" w:rsidP="00996297">
      <w:pPr>
        <w:pStyle w:val="BodyText"/>
      </w:pPr>
      <w:r w:rsidRPr="00367A94">
        <w:t>Ensuring that people and businesses have access to digital services is a NSW Outcome</w:t>
      </w:r>
      <w:r w:rsidR="00CF48B9">
        <w:t xml:space="preserve"> in the Performance and Wellbeing Framework</w:t>
      </w:r>
      <w:r w:rsidRPr="00367A94">
        <w:t>.</w:t>
      </w:r>
      <w:r w:rsidR="004A253C" w:rsidRPr="00367A94">
        <w:t xml:space="preserve"> </w:t>
      </w:r>
      <w:r w:rsidR="00A345C5">
        <w:t xml:space="preserve">Within the NSW Government, many </w:t>
      </w:r>
      <w:r w:rsidR="00DC21FC">
        <w:t xml:space="preserve">critical platforms and services are made possible by </w:t>
      </w:r>
      <w:r w:rsidR="00367A94">
        <w:t xml:space="preserve">the </w:t>
      </w:r>
      <w:r w:rsidR="001605B9">
        <w:t>Government Technology Platform</w:t>
      </w:r>
      <w:r w:rsidR="00E625FE">
        <w:t xml:space="preserve"> which</w:t>
      </w:r>
      <w:r w:rsidR="00DC21FC">
        <w:t xml:space="preserve"> manages and maintains </w:t>
      </w:r>
      <w:r w:rsidR="00037C4D">
        <w:t>key platforms relating to</w:t>
      </w:r>
      <w:r w:rsidR="0058425F">
        <w:t xml:space="preserve"> customer payments, licensing</w:t>
      </w:r>
      <w:r w:rsidR="000241F0">
        <w:t xml:space="preserve"> and </w:t>
      </w:r>
      <w:r w:rsidR="009574F7">
        <w:t>virtual contact centres</w:t>
      </w:r>
      <w:r w:rsidR="00B6760A">
        <w:t>.</w:t>
      </w:r>
      <w:r w:rsidR="00016073">
        <w:t xml:space="preserve"> </w:t>
      </w:r>
    </w:p>
    <w:p w14:paraId="57F5B337" w14:textId="610C9D70" w:rsidR="008D20E1" w:rsidRDefault="00016073" w:rsidP="00C752FC">
      <w:pPr>
        <w:pStyle w:val="BodyText"/>
      </w:pPr>
      <w:r>
        <w:t xml:space="preserve">The 2025-26 Budget </w:t>
      </w:r>
      <w:r w:rsidR="00E119D6">
        <w:t>invests $104.1 million over</w:t>
      </w:r>
      <w:r w:rsidR="002129A5">
        <w:t xml:space="preserve"> five years </w:t>
      </w:r>
      <w:r w:rsidR="00647ABB">
        <w:t xml:space="preserve">to maintain the </w:t>
      </w:r>
      <w:r w:rsidR="00AC31E2">
        <w:t>Government</w:t>
      </w:r>
      <w:r w:rsidR="00647ABB">
        <w:t xml:space="preserve"> Technology Platform </w:t>
      </w:r>
      <w:r w:rsidR="00A205BF">
        <w:t xml:space="preserve">ensuring </w:t>
      </w:r>
      <w:r w:rsidR="00DD2515">
        <w:t xml:space="preserve">secure services for </w:t>
      </w:r>
      <w:r w:rsidR="000B6F59">
        <w:t>New South Wales.</w:t>
      </w:r>
      <w:r w:rsidR="00B6760A">
        <w:t xml:space="preserve"> </w:t>
      </w:r>
    </w:p>
    <w:p w14:paraId="2D9F85F5" w14:textId="6DFECA45" w:rsidR="00862F9F" w:rsidRPr="00367A94" w:rsidRDefault="00965729" w:rsidP="00996297">
      <w:pPr>
        <w:pStyle w:val="BodyText"/>
      </w:pPr>
      <w:r>
        <w:lastRenderedPageBreak/>
        <w:t>The NSW Government is committed to</w:t>
      </w:r>
      <w:r w:rsidR="00BE1240" w:rsidRPr="00367A94">
        <w:t xml:space="preserve"> ensur</w:t>
      </w:r>
      <w:r>
        <w:t>ing</w:t>
      </w:r>
      <w:r w:rsidR="00BE1240" w:rsidRPr="00367A94">
        <w:t xml:space="preserve"> that communication </w:t>
      </w:r>
      <w:r w:rsidR="0004455E" w:rsidRPr="00367A94">
        <w:t xml:space="preserve">and engagement channels between the NSW Government and community </w:t>
      </w:r>
      <w:r w:rsidR="00930E3A" w:rsidRPr="00367A94">
        <w:t>are effective</w:t>
      </w:r>
      <w:r w:rsidR="00E279A8" w:rsidRPr="00367A94">
        <w:t xml:space="preserve"> and accessible. </w:t>
      </w:r>
      <w:r w:rsidR="00721DAC">
        <w:t>Public</w:t>
      </w:r>
      <w:r w:rsidR="00FB3A71">
        <w:t> </w:t>
      </w:r>
      <w:r w:rsidR="00721DAC">
        <w:t xml:space="preserve">participation in </w:t>
      </w:r>
      <w:r w:rsidR="00E81A9D">
        <w:t>consultations</w:t>
      </w:r>
      <w:r w:rsidR="00721DAC">
        <w:t xml:space="preserve"> and t</w:t>
      </w:r>
      <w:r w:rsidR="00BC34DD">
        <w:t xml:space="preserve">imely </w:t>
      </w:r>
      <w:r w:rsidR="008D2516">
        <w:t xml:space="preserve">communications are critical to </w:t>
      </w:r>
      <w:r w:rsidR="00E81A9D">
        <w:t xml:space="preserve">the community. </w:t>
      </w:r>
      <w:r w:rsidR="00A0077B">
        <w:t xml:space="preserve">This Budget invests in </w:t>
      </w:r>
      <w:r w:rsidR="00187290">
        <w:t xml:space="preserve">All of Government Communication Services </w:t>
      </w:r>
      <w:r w:rsidR="00820BE5">
        <w:t>to support timely and targeted communications to</w:t>
      </w:r>
      <w:r w:rsidR="005C3FCC">
        <w:t xml:space="preserve"> people and businesses. </w:t>
      </w:r>
      <w:r w:rsidR="00C01521" w:rsidRPr="00367A94">
        <w:t xml:space="preserve">This whole-of-government approach to digital capability </w:t>
      </w:r>
      <w:r w:rsidR="00151A28" w:rsidRPr="00367A94">
        <w:t>enables world-class services to the people of New South Wales.</w:t>
      </w:r>
    </w:p>
    <w:p w14:paraId="00692E23" w14:textId="0780E5B6" w:rsidR="00C74245" w:rsidRPr="00B97F3F" w:rsidRDefault="00D4183E" w:rsidP="00DC0BFD">
      <w:pPr>
        <w:pStyle w:val="BodyText"/>
      </w:pPr>
      <w:r w:rsidRPr="00B97F3F">
        <w:t xml:space="preserve">This </w:t>
      </w:r>
      <w:r w:rsidR="00BF4FBD" w:rsidRPr="00B97F3F">
        <w:t>Gender Equality Budget Statement</w:t>
      </w:r>
      <w:r w:rsidR="00E46103" w:rsidRPr="00B97F3F">
        <w:t xml:space="preserve"> showcases </w:t>
      </w:r>
      <w:r w:rsidR="001B25A2" w:rsidRPr="00B97F3F">
        <w:t>our commitment to gender</w:t>
      </w:r>
      <w:r w:rsidR="006564F8">
        <w:t xml:space="preserve"> </w:t>
      </w:r>
      <w:r w:rsidR="001B25A2" w:rsidRPr="00B97F3F">
        <w:t xml:space="preserve">responsive </w:t>
      </w:r>
      <w:r w:rsidR="002D1FA2" w:rsidRPr="00B97F3F">
        <w:t>budgeting. B</w:t>
      </w:r>
      <w:r w:rsidR="005F0B51" w:rsidRPr="00B97F3F">
        <w:t xml:space="preserve">y applying a gender lens </w:t>
      </w:r>
      <w:r w:rsidR="009D2811" w:rsidRPr="00B97F3F">
        <w:t>to decision</w:t>
      </w:r>
      <w:r w:rsidR="00910434">
        <w:t>-</w:t>
      </w:r>
      <w:r w:rsidR="009D2811" w:rsidRPr="00B97F3F">
        <w:t>making and the budgetary process</w:t>
      </w:r>
      <w:r w:rsidR="004C7B09" w:rsidRPr="00B97F3F">
        <w:t xml:space="preserve">, we ensure policy and programs are designed to meet </w:t>
      </w:r>
      <w:r w:rsidR="0089706A" w:rsidRPr="00B97F3F">
        <w:t xml:space="preserve">the needs of everyone across New South Wales. </w:t>
      </w:r>
      <w:r w:rsidR="003A62E0">
        <w:t xml:space="preserve"> </w:t>
      </w:r>
    </w:p>
    <w:sectPr w:rsidR="00C74245" w:rsidRPr="00B97F3F" w:rsidSect="00D61F9E">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7D23" w14:textId="77777777" w:rsidR="00810004" w:rsidRPr="00197FCE" w:rsidRDefault="00810004"/>
  </w:endnote>
  <w:endnote w:type="continuationSeparator" w:id="0">
    <w:p w14:paraId="4282176C" w14:textId="77777777" w:rsidR="00810004" w:rsidRPr="00197FCE" w:rsidRDefault="00810004">
      <w:r w:rsidRPr="00197FCE">
        <w:continuationSeparator/>
      </w:r>
    </w:p>
  </w:endnote>
  <w:endnote w:type="continuationNotice" w:id="1">
    <w:p w14:paraId="2FCEE18D" w14:textId="77777777" w:rsidR="00810004" w:rsidRPr="00197FCE" w:rsidRDefault="00810004"/>
  </w:endnote>
  <w:endnote w:id="2">
    <w:p w14:paraId="4961080E" w14:textId="035A3036" w:rsidR="007577D0" w:rsidRPr="001B4949" w:rsidRDefault="007577D0" w:rsidP="007577D0">
      <w:pPr>
        <w:pStyle w:val="EndnoteText"/>
        <w:spacing w:before="20" w:after="20"/>
        <w:ind w:right="-284"/>
        <w:rPr>
          <w:rFonts w:ascii="Public Sans" w:hAnsi="Public Sans"/>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4D"/>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8C38" w14:textId="1D029E73" w:rsidR="00DF4483" w:rsidRPr="00197FCE" w:rsidRDefault="00DF4483" w:rsidP="00DF4483">
    <w:pPr>
      <w:pBdr>
        <w:top w:val="single" w:sz="4" w:space="4" w:color="auto"/>
      </w:pBdr>
      <w:tabs>
        <w:tab w:val="right" w:pos="9639"/>
      </w:tabs>
      <w:rPr>
        <w:rFonts w:ascii="Public Sans" w:hAnsi="Public Sans" w:cs="Arial"/>
        <w:sz w:val="18"/>
        <w:szCs w:val="18"/>
      </w:rPr>
    </w:pPr>
    <w:r w:rsidRPr="00197FCE">
      <w:rPr>
        <w:rFonts w:ascii="Public Sans" w:hAnsi="Public Sans" w:cs="Arial"/>
        <w:sz w:val="18"/>
        <w:szCs w:val="18"/>
      </w:rPr>
      <w:t xml:space="preserve">10 - </w:t>
    </w:r>
    <w:r w:rsidRPr="00197FCE">
      <w:rPr>
        <w:rFonts w:ascii="Public Sans" w:hAnsi="Public Sans" w:cs="Arial"/>
        <w:sz w:val="18"/>
        <w:szCs w:val="18"/>
      </w:rPr>
      <w:fldChar w:fldCharType="begin"/>
    </w:r>
    <w:r w:rsidRPr="00197FCE">
      <w:rPr>
        <w:rFonts w:ascii="Public Sans" w:hAnsi="Public Sans" w:cs="Arial"/>
        <w:sz w:val="18"/>
        <w:szCs w:val="18"/>
      </w:rPr>
      <w:instrText xml:space="preserve"> PAGE   \* MERGEFORMAT </w:instrText>
    </w:r>
    <w:r w:rsidRPr="00197FCE">
      <w:rPr>
        <w:rFonts w:ascii="Public Sans" w:hAnsi="Public Sans" w:cs="Arial"/>
        <w:sz w:val="18"/>
        <w:szCs w:val="18"/>
      </w:rPr>
      <w:fldChar w:fldCharType="separate"/>
    </w:r>
    <w:r w:rsidRPr="00197FCE">
      <w:rPr>
        <w:rFonts w:ascii="Public Sans" w:hAnsi="Public Sans" w:cs="Arial"/>
        <w:sz w:val="18"/>
        <w:szCs w:val="18"/>
      </w:rPr>
      <w:t>2</w:t>
    </w:r>
    <w:r w:rsidRPr="00197FCE">
      <w:rPr>
        <w:rFonts w:ascii="Public Sans" w:hAnsi="Public Sans" w:cs="Arial"/>
        <w:sz w:val="18"/>
        <w:szCs w:val="18"/>
      </w:rPr>
      <w:fldChar w:fldCharType="end"/>
    </w:r>
    <w:r w:rsidRPr="00197FCE">
      <w:rPr>
        <w:rFonts w:ascii="Public Sans" w:hAnsi="Public Sans" w:cs="Arial"/>
        <w:sz w:val="18"/>
        <w:szCs w:val="18"/>
      </w:rPr>
      <w:tab/>
    </w:r>
    <w:r w:rsidR="007209E3" w:rsidRPr="00197FCE">
      <w:rPr>
        <w:rFonts w:ascii="Public Sans" w:hAnsi="Public Sans" w:cs="Arial"/>
        <w:sz w:val="18"/>
        <w:szCs w:val="18"/>
      </w:rPr>
      <w:t>2025-26</w:t>
    </w:r>
    <w:r w:rsidR="007209E3">
      <w:rPr>
        <w:rFonts w:ascii="Public Sans" w:hAnsi="Public Sans" w:cs="Arial"/>
        <w:sz w:val="18"/>
        <w:szCs w:val="18"/>
      </w:rPr>
      <w:t xml:space="preserve"> </w:t>
    </w:r>
    <w:r w:rsidRPr="00197FCE">
      <w:rPr>
        <w:rFonts w:ascii="Public Sans" w:hAnsi="Public Sans" w:cs="Arial"/>
        <w:sz w:val="18"/>
        <w:szCs w:val="18"/>
      </w:rPr>
      <w:t xml:space="preserve">Performance and Wellbeing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6D55" w14:textId="37EDF0F2" w:rsidR="00511E0F" w:rsidRPr="00197FCE" w:rsidRDefault="007209E3" w:rsidP="00511E0F">
    <w:pPr>
      <w:pBdr>
        <w:top w:val="single" w:sz="4" w:space="4" w:color="auto"/>
      </w:pBdr>
      <w:tabs>
        <w:tab w:val="right" w:pos="9639"/>
      </w:tabs>
      <w:rPr>
        <w:rFonts w:ascii="Public Sans" w:hAnsi="Public Sans" w:cs="Arial"/>
        <w:sz w:val="18"/>
        <w:szCs w:val="18"/>
      </w:rPr>
    </w:pPr>
    <w:r w:rsidRPr="00197FCE">
      <w:rPr>
        <w:rFonts w:ascii="Public Sans" w:hAnsi="Public Sans" w:cs="Arial"/>
        <w:sz w:val="18"/>
        <w:szCs w:val="18"/>
      </w:rPr>
      <w:t>2025-26</w:t>
    </w:r>
    <w:r>
      <w:rPr>
        <w:rFonts w:ascii="Public Sans" w:hAnsi="Public Sans" w:cs="Arial"/>
        <w:sz w:val="18"/>
        <w:szCs w:val="18"/>
      </w:rPr>
      <w:t xml:space="preserve"> </w:t>
    </w:r>
    <w:r w:rsidR="00511E0F" w:rsidRPr="00197FCE">
      <w:rPr>
        <w:rFonts w:ascii="Public Sans" w:hAnsi="Public Sans" w:cs="Arial"/>
        <w:sz w:val="18"/>
        <w:szCs w:val="18"/>
      </w:rPr>
      <w:t>Performance and Wellbeing Statement</w:t>
    </w:r>
    <w:r w:rsidR="00511E0F" w:rsidRPr="00197FCE">
      <w:rPr>
        <w:rFonts w:ascii="Public Sans" w:hAnsi="Public Sans" w:cs="Arial"/>
        <w:sz w:val="18"/>
        <w:szCs w:val="18"/>
      </w:rPr>
      <w:tab/>
      <w:t xml:space="preserve">10 - </w:t>
    </w:r>
    <w:r w:rsidR="00511E0F" w:rsidRPr="00197FCE">
      <w:rPr>
        <w:rFonts w:ascii="Public Sans" w:hAnsi="Public Sans" w:cs="Arial"/>
        <w:sz w:val="18"/>
        <w:szCs w:val="18"/>
      </w:rPr>
      <w:fldChar w:fldCharType="begin"/>
    </w:r>
    <w:r w:rsidR="00511E0F" w:rsidRPr="00197FCE">
      <w:rPr>
        <w:rFonts w:ascii="Public Sans" w:hAnsi="Public Sans" w:cs="Arial"/>
        <w:sz w:val="18"/>
        <w:szCs w:val="18"/>
      </w:rPr>
      <w:instrText xml:space="preserve"> PAGE   \* MERGEFORMAT </w:instrText>
    </w:r>
    <w:r w:rsidR="00511E0F" w:rsidRPr="00197FCE">
      <w:rPr>
        <w:rFonts w:ascii="Public Sans" w:hAnsi="Public Sans" w:cs="Arial"/>
        <w:sz w:val="18"/>
        <w:szCs w:val="18"/>
      </w:rPr>
      <w:fldChar w:fldCharType="separate"/>
    </w:r>
    <w:r w:rsidR="00511E0F" w:rsidRPr="00197FCE">
      <w:rPr>
        <w:rFonts w:ascii="Public Sans" w:hAnsi="Public Sans" w:cs="Arial"/>
        <w:sz w:val="18"/>
        <w:szCs w:val="18"/>
      </w:rPr>
      <w:t>1</w:t>
    </w:r>
    <w:r w:rsidR="00511E0F" w:rsidRPr="00197FCE">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3211" w14:textId="7E00507D" w:rsidR="009E5213" w:rsidRPr="00197FCE" w:rsidRDefault="007209E3" w:rsidP="00733C7C">
    <w:pPr>
      <w:pBdr>
        <w:top w:val="single" w:sz="4" w:space="4" w:color="auto"/>
      </w:pBdr>
      <w:tabs>
        <w:tab w:val="right" w:pos="9639"/>
      </w:tabs>
      <w:rPr>
        <w:rFonts w:ascii="Public Sans" w:hAnsi="Public Sans" w:cs="Arial"/>
        <w:sz w:val="18"/>
        <w:szCs w:val="18"/>
      </w:rPr>
    </w:pPr>
    <w:r w:rsidRPr="00197FCE">
      <w:rPr>
        <w:rFonts w:ascii="Public Sans" w:hAnsi="Public Sans" w:cs="Arial"/>
        <w:sz w:val="18"/>
        <w:szCs w:val="18"/>
      </w:rPr>
      <w:t>2025-26</w:t>
    </w:r>
    <w:r>
      <w:rPr>
        <w:rFonts w:ascii="Public Sans" w:hAnsi="Public Sans" w:cs="Arial"/>
        <w:sz w:val="18"/>
        <w:szCs w:val="18"/>
      </w:rPr>
      <w:t xml:space="preserve"> </w:t>
    </w:r>
    <w:r w:rsidR="00DF4483" w:rsidRPr="00197FCE">
      <w:rPr>
        <w:rFonts w:ascii="Public Sans" w:hAnsi="Public Sans" w:cs="Arial"/>
        <w:sz w:val="18"/>
        <w:szCs w:val="18"/>
      </w:rPr>
      <w:t>Performance and Wellbeing Statement</w:t>
    </w:r>
    <w:r w:rsidR="009E5213" w:rsidRPr="00197FCE">
      <w:rPr>
        <w:rFonts w:ascii="Public Sans" w:hAnsi="Public Sans" w:cs="Arial"/>
        <w:sz w:val="18"/>
        <w:szCs w:val="18"/>
      </w:rPr>
      <w:tab/>
    </w:r>
    <w:r w:rsidR="00DF4483" w:rsidRPr="00197FCE">
      <w:rPr>
        <w:rFonts w:ascii="Public Sans" w:hAnsi="Public Sans" w:cs="Arial"/>
        <w:sz w:val="18"/>
        <w:szCs w:val="18"/>
      </w:rPr>
      <w:t>10</w:t>
    </w:r>
    <w:r w:rsidR="009E5213" w:rsidRPr="00197FCE">
      <w:rPr>
        <w:rFonts w:ascii="Public Sans" w:hAnsi="Public Sans" w:cs="Arial"/>
        <w:sz w:val="18"/>
        <w:szCs w:val="18"/>
      </w:rPr>
      <w:t xml:space="preserve"> - </w:t>
    </w:r>
    <w:r w:rsidR="009E5213" w:rsidRPr="00197FCE">
      <w:rPr>
        <w:rFonts w:ascii="Public Sans" w:hAnsi="Public Sans" w:cs="Arial"/>
        <w:sz w:val="18"/>
        <w:szCs w:val="18"/>
      </w:rPr>
      <w:fldChar w:fldCharType="begin"/>
    </w:r>
    <w:r w:rsidR="009E5213" w:rsidRPr="00197FCE">
      <w:rPr>
        <w:rFonts w:ascii="Public Sans" w:hAnsi="Public Sans" w:cs="Arial"/>
        <w:sz w:val="18"/>
        <w:szCs w:val="18"/>
      </w:rPr>
      <w:instrText xml:space="preserve"> PAGE   \* MERGEFORMAT </w:instrText>
    </w:r>
    <w:r w:rsidR="009E5213" w:rsidRPr="00197FCE">
      <w:rPr>
        <w:rFonts w:ascii="Public Sans" w:hAnsi="Public Sans" w:cs="Arial"/>
        <w:sz w:val="18"/>
        <w:szCs w:val="18"/>
      </w:rPr>
      <w:fldChar w:fldCharType="separate"/>
    </w:r>
    <w:r w:rsidR="009E5213" w:rsidRPr="00197FCE">
      <w:rPr>
        <w:rFonts w:ascii="Public Sans" w:hAnsi="Public Sans" w:cs="Arial"/>
        <w:sz w:val="18"/>
        <w:szCs w:val="18"/>
      </w:rPr>
      <w:t>5</w:t>
    </w:r>
    <w:r w:rsidR="009E5213" w:rsidRPr="00197FCE">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A23C9" w14:textId="77777777" w:rsidR="00810004" w:rsidRPr="00197FCE" w:rsidRDefault="00810004">
      <w:pPr>
        <w:spacing w:before="120"/>
      </w:pPr>
      <w:r w:rsidRPr="00197FCE">
        <w:separator/>
      </w:r>
    </w:p>
  </w:footnote>
  <w:footnote w:type="continuationSeparator" w:id="0">
    <w:p w14:paraId="5FFF3593" w14:textId="77777777" w:rsidR="00810004" w:rsidRPr="00197FCE" w:rsidRDefault="00810004">
      <w:pPr>
        <w:spacing w:before="120"/>
      </w:pPr>
      <w:r w:rsidRPr="00197FCE">
        <w:continuationSeparator/>
      </w:r>
    </w:p>
  </w:footnote>
  <w:footnote w:type="continuationNotice" w:id="1">
    <w:p w14:paraId="7D6F1F3A" w14:textId="77777777" w:rsidR="00810004" w:rsidRPr="00197FCE" w:rsidRDefault="00810004">
      <w:pPr>
        <w:rPr>
          <w:sz w:val="16"/>
        </w:rPr>
      </w:pPr>
    </w:p>
  </w:footnote>
  <w:footnote w:id="2">
    <w:p w14:paraId="1AA0F539" w14:textId="1333CBE8" w:rsidR="00953D4F" w:rsidRPr="001B4949" w:rsidRDefault="00953D4F" w:rsidP="00181139">
      <w:pPr>
        <w:pStyle w:val="FootnoteText"/>
        <w:spacing w:before="20" w:after="20"/>
        <w:ind w:hanging="284"/>
        <w:rPr>
          <w:rFonts w:ascii="Public Sans" w:hAnsi="Public Sans"/>
          <w:i w:val="0"/>
        </w:rPr>
      </w:pPr>
      <w:r w:rsidRPr="00181139">
        <w:rPr>
          <w:rStyle w:val="FootnoteReference"/>
          <w:rFonts w:ascii="Public Sans" w:hAnsi="Public Sans"/>
          <w:i w:val="0"/>
          <w:szCs w:val="16"/>
        </w:rPr>
        <w:footnoteRef/>
      </w:r>
      <w:r w:rsidRPr="00181139">
        <w:rPr>
          <w:rFonts w:ascii="Public Sans" w:hAnsi="Public Sans"/>
          <w:i w:val="0"/>
          <w:szCs w:val="16"/>
        </w:rPr>
        <w:t xml:space="preserve"> </w:t>
      </w:r>
      <w:r w:rsidR="00AE54B6" w:rsidRPr="00181139">
        <w:rPr>
          <w:rFonts w:ascii="Public Sans" w:hAnsi="Public Sans"/>
          <w:i w:val="0"/>
          <w:szCs w:val="16"/>
        </w:rPr>
        <w:tab/>
      </w:r>
      <w:r w:rsidR="003A7519" w:rsidRPr="00181139">
        <w:rPr>
          <w:rFonts w:ascii="Public Sans" w:hAnsi="Public Sans"/>
          <w:i w:val="0"/>
          <w:szCs w:val="16"/>
        </w:rPr>
        <w:t>Australian Bureau of Statistics 2025,</w:t>
      </w:r>
      <w:r w:rsidR="003A7519" w:rsidRPr="00181139">
        <w:rPr>
          <w:rFonts w:ascii="Public Sans" w:hAnsi="Public Sans"/>
          <w:szCs w:val="16"/>
        </w:rPr>
        <w:t xml:space="preserve"> </w:t>
      </w:r>
      <w:hyperlink r:id="rId1" w:history="1">
        <w:r w:rsidR="003A7519" w:rsidRPr="00181139">
          <w:rPr>
            <w:rStyle w:val="Hyperlink"/>
            <w:rFonts w:ascii="Public Sans" w:hAnsi="Public Sans"/>
            <w:szCs w:val="16"/>
          </w:rPr>
          <w:t>National, state and territory population</w:t>
        </w:r>
      </w:hyperlink>
      <w:r w:rsidR="003A7519" w:rsidRPr="00181139">
        <w:rPr>
          <w:rFonts w:ascii="Public Sans" w:hAnsi="Public Sans"/>
          <w:i w:val="0"/>
          <w:szCs w:val="16"/>
        </w:rPr>
        <w:t>, Population – states and territories</w:t>
      </w:r>
    </w:p>
  </w:footnote>
  <w:footnote w:id="3">
    <w:p w14:paraId="43D2F79A" w14:textId="4522334F" w:rsidR="005E23D3" w:rsidRPr="001B4949" w:rsidRDefault="005E23D3"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t xml:space="preserve">Australian Bureau of Statistics </w:t>
      </w:r>
      <w:r w:rsidR="00044AD2">
        <w:rPr>
          <w:rFonts w:ascii="Public Sans" w:hAnsi="Public Sans"/>
          <w:i w:val="0"/>
        </w:rPr>
        <w:t>2021</w:t>
      </w:r>
      <w:r w:rsidRPr="001B4949">
        <w:rPr>
          <w:rFonts w:ascii="Public Sans" w:hAnsi="Public Sans"/>
          <w:i w:val="0"/>
        </w:rPr>
        <w:t>,</w:t>
      </w:r>
      <w:r w:rsidRPr="008208AF">
        <w:rPr>
          <w:rFonts w:ascii="Public Sans" w:hAnsi="Public Sans"/>
          <w:i w:val="0"/>
        </w:rPr>
        <w:t xml:space="preserve"> </w:t>
      </w:r>
      <w:r w:rsidR="005C4302">
        <w:rPr>
          <w:rFonts w:ascii="Public Sans" w:hAnsi="Public Sans"/>
          <w:iCs/>
        </w:rPr>
        <w:t xml:space="preserve">TableBuilder: </w:t>
      </w:r>
      <w:r w:rsidRPr="001B4949">
        <w:rPr>
          <w:rFonts w:ascii="Public Sans" w:hAnsi="Public Sans"/>
        </w:rPr>
        <w:t>2021 Census, Counting</w:t>
      </w:r>
      <w:r w:rsidR="004A43FD" w:rsidRPr="001B4949">
        <w:rPr>
          <w:rFonts w:ascii="Public Sans" w:hAnsi="Public Sans"/>
        </w:rPr>
        <w:t xml:space="preserve"> persons, place of usual residence</w:t>
      </w:r>
    </w:p>
  </w:footnote>
  <w:footnote w:id="4">
    <w:p w14:paraId="23097D60" w14:textId="4C174819" w:rsidR="004A43FD" w:rsidRPr="001B293A" w:rsidRDefault="004A43FD" w:rsidP="00181139">
      <w:pPr>
        <w:pStyle w:val="FootnoteText"/>
        <w:spacing w:before="20" w:after="20"/>
        <w:ind w:hanging="284"/>
        <w:rPr>
          <w:rFonts w:ascii="Public Sans" w:hAnsi="Public Sans"/>
          <w:vertAlign w:val="superscript"/>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B52E07" w:rsidRPr="001B293A">
        <w:rPr>
          <w:rFonts w:ascii="Public Sans" w:hAnsi="Public Sans"/>
          <w:i w:val="0"/>
        </w:rPr>
        <w:t>Australian Bureau of Statistics 2024,</w:t>
      </w:r>
      <w:r w:rsidR="00B52E07" w:rsidRPr="00B52E07">
        <w:rPr>
          <w:rFonts w:ascii="Public Sans" w:hAnsi="Public Sans"/>
        </w:rPr>
        <w:t xml:space="preserve"> </w:t>
      </w:r>
      <w:hyperlink r:id="rId2" w:history="1">
        <w:r w:rsidR="00B52E07" w:rsidRPr="00B52E07">
          <w:rPr>
            <w:rStyle w:val="Hyperlink"/>
            <w:rFonts w:ascii="Public Sans" w:hAnsi="Public Sans"/>
          </w:rPr>
          <w:t>Average Weekly Earnings, Australia, November 2024</w:t>
        </w:r>
      </w:hyperlink>
    </w:p>
  </w:footnote>
  <w:footnote w:id="5">
    <w:p w14:paraId="1446057F" w14:textId="3435BE3A" w:rsidR="00944953" w:rsidRPr="001B4949" w:rsidRDefault="00944953"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8661EC" w:rsidRPr="00181139">
        <w:rPr>
          <w:rFonts w:ascii="Public Sans" w:hAnsi="Public Sans"/>
          <w:i w:val="0"/>
          <w:szCs w:val="16"/>
        </w:rPr>
        <w:t>NSW Premier’s Department 2024,</w:t>
      </w:r>
      <w:r w:rsidR="008661EC" w:rsidRPr="00181139">
        <w:rPr>
          <w:rFonts w:ascii="Public Sans" w:hAnsi="Public Sans"/>
          <w:szCs w:val="16"/>
        </w:rPr>
        <w:t xml:space="preserve"> </w:t>
      </w:r>
      <w:hyperlink r:id="rId3" w:history="1">
        <w:r w:rsidR="008661EC" w:rsidRPr="00181139">
          <w:rPr>
            <w:rStyle w:val="Hyperlink"/>
            <w:rFonts w:ascii="Public Sans" w:hAnsi="Public Sans"/>
            <w:szCs w:val="16"/>
          </w:rPr>
          <w:t>NSW Public Sector Report 2024</w:t>
        </w:r>
      </w:hyperlink>
    </w:p>
  </w:footnote>
  <w:footnote w:id="6">
    <w:p w14:paraId="2E0F2B9A" w14:textId="0CCF7411" w:rsidR="00944953" w:rsidRPr="001B4949" w:rsidRDefault="00944953"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8661EC" w:rsidRPr="00181139">
        <w:rPr>
          <w:rFonts w:ascii="Public Sans" w:hAnsi="Public Sans"/>
          <w:i w:val="0"/>
          <w:szCs w:val="16"/>
        </w:rPr>
        <w:t>NSW Premier’s Department 2024,</w:t>
      </w:r>
      <w:r w:rsidR="008661EC" w:rsidRPr="00181139">
        <w:rPr>
          <w:rFonts w:ascii="Public Sans" w:hAnsi="Public Sans"/>
          <w:szCs w:val="16"/>
        </w:rPr>
        <w:t xml:space="preserve"> </w:t>
      </w:r>
      <w:hyperlink r:id="rId4" w:history="1">
        <w:r w:rsidR="008661EC" w:rsidRPr="00181139">
          <w:rPr>
            <w:rStyle w:val="Hyperlink"/>
            <w:rFonts w:ascii="Public Sans" w:hAnsi="Public Sans"/>
            <w:szCs w:val="16"/>
          </w:rPr>
          <w:t>NSW Public Sector Report 2024</w:t>
        </w:r>
      </w:hyperlink>
    </w:p>
  </w:footnote>
  <w:footnote w:id="7">
    <w:p w14:paraId="52682324" w14:textId="0DA45E1C" w:rsidR="00944953" w:rsidRPr="001B4949" w:rsidRDefault="00944953"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777DC1" w:rsidRPr="001B4949">
        <w:rPr>
          <w:rFonts w:ascii="Public Sans" w:hAnsi="Public Sans"/>
          <w:i w:val="0"/>
        </w:rPr>
        <w:t xml:space="preserve">Australian Bureau of Statistics 2025, </w:t>
      </w:r>
      <w:hyperlink r:id="rId5" w:history="1">
        <w:r w:rsidR="00777DC1" w:rsidRPr="0009796F">
          <w:rPr>
            <w:rStyle w:val="Hyperlink"/>
            <w:rFonts w:ascii="Public Sans" w:hAnsi="Public Sans"/>
          </w:rPr>
          <w:t>Labour Force, Australia, Detailed, April 2025</w:t>
        </w:r>
      </w:hyperlink>
    </w:p>
  </w:footnote>
  <w:footnote w:id="8">
    <w:p w14:paraId="682886BA" w14:textId="75BB18E8" w:rsidR="00F32F6F" w:rsidRPr="001B4949" w:rsidRDefault="00F32F6F"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B834CC" w:rsidRPr="00520260">
        <w:rPr>
          <w:rFonts w:ascii="Public Sans" w:hAnsi="Public Sans"/>
          <w:i w:val="0"/>
        </w:rPr>
        <w:t xml:space="preserve">Australian Bureau of Statistics 2025, </w:t>
      </w:r>
      <w:hyperlink r:id="rId6" w:history="1">
        <w:r w:rsidR="00B834CC" w:rsidRPr="00520260">
          <w:rPr>
            <w:rStyle w:val="Hyperlink"/>
            <w:rFonts w:ascii="Public Sans" w:hAnsi="Public Sans"/>
          </w:rPr>
          <w:t>Labour Force, Australia, Detailed, April 2025</w:t>
        </w:r>
      </w:hyperlink>
    </w:p>
  </w:footnote>
  <w:footnote w:id="9">
    <w:p w14:paraId="5CDE4F98" w14:textId="25B77A16" w:rsidR="00F32F6F" w:rsidRPr="001B4949" w:rsidRDefault="00F32F6F"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360530" w:rsidRPr="00520260">
        <w:rPr>
          <w:rFonts w:ascii="Public Sans" w:hAnsi="Public Sans"/>
          <w:i w:val="0"/>
        </w:rPr>
        <w:t xml:space="preserve">Australian Bureau of Statistics 2025, </w:t>
      </w:r>
      <w:hyperlink r:id="rId7" w:history="1">
        <w:r w:rsidR="00360530" w:rsidRPr="00520260">
          <w:rPr>
            <w:rStyle w:val="Hyperlink"/>
            <w:rFonts w:ascii="Public Sans" w:hAnsi="Public Sans"/>
          </w:rPr>
          <w:t>Labour Force, Australia, Detailed, April 2025</w:t>
        </w:r>
      </w:hyperlink>
    </w:p>
  </w:footnote>
  <w:footnote w:id="10">
    <w:p w14:paraId="3AFBF2C8" w14:textId="0AD376F0" w:rsidR="00F32F6F" w:rsidRPr="001B4949" w:rsidRDefault="00F32F6F"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B834CC" w:rsidRPr="00520260">
        <w:rPr>
          <w:rFonts w:ascii="Public Sans" w:hAnsi="Public Sans"/>
          <w:i w:val="0"/>
        </w:rPr>
        <w:t xml:space="preserve">Australian Bureau of Statistics 2025, </w:t>
      </w:r>
      <w:hyperlink r:id="rId8" w:history="1">
        <w:r w:rsidR="00B834CC" w:rsidRPr="00520260">
          <w:rPr>
            <w:rStyle w:val="Hyperlink"/>
            <w:rFonts w:ascii="Public Sans" w:hAnsi="Public Sans"/>
          </w:rPr>
          <w:t>Labour Force, Australia, Detailed, April 2025</w:t>
        </w:r>
      </w:hyperlink>
    </w:p>
  </w:footnote>
  <w:footnote w:id="11">
    <w:p w14:paraId="7B992536" w14:textId="6D86799A" w:rsidR="00F32F6F" w:rsidRPr="001B4949" w:rsidRDefault="00F32F6F"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4C00F8" w:rsidRPr="001B4949">
        <w:rPr>
          <w:rFonts w:ascii="Public Sans" w:hAnsi="Public Sans"/>
          <w:i w:val="0"/>
        </w:rPr>
        <w:t xml:space="preserve">Australian Bureau of Statistics 2021, </w:t>
      </w:r>
      <w:r w:rsidR="004C00F8" w:rsidRPr="001B4949">
        <w:rPr>
          <w:rFonts w:ascii="Public Sans" w:hAnsi="Public Sans"/>
        </w:rPr>
        <w:t>Census of Population and Housing TableBuilder: STATE (UR) and SEXP</w:t>
      </w:r>
    </w:p>
  </w:footnote>
  <w:footnote w:id="12">
    <w:p w14:paraId="520FE582" w14:textId="5AF3ED6C" w:rsidR="00F32F6F" w:rsidRPr="001B4949" w:rsidRDefault="00F32F6F"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B834CC" w:rsidRPr="00520260">
        <w:rPr>
          <w:rFonts w:ascii="Public Sans" w:hAnsi="Public Sans"/>
          <w:i w:val="0"/>
        </w:rPr>
        <w:t xml:space="preserve">Australian Bureau of Statistics 2025, </w:t>
      </w:r>
      <w:hyperlink r:id="rId9" w:history="1">
        <w:r w:rsidR="00B834CC" w:rsidRPr="00520260">
          <w:rPr>
            <w:rStyle w:val="Hyperlink"/>
            <w:rFonts w:ascii="Public Sans" w:hAnsi="Public Sans"/>
          </w:rPr>
          <w:t>Labour Force, Australia, Detailed, April 2025</w:t>
        </w:r>
      </w:hyperlink>
    </w:p>
  </w:footnote>
  <w:footnote w:id="13">
    <w:p w14:paraId="4D42EEF9" w14:textId="5AE83867" w:rsidR="00F32F6F" w:rsidRPr="001B4949" w:rsidRDefault="00F32F6F"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96422F" w:rsidRPr="001B4949">
        <w:rPr>
          <w:rFonts w:ascii="Public Sans" w:hAnsi="Public Sans"/>
          <w:i w:val="0"/>
        </w:rPr>
        <w:t xml:space="preserve">Parliament of New South Wales 2025, </w:t>
      </w:r>
      <w:hyperlink r:id="rId10" w:history="1">
        <w:r w:rsidR="0096422F" w:rsidRPr="00BA5603">
          <w:rPr>
            <w:rStyle w:val="Hyperlink"/>
            <w:rFonts w:ascii="Public Sans" w:hAnsi="Public Sans"/>
          </w:rPr>
          <w:t>All Members</w:t>
        </w:r>
      </w:hyperlink>
    </w:p>
  </w:footnote>
  <w:footnote w:id="14">
    <w:p w14:paraId="57B4EFFF" w14:textId="19C89E0A" w:rsidR="00F32F6F" w:rsidRPr="001B4949" w:rsidRDefault="00F32F6F"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A12197" w:rsidRPr="001B4949">
        <w:rPr>
          <w:rFonts w:ascii="Public Sans" w:hAnsi="Public Sans"/>
          <w:i w:val="0"/>
        </w:rPr>
        <w:t xml:space="preserve">Parliament of New South Wales 2025, </w:t>
      </w:r>
      <w:hyperlink r:id="rId11" w:history="1">
        <w:r w:rsidR="00A12197" w:rsidRPr="00BA5603">
          <w:rPr>
            <w:rStyle w:val="Hyperlink"/>
            <w:rFonts w:ascii="Public Sans" w:hAnsi="Public Sans"/>
          </w:rPr>
          <w:t>All Members</w:t>
        </w:r>
      </w:hyperlink>
    </w:p>
  </w:footnote>
  <w:footnote w:id="15">
    <w:p w14:paraId="4E340D7A" w14:textId="40639836" w:rsidR="00F32F6F" w:rsidRPr="001B4949" w:rsidRDefault="00F32F6F"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A12197" w:rsidRPr="001B4949">
        <w:rPr>
          <w:rFonts w:ascii="Public Sans" w:hAnsi="Public Sans"/>
          <w:i w:val="0"/>
        </w:rPr>
        <w:t xml:space="preserve">NSW Government 2023, </w:t>
      </w:r>
      <w:hyperlink r:id="rId12" w:anchor=":~:text=For%20the%20first%20time%20in,Finance%20and%20Regional%20Transport%20portfolios." w:history="1">
        <w:r w:rsidR="00A12197" w:rsidRPr="00DB70F4">
          <w:rPr>
            <w:rStyle w:val="Hyperlink"/>
            <w:rFonts w:ascii="Public Sans" w:hAnsi="Public Sans"/>
          </w:rPr>
          <w:t>Increasing women in leadership roles</w:t>
        </w:r>
      </w:hyperlink>
    </w:p>
  </w:footnote>
  <w:footnote w:id="16">
    <w:p w14:paraId="3594A6F7" w14:textId="08A8792D" w:rsidR="00F32F6F" w:rsidRPr="001B4949" w:rsidRDefault="00F32F6F" w:rsidP="00181139">
      <w:pPr>
        <w:pStyle w:val="FootnoteText"/>
        <w:spacing w:before="20" w:after="20"/>
        <w:ind w:hanging="284"/>
        <w:rPr>
          <w:rFonts w:ascii="Public Sans" w:hAnsi="Public Sans"/>
          <w:i w:val="0"/>
        </w:rPr>
      </w:pPr>
      <w:r w:rsidRPr="001B4949">
        <w:rPr>
          <w:rStyle w:val="FootnoteReference"/>
          <w:rFonts w:ascii="Public Sans" w:hAnsi="Public Sans"/>
          <w:i w:val="0"/>
        </w:rPr>
        <w:footnoteRef/>
      </w:r>
      <w:r w:rsidRPr="001B4949">
        <w:rPr>
          <w:rFonts w:ascii="Public Sans" w:hAnsi="Public Sans"/>
          <w:i w:val="0"/>
        </w:rPr>
        <w:t xml:space="preserve"> </w:t>
      </w:r>
      <w:r w:rsidRPr="001B4949">
        <w:rPr>
          <w:rFonts w:ascii="Public Sans" w:hAnsi="Public Sans"/>
          <w:i w:val="0"/>
        </w:rPr>
        <w:tab/>
      </w:r>
      <w:r w:rsidR="00A12197" w:rsidRPr="001B4949">
        <w:rPr>
          <w:rFonts w:ascii="Public Sans" w:hAnsi="Public Sans"/>
          <w:i w:val="0"/>
        </w:rPr>
        <w:t xml:space="preserve">NSW Treasury </w:t>
      </w:r>
      <w:r w:rsidR="0086664C">
        <w:rPr>
          <w:rFonts w:ascii="Public Sans" w:hAnsi="Public Sans"/>
          <w:i w:val="0"/>
        </w:rPr>
        <w:t xml:space="preserve">2025, </w:t>
      </w:r>
      <w:r w:rsidR="0086664C" w:rsidRPr="00C752FC">
        <w:rPr>
          <w:rFonts w:ascii="Public Sans" w:hAnsi="Public Sans"/>
          <w:iCs/>
        </w:rPr>
        <w:t>Commercial Assets Boards Dashboard</w:t>
      </w:r>
    </w:p>
  </w:footnote>
  <w:footnote w:id="17">
    <w:p w14:paraId="1E8CF3B2" w14:textId="423D56B7" w:rsidR="002F0070" w:rsidRPr="008B1460" w:rsidRDefault="002F0070" w:rsidP="00181139">
      <w:pPr>
        <w:pStyle w:val="Footnotestyle"/>
        <w:spacing w:before="20" w:after="20"/>
        <w:ind w:left="709" w:hanging="283"/>
      </w:pPr>
      <w:r w:rsidRPr="00181139">
        <w:rPr>
          <w:rStyle w:val="FootnoteReference"/>
          <w:szCs w:val="16"/>
        </w:rPr>
        <w:footnoteRef/>
      </w:r>
      <w:r w:rsidRPr="008B1460">
        <w:t xml:space="preserve"> </w:t>
      </w:r>
      <w:r w:rsidR="0021598A">
        <w:tab/>
      </w:r>
      <w:r w:rsidRPr="008B1460">
        <w:t xml:space="preserve">Australian Bureau of Statistics 2024, </w:t>
      </w:r>
      <w:hyperlink r:id="rId13" w:history="1">
        <w:r w:rsidRPr="00181139">
          <w:rPr>
            <w:rStyle w:val="Hyperlink"/>
            <w:i/>
            <w:szCs w:val="16"/>
          </w:rPr>
          <w:t>Average Weekly Earnings, Australia, November 2024</w:t>
        </w:r>
      </w:hyperlink>
    </w:p>
  </w:footnote>
  <w:footnote w:id="18">
    <w:p w14:paraId="07A3E050" w14:textId="46347A21" w:rsidR="002F0070" w:rsidRPr="008B1460" w:rsidRDefault="002F0070" w:rsidP="00181139">
      <w:pPr>
        <w:pStyle w:val="Footnotestyle"/>
        <w:spacing w:before="20" w:after="20"/>
        <w:ind w:left="709" w:hanging="283"/>
      </w:pPr>
      <w:r w:rsidRPr="00181139">
        <w:rPr>
          <w:rStyle w:val="FootnoteReference"/>
          <w:szCs w:val="16"/>
        </w:rPr>
        <w:footnoteRef/>
      </w:r>
      <w:r w:rsidRPr="008B1460">
        <w:t xml:space="preserve"> </w:t>
      </w:r>
      <w:r w:rsidR="0021598A">
        <w:tab/>
      </w:r>
      <w:r w:rsidRPr="008B1460">
        <w:t xml:space="preserve">NSW Premier’s Department 2024, </w:t>
      </w:r>
      <w:hyperlink r:id="rId14" w:history="1">
        <w:r w:rsidRPr="00181139">
          <w:rPr>
            <w:rStyle w:val="Hyperlink"/>
            <w:i/>
            <w:szCs w:val="16"/>
          </w:rPr>
          <w:t>NSW Public Sector Report 2024</w:t>
        </w:r>
      </w:hyperlink>
    </w:p>
  </w:footnote>
  <w:footnote w:id="19">
    <w:p w14:paraId="3B7AEAD6" w14:textId="7886BA20" w:rsidR="002F0070" w:rsidRPr="008B1460" w:rsidRDefault="002F0070" w:rsidP="00181139">
      <w:pPr>
        <w:pStyle w:val="Footnotestyle"/>
        <w:spacing w:before="20" w:after="20"/>
        <w:ind w:left="709" w:hanging="283"/>
      </w:pPr>
      <w:r w:rsidRPr="00181139">
        <w:rPr>
          <w:rStyle w:val="FootnoteReference"/>
          <w:szCs w:val="16"/>
        </w:rPr>
        <w:footnoteRef/>
      </w:r>
      <w:r w:rsidRPr="008B1460">
        <w:t xml:space="preserve"> </w:t>
      </w:r>
      <w:r w:rsidR="0021598A">
        <w:tab/>
      </w:r>
      <w:r w:rsidRPr="008B1460">
        <w:t xml:space="preserve">Women’s Economic Outcomes Senior Officials Working Group 2024, </w:t>
      </w:r>
      <w:hyperlink r:id="rId15" w:history="1">
        <w:r w:rsidRPr="00181139">
          <w:rPr>
            <w:rStyle w:val="Hyperlink"/>
            <w:i/>
            <w:szCs w:val="16"/>
          </w:rPr>
          <w:t>Workforce Gender Segregation in Australia</w:t>
        </w:r>
      </w:hyperlink>
    </w:p>
  </w:footnote>
  <w:footnote w:id="20">
    <w:p w14:paraId="6EA365D9" w14:textId="639F45A0" w:rsidR="002F0070" w:rsidRPr="008B1460" w:rsidRDefault="002F0070" w:rsidP="00181139">
      <w:pPr>
        <w:pStyle w:val="Footnotestyle"/>
        <w:spacing w:before="20" w:after="20"/>
        <w:ind w:left="709" w:hanging="283"/>
      </w:pPr>
      <w:r w:rsidRPr="00181139">
        <w:rPr>
          <w:rStyle w:val="FootnoteReference"/>
          <w:szCs w:val="16"/>
        </w:rPr>
        <w:footnoteRef/>
      </w:r>
      <w:r w:rsidRPr="008B1460">
        <w:t xml:space="preserve"> </w:t>
      </w:r>
      <w:r w:rsidR="0021598A">
        <w:tab/>
      </w:r>
      <w:r w:rsidRPr="008B1460">
        <w:t xml:space="preserve">Organisation for Economic Cooperation and Development (OECD) 2023, </w:t>
      </w:r>
      <w:hyperlink r:id="rId16" w:history="1">
        <w:r w:rsidRPr="00181139">
          <w:rPr>
            <w:rStyle w:val="Hyperlink"/>
            <w:i/>
            <w:szCs w:val="16"/>
          </w:rPr>
          <w:t>Gender Budgeting in OECD Countries 2023</w:t>
        </w:r>
      </w:hyperlink>
    </w:p>
  </w:footnote>
  <w:footnote w:id="21">
    <w:p w14:paraId="35543A0B" w14:textId="703EE975" w:rsidR="00313D17" w:rsidRPr="008B1460" w:rsidRDefault="00313D17" w:rsidP="00181139">
      <w:pPr>
        <w:pStyle w:val="Footnotestyle"/>
        <w:spacing w:before="20" w:after="20"/>
        <w:ind w:left="709" w:hanging="283"/>
      </w:pPr>
      <w:r w:rsidRPr="00181139">
        <w:rPr>
          <w:rStyle w:val="FootnoteReference"/>
          <w:szCs w:val="16"/>
        </w:rPr>
        <w:footnoteRef/>
      </w:r>
      <w:r w:rsidRPr="008B1460">
        <w:t xml:space="preserve"> </w:t>
      </w:r>
      <w:r>
        <w:tab/>
        <w:t xml:space="preserve">NSW Treasury 2024, </w:t>
      </w:r>
      <w:hyperlink r:id="rId17" w:history="1">
        <w:r w:rsidRPr="00DC7DE2">
          <w:rPr>
            <w:rStyle w:val="Hyperlink"/>
            <w:i/>
            <w:iCs/>
          </w:rPr>
          <w:t>TPG23-27 Gender Impact Assessment Policy</w:t>
        </w:r>
      </w:hyperlink>
    </w:p>
  </w:footnote>
  <w:footnote w:id="22">
    <w:p w14:paraId="081D7E26" w14:textId="388F21A5" w:rsidR="00BE694E" w:rsidRPr="0021598A" w:rsidRDefault="00BE694E" w:rsidP="00181139">
      <w:pPr>
        <w:pStyle w:val="Footnotestyle"/>
        <w:spacing w:before="20" w:after="20"/>
        <w:ind w:left="709"/>
      </w:pPr>
      <w:r w:rsidRPr="00181139">
        <w:rPr>
          <w:rStyle w:val="FootnoteReference"/>
          <w:iCs/>
          <w:szCs w:val="16"/>
        </w:rPr>
        <w:footnoteRef/>
      </w:r>
      <w:r w:rsidRPr="0021598A">
        <w:rPr>
          <w:i/>
        </w:rPr>
        <w:t xml:space="preserve"> </w:t>
      </w:r>
      <w:r>
        <w:rPr>
          <w:i/>
        </w:rPr>
        <w:tab/>
      </w:r>
      <w:r w:rsidRPr="0021598A">
        <w:t>Department of Health and Aged Care 2024, </w:t>
      </w:r>
      <w:hyperlink r:id="rId18" w:history="1">
        <w:r w:rsidRPr="00181139">
          <w:rPr>
            <w:rStyle w:val="Hyperlink"/>
            <w:i/>
            <w:szCs w:val="16"/>
          </w:rPr>
          <w:t>#EndGenderBias Survey Summary Report</w:t>
        </w:r>
      </w:hyperlink>
      <w:r w:rsidRPr="0021598A">
        <w:t>, Australian Government</w:t>
      </w:r>
    </w:p>
  </w:footnote>
  <w:footnote w:id="23">
    <w:p w14:paraId="5FA6FAD2" w14:textId="3E6BEB46" w:rsidR="009136E0" w:rsidRPr="0021598A" w:rsidRDefault="009136E0" w:rsidP="00181139">
      <w:pPr>
        <w:pStyle w:val="Footnotestyle"/>
        <w:spacing w:before="20" w:after="20"/>
        <w:ind w:left="709"/>
      </w:pPr>
      <w:r w:rsidRPr="00181139">
        <w:rPr>
          <w:rStyle w:val="FootnoteReference"/>
          <w:iCs/>
          <w:szCs w:val="16"/>
        </w:rPr>
        <w:footnoteRef/>
      </w:r>
      <w:r w:rsidRPr="0021598A">
        <w:t xml:space="preserve"> </w:t>
      </w:r>
      <w:r>
        <w:tab/>
      </w:r>
      <w:r w:rsidRPr="0021598A">
        <w:t>Health</w:t>
      </w:r>
      <w:r>
        <w:t xml:space="preserve">Stats NSW 2025, </w:t>
      </w:r>
      <w:hyperlink r:id="rId19" w:history="1">
        <w:r w:rsidRPr="001D796C">
          <w:rPr>
            <w:rStyle w:val="Hyperlink"/>
            <w:i/>
            <w:iCs/>
          </w:rPr>
          <w:t xml:space="preserve">Vaping rates (daily or occasional) by </w:t>
        </w:r>
        <w:r>
          <w:rPr>
            <w:rStyle w:val="Hyperlink"/>
            <w:i/>
            <w:iCs/>
          </w:rPr>
          <w:t>S</w:t>
        </w:r>
        <w:r w:rsidRPr="001D796C">
          <w:rPr>
            <w:rStyle w:val="Hyperlink"/>
            <w:i/>
            <w:iCs/>
          </w:rPr>
          <w:t>ex</w:t>
        </w:r>
      </w:hyperlink>
    </w:p>
  </w:footnote>
  <w:footnote w:id="24">
    <w:p w14:paraId="7DBADEA2" w14:textId="4D2DA077" w:rsidR="002F0070" w:rsidRPr="0021598A" w:rsidRDefault="002F0070" w:rsidP="00181139">
      <w:pPr>
        <w:pStyle w:val="Footnotestyle"/>
        <w:spacing w:before="20" w:after="20"/>
        <w:ind w:left="709"/>
      </w:pPr>
      <w:r w:rsidRPr="00181139">
        <w:rPr>
          <w:rStyle w:val="FootnoteReference"/>
          <w:iCs/>
          <w:szCs w:val="16"/>
        </w:rPr>
        <w:footnoteRef/>
      </w:r>
      <w:r w:rsidRPr="0021598A">
        <w:t xml:space="preserve"> </w:t>
      </w:r>
      <w:r w:rsidR="0021598A">
        <w:tab/>
      </w:r>
      <w:r w:rsidRPr="0021598A">
        <w:t xml:space="preserve">NSW Health 2019, </w:t>
      </w:r>
      <w:hyperlink r:id="rId20" w:history="1">
        <w:r w:rsidRPr="00181139">
          <w:rPr>
            <w:rStyle w:val="Hyperlink"/>
            <w:i/>
            <w:szCs w:val="16"/>
          </w:rPr>
          <w:t>The First 2</w:t>
        </w:r>
        <w:r w:rsidR="00540D10" w:rsidRPr="00181139">
          <w:rPr>
            <w:rStyle w:val="Hyperlink"/>
            <w:i/>
            <w:szCs w:val="16"/>
          </w:rPr>
          <w:t>,</w:t>
        </w:r>
        <w:r w:rsidRPr="00181139">
          <w:rPr>
            <w:rStyle w:val="Hyperlink"/>
            <w:i/>
            <w:szCs w:val="16"/>
          </w:rPr>
          <w:t>000 Days Fra</w:t>
        </w:r>
        <w:bookmarkStart w:id="1" w:name="_Hlt199167089"/>
        <w:bookmarkStart w:id="2" w:name="_Hlt199167090"/>
        <w:r w:rsidRPr="00181139">
          <w:rPr>
            <w:rStyle w:val="Hyperlink"/>
            <w:i/>
            <w:szCs w:val="16"/>
          </w:rPr>
          <w:t>m</w:t>
        </w:r>
        <w:bookmarkEnd w:id="1"/>
        <w:bookmarkEnd w:id="2"/>
        <w:r w:rsidRPr="00181139">
          <w:rPr>
            <w:rStyle w:val="Hyperlink"/>
            <w:i/>
            <w:szCs w:val="16"/>
          </w:rPr>
          <w:t>ework</w:t>
        </w:r>
      </w:hyperlink>
      <w:r w:rsidRPr="0021598A">
        <w:t>, NSW Government</w:t>
      </w:r>
    </w:p>
  </w:footnote>
  <w:footnote w:id="25">
    <w:p w14:paraId="1EB4DD37" w14:textId="2ABA3BDE" w:rsidR="002F0070" w:rsidRPr="0021598A" w:rsidRDefault="002F0070" w:rsidP="00181139">
      <w:pPr>
        <w:pStyle w:val="Footnotestyle"/>
        <w:spacing w:before="20" w:after="20"/>
        <w:ind w:left="709"/>
      </w:pPr>
      <w:r w:rsidRPr="00181139">
        <w:rPr>
          <w:rStyle w:val="FootnoteReference"/>
          <w:szCs w:val="16"/>
        </w:rPr>
        <w:footnoteRef/>
      </w:r>
      <w:r w:rsidRPr="0021598A">
        <w:t xml:space="preserve"> </w:t>
      </w:r>
      <w:r w:rsidR="0021598A">
        <w:tab/>
      </w:r>
      <w:r w:rsidRPr="0021598A">
        <w:t xml:space="preserve">Western Sydney University 2023, </w:t>
      </w:r>
      <w:hyperlink r:id="rId21" w:history="1">
        <w:r w:rsidRPr="00181139">
          <w:rPr>
            <w:rStyle w:val="Hyperlink"/>
            <w:i/>
            <w:szCs w:val="16"/>
          </w:rPr>
          <w:t>Submission into the NSW Inquiry into Birth Trauma</w:t>
        </w:r>
      </w:hyperlink>
    </w:p>
  </w:footnote>
  <w:footnote w:id="26">
    <w:p w14:paraId="49F3E4C6" w14:textId="459787F1" w:rsidR="00F844D5" w:rsidRPr="00BE276E" w:rsidRDefault="00F844D5" w:rsidP="00181139">
      <w:pPr>
        <w:pStyle w:val="FootnoteBP"/>
      </w:pPr>
      <w:r w:rsidRPr="00181139">
        <w:rPr>
          <w:rStyle w:val="FootnoteReference"/>
          <w:szCs w:val="16"/>
        </w:rPr>
        <w:footnoteRef/>
      </w:r>
      <w:r w:rsidRPr="00181139">
        <w:rPr>
          <w:rStyle w:val="FootnoteReference"/>
          <w:szCs w:val="16"/>
          <w:vertAlign w:val="baseline"/>
        </w:rPr>
        <w:t xml:space="preserve"> </w:t>
      </w:r>
      <w:r w:rsidR="006D7C2C" w:rsidRPr="00181139">
        <w:rPr>
          <w:szCs w:val="16"/>
        </w:rPr>
        <w:tab/>
      </w:r>
      <w:r w:rsidR="00B33C6A" w:rsidRPr="00181139">
        <w:rPr>
          <w:szCs w:val="16"/>
        </w:rPr>
        <w:t xml:space="preserve">NSW Premier’s Department 2024, </w:t>
      </w:r>
      <w:hyperlink r:id="rId22" w:history="1">
        <w:r w:rsidR="00B33C6A" w:rsidRPr="004C15C7">
          <w:rPr>
            <w:rStyle w:val="Hyperlink"/>
            <w:i/>
            <w:iCs/>
            <w:szCs w:val="16"/>
          </w:rPr>
          <w:t>NSW Public Sector Report 2024</w:t>
        </w:r>
      </w:hyperlink>
    </w:p>
  </w:footnote>
  <w:footnote w:id="27">
    <w:p w14:paraId="26BA13BF" w14:textId="61470FA7" w:rsidR="00B33C6A" w:rsidRPr="00BE276E" w:rsidRDefault="00B33C6A" w:rsidP="00181139">
      <w:pPr>
        <w:pStyle w:val="FootnoteBP"/>
        <w:rPr>
          <w:lang w:val="en-US"/>
        </w:rPr>
      </w:pPr>
      <w:r w:rsidRPr="0018088F">
        <w:rPr>
          <w:rStyle w:val="FootnoteReference"/>
        </w:rPr>
        <w:footnoteRef/>
      </w:r>
      <w:r w:rsidRPr="0018088F">
        <w:t xml:space="preserve"> </w:t>
      </w:r>
      <w:r w:rsidR="0093504C" w:rsidRPr="00181139">
        <w:rPr>
          <w:szCs w:val="16"/>
        </w:rPr>
        <w:tab/>
      </w:r>
      <w:r w:rsidRPr="00181139">
        <w:rPr>
          <w:szCs w:val="16"/>
        </w:rPr>
        <w:t xml:space="preserve">NSW Premier’s Department 2024, </w:t>
      </w:r>
      <w:hyperlink r:id="rId23" w:history="1">
        <w:r w:rsidRPr="004C15C7">
          <w:rPr>
            <w:rStyle w:val="Hyperlink"/>
            <w:i/>
            <w:iCs/>
            <w:szCs w:val="16"/>
          </w:rPr>
          <w:t>NSW Public Sector Report 2024</w:t>
        </w:r>
      </w:hyperlink>
    </w:p>
  </w:footnote>
  <w:footnote w:id="28">
    <w:p w14:paraId="357F5B88" w14:textId="269DDB98" w:rsidR="00F214C0" w:rsidRPr="0021598A" w:rsidRDefault="00F214C0" w:rsidP="00181139">
      <w:pPr>
        <w:pStyle w:val="Footnotestyle"/>
        <w:spacing w:before="20" w:after="20"/>
        <w:ind w:left="709"/>
      </w:pPr>
      <w:r w:rsidRPr="00181139">
        <w:rPr>
          <w:rStyle w:val="FootnoteReference"/>
          <w:szCs w:val="16"/>
        </w:rPr>
        <w:footnoteRef/>
      </w:r>
      <w:r w:rsidRPr="0021598A">
        <w:t xml:space="preserve"> </w:t>
      </w:r>
      <w:r>
        <w:tab/>
      </w:r>
      <w:r w:rsidRPr="0021598A">
        <w:t xml:space="preserve">Tan, A, Brown, E-L, Wood, N, and Sathanapally, A, 2022, </w:t>
      </w:r>
      <w:hyperlink r:id="rId24" w:history="1">
        <w:r w:rsidRPr="00181139">
          <w:rPr>
            <w:rStyle w:val="Hyperlink"/>
            <w:i/>
            <w:szCs w:val="16"/>
          </w:rPr>
          <w:t>Women’s economic opportunities in the NSW labour market and the impact of early childhood education and care</w:t>
        </w:r>
      </w:hyperlink>
      <w:r w:rsidRPr="0021598A">
        <w:t>, NSW Treasury</w:t>
      </w:r>
    </w:p>
  </w:footnote>
  <w:footnote w:id="29">
    <w:p w14:paraId="3C7DA4A2" w14:textId="10FE2665" w:rsidR="00B80F66" w:rsidRPr="0021598A" w:rsidRDefault="00B80F66" w:rsidP="00181139">
      <w:pPr>
        <w:pStyle w:val="Footnotestyle"/>
        <w:spacing w:before="20" w:after="20"/>
        <w:ind w:left="709"/>
      </w:pPr>
      <w:r w:rsidRPr="00181139">
        <w:rPr>
          <w:rStyle w:val="FootnoteReference"/>
          <w:szCs w:val="16"/>
        </w:rPr>
        <w:footnoteRef/>
      </w:r>
      <w:r w:rsidRPr="0021598A">
        <w:t xml:space="preserve"> </w:t>
      </w:r>
      <w:r>
        <w:tab/>
      </w:r>
      <w:r w:rsidRPr="0021598A">
        <w:t xml:space="preserve">NSW Treasury 2022, </w:t>
      </w:r>
      <w:hyperlink r:id="rId25" w:history="1">
        <w:r w:rsidRPr="00181139">
          <w:rPr>
            <w:rStyle w:val="Hyperlink"/>
            <w:i/>
            <w:szCs w:val="16"/>
          </w:rPr>
          <w:t>2021-22 NSW Intergenerational Report</w:t>
        </w:r>
      </w:hyperlink>
      <w:r w:rsidRPr="0021598A">
        <w:t>, NSW Government</w:t>
      </w:r>
    </w:p>
  </w:footnote>
  <w:footnote w:id="30">
    <w:p w14:paraId="50ED78ED" w14:textId="0113B1CF" w:rsidR="006B1ED3" w:rsidRPr="0021598A" w:rsidRDefault="006B1ED3" w:rsidP="00181139">
      <w:pPr>
        <w:pStyle w:val="Footnotestyle"/>
        <w:spacing w:before="20" w:after="20"/>
        <w:ind w:left="709"/>
      </w:pPr>
      <w:r w:rsidRPr="00181139">
        <w:rPr>
          <w:rStyle w:val="FootnoteReference"/>
          <w:szCs w:val="16"/>
        </w:rPr>
        <w:footnoteRef/>
      </w:r>
      <w:r w:rsidRPr="0021598A">
        <w:t xml:space="preserve"> </w:t>
      </w:r>
      <w:r>
        <w:tab/>
      </w:r>
      <w:r w:rsidRPr="0021598A">
        <w:t xml:space="preserve">Australian Bureau of Statistics 2024, </w:t>
      </w:r>
      <w:hyperlink r:id="rId26" w:anchor="not-looking-for-work" w:history="1">
        <w:r w:rsidRPr="00181139">
          <w:rPr>
            <w:rStyle w:val="Hyperlink"/>
            <w:i/>
            <w:szCs w:val="16"/>
          </w:rPr>
          <w:t>Potential workers, February 2024</w:t>
        </w:r>
      </w:hyperlink>
    </w:p>
  </w:footnote>
  <w:footnote w:id="31">
    <w:p w14:paraId="71CA5D2C" w14:textId="6B98FFC1" w:rsidR="004F190E" w:rsidRPr="0021598A" w:rsidRDefault="004F190E" w:rsidP="00181139">
      <w:pPr>
        <w:pStyle w:val="Footnotestyle"/>
        <w:spacing w:before="20" w:after="20"/>
        <w:ind w:left="709"/>
        <w:rPr>
          <w:i/>
        </w:rPr>
      </w:pPr>
      <w:r w:rsidRPr="00181139">
        <w:rPr>
          <w:rStyle w:val="FootnoteReference"/>
          <w:szCs w:val="16"/>
        </w:rPr>
        <w:footnoteRef/>
      </w:r>
      <w:r w:rsidRPr="0021598A">
        <w:t xml:space="preserve"> </w:t>
      </w:r>
      <w:r>
        <w:tab/>
      </w:r>
      <w:r w:rsidRPr="0021598A">
        <w:t xml:space="preserve">NSW Treasury 2022, </w:t>
      </w:r>
      <w:hyperlink r:id="rId27" w:history="1">
        <w:r w:rsidRPr="00181139">
          <w:rPr>
            <w:rStyle w:val="Hyperlink"/>
            <w:i/>
            <w:szCs w:val="16"/>
          </w:rPr>
          <w:t>2021-22 NSW Intergenerational Report</w:t>
        </w:r>
      </w:hyperlink>
      <w:r w:rsidRPr="0021598A">
        <w:t>, NSW Government</w:t>
      </w:r>
    </w:p>
  </w:footnote>
  <w:footnote w:id="32">
    <w:p w14:paraId="7B655040" w14:textId="5F8318F5" w:rsidR="004F190E" w:rsidRPr="0021598A" w:rsidRDefault="004F190E" w:rsidP="00181139">
      <w:pPr>
        <w:pStyle w:val="Footnotestyle"/>
        <w:spacing w:before="20" w:after="20"/>
        <w:ind w:left="709"/>
      </w:pPr>
      <w:r w:rsidRPr="00181139">
        <w:rPr>
          <w:rStyle w:val="FootnoteReference"/>
          <w:szCs w:val="16"/>
        </w:rPr>
        <w:footnoteRef/>
      </w:r>
      <w:r w:rsidRPr="0021598A">
        <w:t xml:space="preserve"> </w:t>
      </w:r>
      <w:r>
        <w:tab/>
      </w:r>
      <w:r w:rsidRPr="0021598A">
        <w:t xml:space="preserve">Women’s Economic Outcomes Senior Officials Working Group 2024, </w:t>
      </w:r>
      <w:hyperlink r:id="rId28" w:history="1">
        <w:r w:rsidRPr="00181139">
          <w:rPr>
            <w:rStyle w:val="Hyperlink"/>
            <w:i/>
            <w:szCs w:val="16"/>
          </w:rPr>
          <w:t>Workforce Gender Segregation in Australia</w:t>
        </w:r>
      </w:hyperlink>
    </w:p>
  </w:footnote>
  <w:footnote w:id="33">
    <w:p w14:paraId="2EA5278C" w14:textId="43614BEA" w:rsidR="002F0070" w:rsidRPr="0021598A" w:rsidRDefault="002F0070" w:rsidP="00181139">
      <w:pPr>
        <w:pStyle w:val="Footnotestyle"/>
        <w:spacing w:before="20" w:after="20"/>
        <w:ind w:left="709"/>
      </w:pPr>
      <w:r w:rsidRPr="00181139">
        <w:rPr>
          <w:rStyle w:val="FootnoteReference"/>
          <w:szCs w:val="16"/>
        </w:rPr>
        <w:footnoteRef/>
      </w:r>
      <w:r w:rsidRPr="0021598A">
        <w:t xml:space="preserve"> </w:t>
      </w:r>
      <w:r w:rsidR="0021598A">
        <w:tab/>
      </w:r>
      <w:r w:rsidRPr="0021598A">
        <w:t xml:space="preserve">Australian Bureau of Statistics 2025, </w:t>
      </w:r>
      <w:hyperlink r:id="rId29" w:history="1">
        <w:r w:rsidRPr="00181139">
          <w:rPr>
            <w:rStyle w:val="Hyperlink"/>
            <w:i/>
            <w:szCs w:val="16"/>
          </w:rPr>
          <w:t>Labour Force, Australia, Detailed, March 2025</w:t>
        </w:r>
      </w:hyperlink>
    </w:p>
  </w:footnote>
  <w:footnote w:id="34">
    <w:p w14:paraId="48C72ECA" w14:textId="4A6D2BFC" w:rsidR="00BC0034" w:rsidRPr="00312100" w:rsidRDefault="00BC0034" w:rsidP="00181139">
      <w:pPr>
        <w:pStyle w:val="Footnotestyle"/>
        <w:spacing w:before="20" w:after="20"/>
        <w:ind w:left="709"/>
      </w:pPr>
      <w:r w:rsidRPr="00181139">
        <w:rPr>
          <w:rStyle w:val="FootnoteReference"/>
          <w:szCs w:val="16"/>
        </w:rPr>
        <w:footnoteRef/>
      </w:r>
      <w:r w:rsidRPr="0021598A">
        <w:t xml:space="preserve"> </w:t>
      </w:r>
      <w:r>
        <w:tab/>
        <w:t xml:space="preserve">NSW Government 2025, </w:t>
      </w:r>
      <w:hyperlink r:id="rId30" w:history="1">
        <w:r w:rsidRPr="00627660">
          <w:rPr>
            <w:rStyle w:val="Hyperlink"/>
            <w:i/>
            <w:iCs/>
          </w:rPr>
          <w:t>Hard Work Knows No Gender</w:t>
        </w:r>
      </w:hyperlink>
    </w:p>
  </w:footnote>
  <w:footnote w:id="35">
    <w:p w14:paraId="6670BFE5" w14:textId="06AA32D8" w:rsidR="002F0070" w:rsidRPr="006E623F" w:rsidRDefault="002F0070" w:rsidP="00181139">
      <w:pPr>
        <w:pStyle w:val="Footnotestyle"/>
        <w:spacing w:before="20" w:after="20"/>
        <w:ind w:left="709"/>
      </w:pPr>
      <w:r w:rsidRPr="00181139">
        <w:rPr>
          <w:rStyle w:val="FootnoteReference"/>
          <w:szCs w:val="16"/>
        </w:rPr>
        <w:footnoteRef/>
      </w:r>
      <w:r w:rsidRPr="006E623F">
        <w:t xml:space="preserve"> </w:t>
      </w:r>
      <w:r w:rsidR="0021598A">
        <w:tab/>
      </w:r>
      <w:r w:rsidRPr="006E623F">
        <w:t xml:space="preserve">Australian Bureau of Statistics 2024, </w:t>
      </w:r>
      <w:hyperlink r:id="rId31" w:history="1">
        <w:r w:rsidRPr="00181139">
          <w:rPr>
            <w:rStyle w:val="Hyperlink"/>
            <w:i/>
            <w:szCs w:val="16"/>
          </w:rPr>
          <w:t>Counts of Australian Businesses, including Entries and Exits</w:t>
        </w:r>
      </w:hyperlink>
      <w:r w:rsidR="008D1ABD">
        <w:t xml:space="preserve">; </w:t>
      </w:r>
      <w:r w:rsidR="008D1ABD" w:rsidRPr="0021598A">
        <w:t xml:space="preserve">Small Business Commissioner 2023, </w:t>
      </w:r>
      <w:hyperlink r:id="rId32" w:anchor=":~:text=Approximately%2034%25%20of%20NSW%20small%20business%20owners%20are,of%20family%20businesses%20%28ABS%2C%20Census%202021%2C%20latest%20available%29." w:history="1">
        <w:r w:rsidR="008D1ABD" w:rsidRPr="001B4949">
          <w:rPr>
            <w:rStyle w:val="Hyperlink"/>
            <w:i/>
          </w:rPr>
          <w:t>Small Business Landscape</w:t>
        </w:r>
      </w:hyperlink>
    </w:p>
  </w:footnote>
  <w:footnote w:id="36">
    <w:p w14:paraId="009F2416" w14:textId="1DD22D2C" w:rsidR="002F0070" w:rsidRPr="006E623F" w:rsidRDefault="002F0070" w:rsidP="00181139">
      <w:pPr>
        <w:pStyle w:val="Footnotestyle"/>
        <w:spacing w:before="20" w:after="20"/>
        <w:ind w:left="709"/>
        <w:rPr>
          <w:i/>
        </w:rPr>
      </w:pPr>
      <w:r w:rsidRPr="00181139">
        <w:rPr>
          <w:rStyle w:val="FootnoteReference"/>
          <w:szCs w:val="16"/>
        </w:rPr>
        <w:footnoteRef/>
      </w:r>
      <w:r w:rsidRPr="006E623F">
        <w:t xml:space="preserve"> </w:t>
      </w:r>
      <w:r w:rsidR="0021598A">
        <w:tab/>
      </w:r>
      <w:r w:rsidR="008D1ABD">
        <w:t>Australian Bureau of Statistics</w:t>
      </w:r>
      <w:r w:rsidR="00562C8D">
        <w:t xml:space="preserve"> 2021</w:t>
      </w:r>
      <w:r w:rsidR="00706A29">
        <w:t xml:space="preserve">, </w:t>
      </w:r>
      <w:r w:rsidR="00706A29">
        <w:rPr>
          <w:i/>
        </w:rPr>
        <w:t xml:space="preserve">Census </w:t>
      </w:r>
      <w:r w:rsidR="00706A29" w:rsidRPr="00706A29">
        <w:rPr>
          <w:i/>
        </w:rPr>
        <w:t>2021</w:t>
      </w:r>
      <w:r w:rsidR="00706A29">
        <w:t>;</w:t>
      </w:r>
      <w:r w:rsidR="008D1ABD">
        <w:t xml:space="preserve"> </w:t>
      </w:r>
      <w:r w:rsidRPr="006E623F">
        <w:t xml:space="preserve">Small Business Commissioner 2023, </w:t>
      </w:r>
      <w:hyperlink r:id="rId33" w:anchor=":~:text=Approximately%2034%25%20of%20NSW%20small%20business%20owners%20are,of%20family%20businesses%20%28ABS%2C%20Census%202021%2C%20latest%20available%29." w:history="1">
        <w:r w:rsidRPr="001B4949">
          <w:rPr>
            <w:rStyle w:val="Hyperlink"/>
            <w:i/>
          </w:rPr>
          <w:t>Small Business Landscape</w:t>
        </w:r>
      </w:hyperlink>
    </w:p>
  </w:footnote>
  <w:footnote w:id="37">
    <w:p w14:paraId="473BD716" w14:textId="231BBC24" w:rsidR="002F0070" w:rsidRPr="0021598A" w:rsidRDefault="002F0070" w:rsidP="00181139">
      <w:pPr>
        <w:pStyle w:val="Footnotestyle"/>
        <w:spacing w:before="20" w:after="20"/>
        <w:ind w:left="709"/>
      </w:pPr>
      <w:r w:rsidRPr="00181139">
        <w:rPr>
          <w:rStyle w:val="FootnoteReference"/>
          <w:szCs w:val="16"/>
        </w:rPr>
        <w:footnoteRef/>
      </w:r>
      <w:r w:rsidRPr="0021598A">
        <w:t xml:space="preserve"> </w:t>
      </w:r>
      <w:r w:rsidR="0021598A">
        <w:tab/>
      </w:r>
      <w:r w:rsidRPr="0021598A">
        <w:t xml:space="preserve">Deloitte Access Economics 2020, </w:t>
      </w:r>
      <w:hyperlink r:id="rId34" w:history="1">
        <w:r w:rsidRPr="00181139">
          <w:rPr>
            <w:rStyle w:val="Hyperlink"/>
            <w:i/>
            <w:szCs w:val="16"/>
          </w:rPr>
          <w:t>The economic costs of sexual harassment in the workplace</w:t>
        </w:r>
      </w:hyperlink>
    </w:p>
  </w:footnote>
  <w:footnote w:id="38">
    <w:p w14:paraId="5EA03ADD" w14:textId="7A0D6BAB" w:rsidR="002F0070" w:rsidRPr="006E623F" w:rsidRDefault="002F0070" w:rsidP="00181139">
      <w:pPr>
        <w:pStyle w:val="Footnotestyle"/>
        <w:spacing w:before="20" w:after="20"/>
        <w:ind w:left="709"/>
      </w:pPr>
      <w:r w:rsidRPr="00181139">
        <w:rPr>
          <w:rStyle w:val="FootnoteReference"/>
          <w:szCs w:val="16"/>
        </w:rPr>
        <w:footnoteRef/>
      </w:r>
      <w:r w:rsidRPr="006E623F">
        <w:t xml:space="preserve"> </w:t>
      </w:r>
      <w:r w:rsidR="0021598A">
        <w:tab/>
      </w:r>
      <w:r w:rsidRPr="006E623F">
        <w:t xml:space="preserve">Australian Human Rights Commission 2022, </w:t>
      </w:r>
      <w:hyperlink r:id="rId35" w:history="1">
        <w:r w:rsidR="002253EE" w:rsidRPr="00181139">
          <w:rPr>
            <w:rStyle w:val="Hyperlink"/>
            <w:i/>
            <w:szCs w:val="16"/>
          </w:rPr>
          <w:t xml:space="preserve">Time for </w:t>
        </w:r>
        <w:r w:rsidR="0065306A" w:rsidRPr="00181139">
          <w:rPr>
            <w:rStyle w:val="Hyperlink"/>
            <w:i/>
            <w:szCs w:val="16"/>
          </w:rPr>
          <w:t>respect</w:t>
        </w:r>
        <w:r w:rsidR="002253EE" w:rsidRPr="00181139">
          <w:rPr>
            <w:rStyle w:val="Hyperlink"/>
            <w:i/>
            <w:szCs w:val="16"/>
          </w:rPr>
          <w:t>:</w:t>
        </w:r>
        <w:r w:rsidR="0065306A" w:rsidRPr="00181139">
          <w:rPr>
            <w:rStyle w:val="Hyperlink"/>
            <w:i/>
            <w:szCs w:val="16"/>
          </w:rPr>
          <w:t xml:space="preserve"> F</w:t>
        </w:r>
        <w:r w:rsidRPr="00181139">
          <w:rPr>
            <w:rStyle w:val="Hyperlink"/>
            <w:i/>
            <w:szCs w:val="16"/>
          </w:rPr>
          <w:t>ifth national workplace sex</w:t>
        </w:r>
        <w:bookmarkStart w:id="4" w:name="_Hlt198803443"/>
        <w:bookmarkStart w:id="5" w:name="_Hlt198803444"/>
        <w:bookmarkEnd w:id="4"/>
        <w:bookmarkEnd w:id="5"/>
        <w:r w:rsidRPr="00181139">
          <w:rPr>
            <w:rStyle w:val="Hyperlink"/>
            <w:i/>
            <w:szCs w:val="16"/>
          </w:rPr>
          <w:t>ual harassment survey</w:t>
        </w:r>
      </w:hyperlink>
    </w:p>
  </w:footnote>
  <w:footnote w:id="39">
    <w:p w14:paraId="28E873E8" w14:textId="6FE880F8" w:rsidR="00B10E18" w:rsidRPr="0021598A" w:rsidRDefault="00B10E18" w:rsidP="00B10E18">
      <w:pPr>
        <w:pStyle w:val="Footnotestyle"/>
        <w:spacing w:before="20" w:after="20"/>
        <w:ind w:left="709"/>
      </w:pPr>
      <w:r w:rsidRPr="00D703C5">
        <w:rPr>
          <w:rStyle w:val="FootnoteReference"/>
          <w:szCs w:val="16"/>
        </w:rPr>
        <w:footnoteRef/>
      </w:r>
      <w:r w:rsidRPr="0021598A">
        <w:t xml:space="preserve"> </w:t>
      </w:r>
      <w:r>
        <w:tab/>
        <w:t xml:space="preserve">NSW Government 2025, </w:t>
      </w:r>
      <w:hyperlink r:id="rId36" w:history="1">
        <w:r w:rsidRPr="00F83BF5">
          <w:rPr>
            <w:rStyle w:val="Hyperlink"/>
            <w:i/>
            <w:iCs/>
          </w:rPr>
          <w:t>Respect at work resource library</w:t>
        </w:r>
      </w:hyperlink>
    </w:p>
  </w:footnote>
  <w:footnote w:id="40">
    <w:p w14:paraId="5EB1F99D" w14:textId="3571BE72" w:rsidR="002F0070" w:rsidRPr="0021598A" w:rsidRDefault="002F0070" w:rsidP="00181139">
      <w:pPr>
        <w:pStyle w:val="Footnotestyle"/>
        <w:spacing w:before="20" w:after="20"/>
        <w:ind w:left="709"/>
      </w:pPr>
      <w:r w:rsidRPr="00181139">
        <w:rPr>
          <w:rStyle w:val="FootnoteReference"/>
          <w:szCs w:val="16"/>
        </w:rPr>
        <w:footnoteRef/>
      </w:r>
      <w:r w:rsidRPr="0021598A">
        <w:t xml:space="preserve"> </w:t>
      </w:r>
      <w:r w:rsidR="0021598A">
        <w:tab/>
      </w:r>
      <w:r w:rsidRPr="0021598A">
        <w:t xml:space="preserve">Australian Bureau of Statistics 2023, </w:t>
      </w:r>
      <w:hyperlink r:id="rId37" w:history="1">
        <w:r w:rsidRPr="00181139">
          <w:rPr>
            <w:rStyle w:val="Hyperlink"/>
            <w:i/>
            <w:szCs w:val="16"/>
          </w:rPr>
          <w:t>Personal Safety, Australia</w:t>
        </w:r>
      </w:hyperlink>
      <w:r w:rsidRPr="0021598A">
        <w:t>, 2021-22 financial year</w:t>
      </w:r>
    </w:p>
  </w:footnote>
  <w:footnote w:id="41">
    <w:p w14:paraId="0F7CEC46" w14:textId="67A3E2AB" w:rsidR="002F0070" w:rsidRPr="0021598A" w:rsidRDefault="002F0070" w:rsidP="00181139">
      <w:pPr>
        <w:pStyle w:val="Footnotestyle"/>
        <w:spacing w:before="20" w:after="20"/>
        <w:ind w:left="709"/>
      </w:pPr>
      <w:r w:rsidRPr="00181139">
        <w:rPr>
          <w:rStyle w:val="FootnoteReference"/>
          <w:szCs w:val="16"/>
        </w:rPr>
        <w:footnoteRef/>
      </w:r>
      <w:r w:rsidRPr="0021598A">
        <w:t xml:space="preserve"> </w:t>
      </w:r>
      <w:r w:rsidR="0021598A">
        <w:tab/>
      </w:r>
      <w:r w:rsidRPr="0021598A">
        <w:t xml:space="preserve">Impact Economics and Policy 2022, </w:t>
      </w:r>
      <w:hyperlink r:id="rId38" w:history="1">
        <w:r w:rsidRPr="00181139">
          <w:rPr>
            <w:rStyle w:val="Hyperlink"/>
            <w:i/>
            <w:szCs w:val="16"/>
          </w:rPr>
          <w:t>Aftershock: Address</w:t>
        </w:r>
        <w:bookmarkStart w:id="6" w:name="_Hlt198811366"/>
        <w:bookmarkStart w:id="7" w:name="_Hlt198811367"/>
        <w:bookmarkEnd w:id="6"/>
        <w:bookmarkEnd w:id="7"/>
        <w:r w:rsidRPr="00181139">
          <w:rPr>
            <w:rStyle w:val="Hyperlink"/>
            <w:i/>
            <w:szCs w:val="16"/>
          </w:rPr>
          <w:t>ing the Economic and Social Costs of the Pandemic and Natural Disasters - Report Two - Domestic and Family Violence</w:t>
        </w:r>
      </w:hyperlink>
    </w:p>
  </w:footnote>
  <w:footnote w:id="42">
    <w:p w14:paraId="1F13C37B" w14:textId="1D2A82DD" w:rsidR="002D0311" w:rsidRPr="00181139" w:rsidRDefault="002D0311" w:rsidP="00181139">
      <w:pPr>
        <w:pStyle w:val="FootnoteText"/>
        <w:tabs>
          <w:tab w:val="left" w:pos="7513"/>
        </w:tabs>
        <w:spacing w:before="20" w:after="20"/>
        <w:ind w:hanging="283"/>
        <w:rPr>
          <w:rFonts w:ascii="Public Sans" w:hAnsi="Public Sans"/>
          <w:szCs w:val="16"/>
        </w:rPr>
      </w:pPr>
      <w:r w:rsidRPr="005C41B1">
        <w:rPr>
          <w:rStyle w:val="FootnoteReference"/>
          <w:rFonts w:ascii="Public Sans" w:hAnsi="Public Sans"/>
          <w:i w:val="0"/>
        </w:rPr>
        <w:footnoteRef/>
      </w:r>
      <w:r w:rsidRPr="005C41B1">
        <w:rPr>
          <w:rFonts w:ascii="Public Sans" w:hAnsi="Public Sans"/>
          <w:i w:val="0"/>
        </w:rPr>
        <w:t xml:space="preserve"> </w:t>
      </w:r>
      <w:r w:rsidRPr="00181139">
        <w:rPr>
          <w:rFonts w:ascii="Public Sans" w:hAnsi="Public Sans"/>
          <w:szCs w:val="16"/>
        </w:rPr>
        <w:tab/>
      </w:r>
      <w:r w:rsidRPr="00DA38EC">
        <w:rPr>
          <w:rFonts w:ascii="Public Sans" w:hAnsi="Public Sans"/>
          <w:i w:val="0"/>
        </w:rPr>
        <w:t xml:space="preserve">AHURi 2024, </w:t>
      </w:r>
      <w:hyperlink r:id="rId39" w:anchor=":~:text=Women%20experience%20higher%20hurdles%20to,is%20just%20that%20more%20difficult" w:history="1">
        <w:r w:rsidRPr="00DA38EC">
          <w:rPr>
            <w:rStyle w:val="Hyperlink"/>
            <w:rFonts w:ascii="Public Sans" w:hAnsi="Public Sans"/>
          </w:rPr>
          <w:t>What are the real costs of Australia’s housing crisis for women?</w:t>
        </w:r>
      </w:hyperlink>
      <w:r>
        <w:rPr>
          <w:rFonts w:ascii="Public Sans" w:hAnsi="Public Sans"/>
          <w:i w:val="0"/>
        </w:rPr>
        <w:t>;</w:t>
      </w:r>
      <w:r w:rsidR="000D1F55">
        <w:rPr>
          <w:rFonts w:ascii="Public Sans" w:hAnsi="Public Sans"/>
          <w:i w:val="0"/>
        </w:rPr>
        <w:t xml:space="preserve"> </w:t>
      </w:r>
      <w:r w:rsidR="00014DDE" w:rsidRPr="00DA38EC">
        <w:rPr>
          <w:rFonts w:ascii="Public Sans" w:hAnsi="Public Sans"/>
          <w:i w:val="0"/>
        </w:rPr>
        <w:t xml:space="preserve">Australian </w:t>
      </w:r>
      <w:r w:rsidR="00944B0D">
        <w:rPr>
          <w:rFonts w:ascii="Public Sans" w:hAnsi="Public Sans"/>
          <w:i w:val="0"/>
        </w:rPr>
        <w:t xml:space="preserve">Institute of Health and Welfare 2024, </w:t>
      </w:r>
      <w:hyperlink r:id="rId40" w:history="1">
        <w:r w:rsidR="00944B0D" w:rsidRPr="004946B8">
          <w:rPr>
            <w:rStyle w:val="Hyperlink"/>
            <w:rFonts w:ascii="Public Sans" w:hAnsi="Public Sans"/>
            <w:iCs/>
          </w:rPr>
          <w:t>People with disability in Austr</w:t>
        </w:r>
        <w:bookmarkStart w:id="10" w:name="_Hlt201065784"/>
        <w:bookmarkStart w:id="11" w:name="_Hlt201065785"/>
        <w:r w:rsidR="00944B0D" w:rsidRPr="004946B8">
          <w:rPr>
            <w:rStyle w:val="Hyperlink"/>
            <w:rFonts w:ascii="Public Sans" w:hAnsi="Public Sans"/>
            <w:iCs/>
          </w:rPr>
          <w:t>a</w:t>
        </w:r>
        <w:bookmarkEnd w:id="10"/>
        <w:bookmarkEnd w:id="11"/>
        <w:r w:rsidR="00944B0D" w:rsidRPr="004946B8">
          <w:rPr>
            <w:rStyle w:val="Hyperlink"/>
            <w:rFonts w:ascii="Public Sans" w:hAnsi="Public Sans"/>
            <w:iCs/>
          </w:rPr>
          <w:t>lia</w:t>
        </w:r>
      </w:hyperlink>
      <w:r w:rsidR="00944B0D">
        <w:rPr>
          <w:rFonts w:ascii="Public Sans" w:hAnsi="Public Sans"/>
          <w:i w:val="0"/>
        </w:rPr>
        <w:t>;</w:t>
      </w:r>
      <w:r w:rsidR="000D1F55">
        <w:rPr>
          <w:rFonts w:ascii="Public Sans" w:hAnsi="Public Sans"/>
          <w:i w:val="0"/>
        </w:rPr>
        <w:t xml:space="preserve"> </w:t>
      </w:r>
      <w:r w:rsidRPr="00DA38EC">
        <w:rPr>
          <w:rFonts w:ascii="Public Sans" w:hAnsi="Public Sans"/>
          <w:i w:val="0"/>
        </w:rPr>
        <w:t>NSW Ministerial Advisory Council on Ageing</w:t>
      </w:r>
      <w:r w:rsidR="00014DDE">
        <w:rPr>
          <w:rFonts w:ascii="Public Sans" w:hAnsi="Public Sans"/>
          <w:i w:val="0"/>
        </w:rPr>
        <w:t xml:space="preserve"> 2024</w:t>
      </w:r>
      <w:r w:rsidR="00014DDE" w:rsidRPr="00DA38EC">
        <w:rPr>
          <w:rFonts w:ascii="Public Sans" w:hAnsi="Public Sans"/>
          <w:i w:val="0"/>
        </w:rPr>
        <w:t xml:space="preserve">, </w:t>
      </w:r>
      <w:hyperlink r:id="rId41" w:anchor=":~:text=This%20paper%20summarizes%20the%20key%20issues%20of%20housing,facing%20older%20people%20in%20regional%20areas%20are%20discussed." w:history="1">
        <w:r w:rsidRPr="00DA38EC">
          <w:rPr>
            <w:rStyle w:val="Hyperlink"/>
            <w:rFonts w:ascii="Public Sans" w:hAnsi="Public Sans"/>
          </w:rPr>
          <w:t>Hom</w:t>
        </w:r>
        <w:bookmarkStart w:id="12" w:name="_Hlt201065786"/>
        <w:bookmarkStart w:id="13" w:name="_Hlt201065787"/>
        <w:r w:rsidRPr="00DA38EC">
          <w:rPr>
            <w:rStyle w:val="Hyperlink"/>
            <w:rFonts w:ascii="Public Sans" w:hAnsi="Public Sans"/>
          </w:rPr>
          <w:t>e</w:t>
        </w:r>
        <w:bookmarkEnd w:id="12"/>
        <w:bookmarkEnd w:id="13"/>
        <w:r w:rsidRPr="00DA38EC">
          <w:rPr>
            <w:rStyle w:val="Hyperlink"/>
            <w:rFonts w:ascii="Public Sans" w:hAnsi="Public Sans"/>
          </w:rPr>
          <w:t xml:space="preserve">lessness and Housing Stress: A Position </w:t>
        </w:r>
        <w:r w:rsidR="00B03A17">
          <w:rPr>
            <w:rStyle w:val="Hyperlink"/>
            <w:rFonts w:ascii="Public Sans" w:hAnsi="Public Sans"/>
          </w:rPr>
          <w:t>P</w:t>
        </w:r>
        <w:r w:rsidRPr="00DA38EC">
          <w:rPr>
            <w:rStyle w:val="Hyperlink"/>
            <w:rFonts w:ascii="Public Sans" w:hAnsi="Public Sans"/>
          </w:rPr>
          <w:t>aper</w:t>
        </w:r>
      </w:hyperlink>
      <w:r w:rsidR="00944B0D">
        <w:rPr>
          <w:rFonts w:ascii="Public Sans" w:hAnsi="Public Sans"/>
          <w:i w:val="0"/>
        </w:rPr>
        <w:t>;</w:t>
      </w:r>
      <w:r w:rsidR="000D1F55">
        <w:rPr>
          <w:rFonts w:ascii="Public Sans" w:hAnsi="Public Sans"/>
          <w:i w:val="0"/>
        </w:rPr>
        <w:t xml:space="preserve"> </w:t>
      </w:r>
      <w:r w:rsidRPr="00DA38EC">
        <w:rPr>
          <w:rFonts w:ascii="Public Sans" w:hAnsi="Public Sans"/>
          <w:i w:val="0"/>
        </w:rPr>
        <w:t xml:space="preserve">National Housing Supply and Affordability Council 2025, </w:t>
      </w:r>
      <w:hyperlink r:id="rId42" w:history="1">
        <w:r w:rsidRPr="00DA38EC">
          <w:rPr>
            <w:rStyle w:val="Hyperlink"/>
            <w:rFonts w:ascii="Public Sans" w:hAnsi="Public Sans"/>
          </w:rPr>
          <w:t>State of the H</w:t>
        </w:r>
        <w:bookmarkStart w:id="14" w:name="_Hlt201065789"/>
        <w:bookmarkStart w:id="15" w:name="_Hlt201065790"/>
        <w:r w:rsidRPr="00DA38EC">
          <w:rPr>
            <w:rStyle w:val="Hyperlink"/>
            <w:rFonts w:ascii="Public Sans" w:hAnsi="Public Sans"/>
          </w:rPr>
          <w:t>o</w:t>
        </w:r>
        <w:bookmarkEnd w:id="14"/>
        <w:bookmarkEnd w:id="15"/>
        <w:r w:rsidRPr="00DA38EC">
          <w:rPr>
            <w:rStyle w:val="Hyperlink"/>
            <w:rFonts w:ascii="Public Sans" w:hAnsi="Public Sans"/>
          </w:rPr>
          <w:t>using System</w:t>
        </w:r>
      </w:hyperlink>
    </w:p>
  </w:footnote>
  <w:footnote w:id="43">
    <w:p w14:paraId="70C28E4E" w14:textId="02EB2A09" w:rsidR="002F0070" w:rsidRPr="0021598A" w:rsidRDefault="002F0070" w:rsidP="00181139">
      <w:pPr>
        <w:pStyle w:val="Footnotestyle"/>
        <w:spacing w:before="20" w:after="20"/>
        <w:ind w:left="709"/>
      </w:pPr>
      <w:r w:rsidRPr="00181139">
        <w:rPr>
          <w:rStyle w:val="FootnoteReference"/>
          <w:szCs w:val="16"/>
        </w:rPr>
        <w:footnoteRef/>
      </w:r>
      <w:r w:rsidRPr="0021598A">
        <w:t xml:space="preserve"> </w:t>
      </w:r>
      <w:r w:rsidR="0021598A">
        <w:tab/>
      </w:r>
      <w:r w:rsidRPr="0021598A">
        <w:t xml:space="preserve">Cooper, R, Coles, A, and Hanna-Osborne, S, 2017, </w:t>
      </w:r>
      <w:hyperlink r:id="rId43" w:history="1">
        <w:r w:rsidRPr="00181139">
          <w:rPr>
            <w:rStyle w:val="Hyperlink"/>
            <w:i/>
            <w:szCs w:val="16"/>
          </w:rPr>
          <w:t>Skipping a Beat: Assessing the State of Gender Equality in the Australian Music Industry</w:t>
        </w:r>
      </w:hyperlink>
      <w:r w:rsidRPr="0021598A">
        <w:t>, University of Sydney</w:t>
      </w:r>
    </w:p>
  </w:footnote>
  <w:footnote w:id="44">
    <w:p w14:paraId="7B3D8D9F" w14:textId="12B85544" w:rsidR="002F0070" w:rsidRPr="0021598A" w:rsidRDefault="002F0070" w:rsidP="00181139">
      <w:pPr>
        <w:pStyle w:val="Footnotestyle"/>
        <w:spacing w:before="20" w:after="20"/>
        <w:ind w:left="709"/>
      </w:pPr>
      <w:r w:rsidRPr="00181139">
        <w:rPr>
          <w:rStyle w:val="FootnoteReference"/>
          <w:szCs w:val="16"/>
        </w:rPr>
        <w:footnoteRef/>
      </w:r>
      <w:r w:rsidRPr="0021598A">
        <w:t xml:space="preserve"> </w:t>
      </w:r>
      <w:r w:rsidR="001917A0">
        <w:tab/>
      </w:r>
      <w:r w:rsidRPr="0021598A">
        <w:t xml:space="preserve">MAPN Consulting 2022, </w:t>
      </w:r>
      <w:hyperlink r:id="rId44" w:history="1">
        <w:r w:rsidRPr="00181139">
          <w:rPr>
            <w:rStyle w:val="Hyperlink"/>
            <w:i/>
            <w:szCs w:val="16"/>
          </w:rPr>
          <w:t>Raising Their Voices</w:t>
        </w:r>
      </w:hyperlink>
      <w:r w:rsidRPr="0021598A">
        <w:t>, Report into Sexual Harm, Sexual Harassment and Systemic Discrimination in the Contemporary Music Industry</w:t>
      </w:r>
    </w:p>
  </w:footnote>
  <w:footnote w:id="45">
    <w:p w14:paraId="25CC79EC" w14:textId="44ABDBCF" w:rsidR="002F0070" w:rsidRPr="0021598A" w:rsidRDefault="002F0070" w:rsidP="00181139">
      <w:pPr>
        <w:pStyle w:val="Footnotestyle"/>
        <w:spacing w:before="20" w:after="20"/>
        <w:ind w:left="709"/>
      </w:pPr>
      <w:r w:rsidRPr="00181139">
        <w:rPr>
          <w:rStyle w:val="FootnoteReference"/>
          <w:szCs w:val="16"/>
        </w:rPr>
        <w:footnoteRef/>
      </w:r>
      <w:r w:rsidRPr="0021598A">
        <w:t xml:space="preserve"> </w:t>
      </w:r>
      <w:r w:rsidR="001917A0">
        <w:tab/>
      </w:r>
      <w:r w:rsidRPr="0021598A">
        <w:t xml:space="preserve">Australian Bureau of Statistics 2025, </w:t>
      </w:r>
      <w:hyperlink r:id="rId45" w:history="1">
        <w:r w:rsidRPr="00181139">
          <w:rPr>
            <w:rStyle w:val="Hyperlink"/>
            <w:i/>
            <w:szCs w:val="16"/>
          </w:rPr>
          <w:t xml:space="preserve">Labour Force, Australia, Detailed, </w:t>
        </w:r>
        <w:r w:rsidR="00C85B83" w:rsidRPr="00181139">
          <w:rPr>
            <w:rStyle w:val="Hyperlink"/>
            <w:i/>
            <w:szCs w:val="16"/>
          </w:rPr>
          <w:t xml:space="preserve">April </w:t>
        </w:r>
        <w:r w:rsidRPr="00181139">
          <w:rPr>
            <w:rStyle w:val="Hyperlink"/>
            <w:i/>
            <w:szCs w:val="16"/>
          </w:rPr>
          <w:t>2025</w:t>
        </w:r>
      </w:hyperlink>
    </w:p>
  </w:footnote>
  <w:footnote w:id="46">
    <w:p w14:paraId="71A536CB" w14:textId="2F1AB745" w:rsidR="002F0070" w:rsidRPr="0021598A" w:rsidRDefault="002F0070" w:rsidP="00181139">
      <w:pPr>
        <w:pStyle w:val="Footnotestyle"/>
        <w:spacing w:before="20" w:after="20"/>
        <w:ind w:left="709"/>
      </w:pPr>
      <w:r w:rsidRPr="00181139">
        <w:rPr>
          <w:rStyle w:val="FootnoteReference"/>
          <w:szCs w:val="16"/>
        </w:rPr>
        <w:footnoteRef/>
      </w:r>
      <w:r w:rsidRPr="0021598A">
        <w:t xml:space="preserve"> </w:t>
      </w:r>
      <w:r w:rsidR="001917A0">
        <w:tab/>
      </w:r>
      <w:r w:rsidRPr="0021598A">
        <w:t xml:space="preserve">Department of Communities and Justice 2025, </w:t>
      </w:r>
      <w:hyperlink r:id="rId46" w:history="1">
        <w:r w:rsidRPr="00181139">
          <w:rPr>
            <w:rStyle w:val="Hyperlink"/>
            <w:i/>
            <w:iCs/>
            <w:szCs w:val="16"/>
          </w:rPr>
          <w:t>Secure Jobs and Funding Certainty Roadmap</w:t>
        </w:r>
      </w:hyperlink>
      <w:r w:rsidRPr="0021598A">
        <w:t>, NSW Government</w:t>
      </w:r>
    </w:p>
  </w:footnote>
  <w:footnote w:id="47">
    <w:p w14:paraId="133218E1" w14:textId="2EF59F2B" w:rsidR="00E726E0" w:rsidRPr="003002CE" w:rsidRDefault="00E726E0" w:rsidP="00181139">
      <w:pPr>
        <w:pStyle w:val="Footnotestyle"/>
        <w:spacing w:before="20" w:after="20"/>
        <w:ind w:left="709"/>
      </w:pPr>
      <w:r w:rsidRPr="00181139">
        <w:rPr>
          <w:rStyle w:val="FootnoteReference"/>
          <w:szCs w:val="16"/>
        </w:rPr>
        <w:footnoteRef/>
      </w:r>
      <w:r w:rsidRPr="0021598A">
        <w:t xml:space="preserve"> </w:t>
      </w:r>
      <w:r>
        <w:tab/>
        <w:t xml:space="preserve">NSW Department of Communities and Justice 2025, </w:t>
      </w:r>
      <w:hyperlink r:id="rId47" w:history="1">
        <w:r w:rsidRPr="003002CE">
          <w:rPr>
            <w:rStyle w:val="Hyperlink"/>
            <w:i/>
            <w:iCs/>
          </w:rPr>
          <w:t>Secure Jobs and Funding Certainty Roadmap</w:t>
        </w:r>
      </w:hyperlink>
      <w:r>
        <w:t>, NSW Government</w:t>
      </w:r>
    </w:p>
  </w:footnote>
  <w:footnote w:id="48">
    <w:p w14:paraId="0973BBAB" w14:textId="1FE80AF1" w:rsidR="00FE1817" w:rsidRPr="00B97F3F" w:rsidRDefault="00FE1817" w:rsidP="00181139">
      <w:pPr>
        <w:pStyle w:val="FootnoteBP"/>
      </w:pPr>
      <w:r w:rsidRPr="0018088F">
        <w:rPr>
          <w:rStyle w:val="FootnoteReference"/>
        </w:rPr>
        <w:footnoteRef/>
      </w:r>
      <w:r w:rsidR="00D07BE5" w:rsidRPr="0018088F">
        <w:t xml:space="preserve"> </w:t>
      </w:r>
      <w:r w:rsidR="00D07BE5">
        <w:tab/>
      </w:r>
      <w:r w:rsidRPr="0018088F">
        <w:t xml:space="preserve">Transport for NSW 2025, </w:t>
      </w:r>
      <w:hyperlink r:id="rId48" w:history="1">
        <w:r w:rsidR="00FD492D" w:rsidRPr="00BD10F0">
          <w:rPr>
            <w:rStyle w:val="Hyperlink"/>
            <w:i/>
            <w:iCs/>
          </w:rPr>
          <w:t>NSW Road Toll – Daily</w:t>
        </w:r>
      </w:hyperlink>
    </w:p>
  </w:footnote>
  <w:footnote w:id="49">
    <w:p w14:paraId="359DC607" w14:textId="513DB7A5" w:rsidR="002F0070" w:rsidRPr="0021598A" w:rsidRDefault="002F0070" w:rsidP="00181139">
      <w:pPr>
        <w:pStyle w:val="FootnoteBP"/>
        <w:rPr>
          <w:b/>
        </w:rPr>
      </w:pPr>
      <w:r w:rsidRPr="00181139">
        <w:rPr>
          <w:rStyle w:val="FootnoteReference"/>
          <w:szCs w:val="16"/>
        </w:rPr>
        <w:footnoteRef/>
      </w:r>
      <w:r w:rsidRPr="0021598A">
        <w:t xml:space="preserve"> </w:t>
      </w:r>
      <w:r w:rsidR="001917A0">
        <w:tab/>
      </w:r>
      <w:r w:rsidRPr="0021598A">
        <w:t xml:space="preserve">City of Sydney 2020, </w:t>
      </w:r>
      <w:hyperlink r:id="rId49" w:history="1">
        <w:r w:rsidRPr="00181139">
          <w:rPr>
            <w:rStyle w:val="Hyperlink"/>
            <w:i/>
            <w:szCs w:val="16"/>
          </w:rPr>
          <w:t>On the Go: How women travel around our city</w:t>
        </w:r>
        <w:r w:rsidRPr="0021598A">
          <w:t xml:space="preserve">  </w:t>
        </w:r>
        <w:r w:rsidRPr="00181139">
          <w:rPr>
            <w:rStyle w:val="Hyperlink"/>
            <w:i/>
            <w:szCs w:val="16"/>
          </w:rPr>
          <w:t xml:space="preserve"> </w:t>
        </w:r>
      </w:hyperlink>
    </w:p>
  </w:footnote>
  <w:footnote w:id="50">
    <w:p w14:paraId="0644324A" w14:textId="47BB0A96" w:rsidR="00B728F8" w:rsidRPr="0021598A" w:rsidRDefault="00B728F8" w:rsidP="00181139">
      <w:pPr>
        <w:pStyle w:val="FootnoteBP"/>
        <w:rPr>
          <w:b/>
        </w:rPr>
      </w:pPr>
      <w:r w:rsidRPr="00181139">
        <w:rPr>
          <w:rStyle w:val="FootnoteReference"/>
          <w:szCs w:val="16"/>
        </w:rPr>
        <w:footnoteRef/>
      </w:r>
      <w:r w:rsidRPr="0021598A">
        <w:t xml:space="preserve"> </w:t>
      </w:r>
      <w:r>
        <w:tab/>
      </w:r>
      <w:r w:rsidRPr="00242E16">
        <w:t xml:space="preserve">Australian Bureau of Statistics 2021, </w:t>
      </w:r>
      <w:r w:rsidRPr="00143107">
        <w:rPr>
          <w:i/>
        </w:rPr>
        <w:t xml:space="preserve">TableBuilder: 2021 Census, </w:t>
      </w:r>
      <w:r>
        <w:rPr>
          <w:i/>
          <w:iCs/>
        </w:rPr>
        <w:t>Method of Travel to Work by State</w:t>
      </w:r>
    </w:p>
  </w:footnote>
  <w:footnote w:id="51">
    <w:p w14:paraId="67710593" w14:textId="6D91E791" w:rsidR="002F0070" w:rsidRPr="0021598A" w:rsidRDefault="002F0070" w:rsidP="00181139">
      <w:pPr>
        <w:pStyle w:val="FootnoteBP"/>
        <w:rPr>
          <w:i/>
        </w:rPr>
      </w:pPr>
      <w:r w:rsidRPr="00181139">
        <w:rPr>
          <w:rStyle w:val="FootnoteReference"/>
          <w:szCs w:val="16"/>
        </w:rPr>
        <w:footnoteRef/>
      </w:r>
      <w:r w:rsidRPr="0021598A">
        <w:t xml:space="preserve"> </w:t>
      </w:r>
      <w:r w:rsidR="001917A0">
        <w:tab/>
      </w:r>
      <w:r w:rsidRPr="0021598A">
        <w:t xml:space="preserve">Australian Bureau of Statistics 2024, </w:t>
      </w:r>
      <w:hyperlink r:id="rId50" w:history="1">
        <w:r w:rsidRPr="00181139">
          <w:rPr>
            <w:rStyle w:val="Hyperlink"/>
            <w:i/>
            <w:szCs w:val="16"/>
          </w:rPr>
          <w:t>Gender indicators</w:t>
        </w:r>
      </w:hyperlink>
    </w:p>
  </w:footnote>
  <w:footnote w:id="52">
    <w:p w14:paraId="2BF43998" w14:textId="116DA608" w:rsidR="002F0070" w:rsidRPr="0021598A" w:rsidRDefault="002F0070" w:rsidP="00181139">
      <w:pPr>
        <w:pStyle w:val="FootnoteBP"/>
      </w:pPr>
      <w:r w:rsidRPr="00181139">
        <w:rPr>
          <w:rStyle w:val="FootnoteReference"/>
          <w:szCs w:val="16"/>
        </w:rPr>
        <w:footnoteRef/>
      </w:r>
      <w:r w:rsidRPr="0021598A">
        <w:t xml:space="preserve"> </w:t>
      </w:r>
      <w:r w:rsidR="001917A0">
        <w:tab/>
      </w:r>
      <w:r w:rsidRPr="0021598A">
        <w:t xml:space="preserve">Transport for NSW 2023, </w:t>
      </w:r>
      <w:hyperlink r:id="rId51" w:history="1">
        <w:r w:rsidRPr="00181139">
          <w:rPr>
            <w:rStyle w:val="Hyperlink"/>
            <w:i/>
            <w:szCs w:val="16"/>
          </w:rPr>
          <w:t>Safer Cities Survey 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4B64" w14:textId="710E873D" w:rsidR="00511E0F" w:rsidRPr="00197FCE" w:rsidRDefault="00511E0F" w:rsidP="00511E0F">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sidRPr="00197FCE">
      <w:rPr>
        <w:rFonts w:ascii="Public Sans" w:eastAsia="Calibri" w:hAnsi="Public Sans" w:cs="Arial"/>
        <w:sz w:val="18"/>
        <w:szCs w:val="18"/>
      </w:rPr>
      <w:t>Gender Equality Budget Statement</w:t>
    </w:r>
  </w:p>
  <w:p w14:paraId="5A0406C2" w14:textId="77777777" w:rsidR="009E5213" w:rsidRPr="00197FCE"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0198" w14:textId="40CCF484" w:rsidR="009E5213" w:rsidRPr="00197FCE" w:rsidRDefault="00DF4483" w:rsidP="009E5213">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00197FCE">
      <w:rPr>
        <w:rFonts w:ascii="Public Sans" w:eastAsia="Calibri" w:hAnsi="Public Sans" w:cs="Arial"/>
        <w:sz w:val="18"/>
        <w:szCs w:val="18"/>
      </w:rPr>
      <w:t>Gender Equality Budget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E819" w14:textId="390C5BEB" w:rsidR="00AB2DCE" w:rsidRPr="00235817" w:rsidRDefault="00AB2DCE" w:rsidP="00235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957"/>
    <w:multiLevelType w:val="hybridMultilevel"/>
    <w:tmpl w:val="637CE212"/>
    <w:lvl w:ilvl="0" w:tplc="60843AD0">
      <w:start w:val="1"/>
      <w:numFmt w:val="bullet"/>
      <w:lvlText w:val=""/>
      <w:lvlJc w:val="left"/>
      <w:pPr>
        <w:ind w:left="1080" w:hanging="360"/>
      </w:pPr>
      <w:rPr>
        <w:rFonts w:ascii="Symbol" w:hAnsi="Symbol"/>
      </w:rPr>
    </w:lvl>
    <w:lvl w:ilvl="1" w:tplc="D10097C4">
      <w:start w:val="1"/>
      <w:numFmt w:val="bullet"/>
      <w:lvlText w:val=""/>
      <w:lvlJc w:val="left"/>
      <w:pPr>
        <w:ind w:left="1080" w:hanging="360"/>
      </w:pPr>
      <w:rPr>
        <w:rFonts w:ascii="Symbol" w:hAnsi="Symbol"/>
      </w:rPr>
    </w:lvl>
    <w:lvl w:ilvl="2" w:tplc="B524BE16">
      <w:start w:val="1"/>
      <w:numFmt w:val="bullet"/>
      <w:lvlText w:val=""/>
      <w:lvlJc w:val="left"/>
      <w:pPr>
        <w:ind w:left="1080" w:hanging="360"/>
      </w:pPr>
      <w:rPr>
        <w:rFonts w:ascii="Symbol" w:hAnsi="Symbol"/>
      </w:rPr>
    </w:lvl>
    <w:lvl w:ilvl="3" w:tplc="C4BE48CA">
      <w:start w:val="1"/>
      <w:numFmt w:val="bullet"/>
      <w:lvlText w:val=""/>
      <w:lvlJc w:val="left"/>
      <w:pPr>
        <w:ind w:left="1080" w:hanging="360"/>
      </w:pPr>
      <w:rPr>
        <w:rFonts w:ascii="Symbol" w:hAnsi="Symbol"/>
      </w:rPr>
    </w:lvl>
    <w:lvl w:ilvl="4" w:tplc="BA6EC7FA">
      <w:start w:val="1"/>
      <w:numFmt w:val="bullet"/>
      <w:lvlText w:val=""/>
      <w:lvlJc w:val="left"/>
      <w:pPr>
        <w:ind w:left="1080" w:hanging="360"/>
      </w:pPr>
      <w:rPr>
        <w:rFonts w:ascii="Symbol" w:hAnsi="Symbol"/>
      </w:rPr>
    </w:lvl>
    <w:lvl w:ilvl="5" w:tplc="4654943A">
      <w:start w:val="1"/>
      <w:numFmt w:val="bullet"/>
      <w:lvlText w:val=""/>
      <w:lvlJc w:val="left"/>
      <w:pPr>
        <w:ind w:left="1080" w:hanging="360"/>
      </w:pPr>
      <w:rPr>
        <w:rFonts w:ascii="Symbol" w:hAnsi="Symbol"/>
      </w:rPr>
    </w:lvl>
    <w:lvl w:ilvl="6" w:tplc="EEE8DD88">
      <w:start w:val="1"/>
      <w:numFmt w:val="bullet"/>
      <w:lvlText w:val=""/>
      <w:lvlJc w:val="left"/>
      <w:pPr>
        <w:ind w:left="1080" w:hanging="360"/>
      </w:pPr>
      <w:rPr>
        <w:rFonts w:ascii="Symbol" w:hAnsi="Symbol"/>
      </w:rPr>
    </w:lvl>
    <w:lvl w:ilvl="7" w:tplc="25CA0D04">
      <w:start w:val="1"/>
      <w:numFmt w:val="bullet"/>
      <w:lvlText w:val=""/>
      <w:lvlJc w:val="left"/>
      <w:pPr>
        <w:ind w:left="1080" w:hanging="360"/>
      </w:pPr>
      <w:rPr>
        <w:rFonts w:ascii="Symbol" w:hAnsi="Symbol"/>
      </w:rPr>
    </w:lvl>
    <w:lvl w:ilvl="8" w:tplc="AF48DBEA">
      <w:start w:val="1"/>
      <w:numFmt w:val="bullet"/>
      <w:lvlText w:val=""/>
      <w:lvlJc w:val="left"/>
      <w:pPr>
        <w:ind w:left="1080" w:hanging="360"/>
      </w:pPr>
      <w:rPr>
        <w:rFonts w:ascii="Symbol" w:hAnsi="Symbol"/>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DF532A"/>
    <w:multiLevelType w:val="hybridMultilevel"/>
    <w:tmpl w:val="5C62B2D8"/>
    <w:lvl w:ilvl="0" w:tplc="88849024">
      <w:start w:val="1"/>
      <w:numFmt w:val="bullet"/>
      <w:lvlText w:val=""/>
      <w:lvlJc w:val="left"/>
      <w:pPr>
        <w:ind w:left="1000" w:hanging="360"/>
      </w:pPr>
      <w:rPr>
        <w:rFonts w:ascii="Symbol" w:hAnsi="Symbol"/>
      </w:rPr>
    </w:lvl>
    <w:lvl w:ilvl="1" w:tplc="2DF449DA">
      <w:start w:val="1"/>
      <w:numFmt w:val="bullet"/>
      <w:lvlText w:val=""/>
      <w:lvlJc w:val="left"/>
      <w:pPr>
        <w:ind w:left="1000" w:hanging="360"/>
      </w:pPr>
      <w:rPr>
        <w:rFonts w:ascii="Symbol" w:hAnsi="Symbol"/>
      </w:rPr>
    </w:lvl>
    <w:lvl w:ilvl="2" w:tplc="B96CD41C">
      <w:start w:val="1"/>
      <w:numFmt w:val="bullet"/>
      <w:lvlText w:val=""/>
      <w:lvlJc w:val="left"/>
      <w:pPr>
        <w:ind w:left="1000" w:hanging="360"/>
      </w:pPr>
      <w:rPr>
        <w:rFonts w:ascii="Symbol" w:hAnsi="Symbol"/>
      </w:rPr>
    </w:lvl>
    <w:lvl w:ilvl="3" w:tplc="B6EAB772">
      <w:start w:val="1"/>
      <w:numFmt w:val="bullet"/>
      <w:lvlText w:val=""/>
      <w:lvlJc w:val="left"/>
      <w:pPr>
        <w:ind w:left="1000" w:hanging="360"/>
      </w:pPr>
      <w:rPr>
        <w:rFonts w:ascii="Symbol" w:hAnsi="Symbol"/>
      </w:rPr>
    </w:lvl>
    <w:lvl w:ilvl="4" w:tplc="415CF952">
      <w:start w:val="1"/>
      <w:numFmt w:val="bullet"/>
      <w:lvlText w:val=""/>
      <w:lvlJc w:val="left"/>
      <w:pPr>
        <w:ind w:left="1000" w:hanging="360"/>
      </w:pPr>
      <w:rPr>
        <w:rFonts w:ascii="Symbol" w:hAnsi="Symbol"/>
      </w:rPr>
    </w:lvl>
    <w:lvl w:ilvl="5" w:tplc="7938C070">
      <w:start w:val="1"/>
      <w:numFmt w:val="bullet"/>
      <w:lvlText w:val=""/>
      <w:lvlJc w:val="left"/>
      <w:pPr>
        <w:ind w:left="1000" w:hanging="360"/>
      </w:pPr>
      <w:rPr>
        <w:rFonts w:ascii="Symbol" w:hAnsi="Symbol"/>
      </w:rPr>
    </w:lvl>
    <w:lvl w:ilvl="6" w:tplc="135AE60A">
      <w:start w:val="1"/>
      <w:numFmt w:val="bullet"/>
      <w:lvlText w:val=""/>
      <w:lvlJc w:val="left"/>
      <w:pPr>
        <w:ind w:left="1000" w:hanging="360"/>
      </w:pPr>
      <w:rPr>
        <w:rFonts w:ascii="Symbol" w:hAnsi="Symbol"/>
      </w:rPr>
    </w:lvl>
    <w:lvl w:ilvl="7" w:tplc="AB403C96">
      <w:start w:val="1"/>
      <w:numFmt w:val="bullet"/>
      <w:lvlText w:val=""/>
      <w:lvlJc w:val="left"/>
      <w:pPr>
        <w:ind w:left="1000" w:hanging="360"/>
      </w:pPr>
      <w:rPr>
        <w:rFonts w:ascii="Symbol" w:hAnsi="Symbol"/>
      </w:rPr>
    </w:lvl>
    <w:lvl w:ilvl="8" w:tplc="B5BEB1BC">
      <w:start w:val="1"/>
      <w:numFmt w:val="bullet"/>
      <w:lvlText w:val=""/>
      <w:lvlJc w:val="left"/>
      <w:pPr>
        <w:ind w:left="1000" w:hanging="360"/>
      </w:pPr>
      <w:rPr>
        <w:rFonts w:ascii="Symbol" w:hAnsi="Symbol"/>
      </w:rPr>
    </w:lvl>
  </w:abstractNum>
  <w:abstractNum w:abstractNumId="3" w15:restartNumberingAfterBreak="0">
    <w:nsid w:val="03B13CE9"/>
    <w:multiLevelType w:val="hybridMultilevel"/>
    <w:tmpl w:val="AC248C1C"/>
    <w:lvl w:ilvl="0" w:tplc="8B92066A">
      <w:start w:val="1"/>
      <w:numFmt w:val="decimal"/>
      <w:pStyle w:val="ChartA1X"/>
      <w:lvlText w:val="Chart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44D895D0"/>
    <w:lvl w:ilvl="0" w:tplc="5672D0E8">
      <w:start w:val="1"/>
      <w:numFmt w:val="decimal"/>
      <w:pStyle w:val="TableA3X"/>
      <w:lvlText w:val="Table A3.%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F40654F4"/>
    <w:lvl w:ilvl="0" w:tplc="F902671E">
      <w:start w:val="1"/>
      <w:numFmt w:val="decimal"/>
      <w:pStyle w:val="FigureBX"/>
      <w:lvlText w:val="Figur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DE5882"/>
    <w:multiLevelType w:val="singleLevel"/>
    <w:tmpl w:val="9E9AEE9C"/>
    <w:lvl w:ilvl="0">
      <w:start w:val="1"/>
      <w:numFmt w:val="bullet"/>
      <w:pStyle w:val="ListBullet"/>
      <w:lvlText w:val=""/>
      <w:lvlJc w:val="left"/>
      <w:pPr>
        <w:ind w:left="1211" w:hanging="360"/>
      </w:pPr>
      <w:rPr>
        <w:rFonts w:ascii="Symbol" w:hAnsi="Symbol" w:hint="default"/>
        <w:sz w:val="22"/>
      </w:rPr>
    </w:lvl>
  </w:abstractNum>
  <w:abstractNum w:abstractNumId="8" w15:restartNumberingAfterBreak="0">
    <w:nsid w:val="066B68E5"/>
    <w:multiLevelType w:val="hybridMultilevel"/>
    <w:tmpl w:val="B4B87566"/>
    <w:lvl w:ilvl="0" w:tplc="2444916E">
      <w:start w:val="1"/>
      <w:numFmt w:val="bullet"/>
      <w:lvlText w:val=""/>
      <w:lvlJc w:val="left"/>
      <w:pPr>
        <w:ind w:left="1080" w:hanging="360"/>
      </w:pPr>
      <w:rPr>
        <w:rFonts w:ascii="Symbol" w:hAnsi="Symbol"/>
      </w:rPr>
    </w:lvl>
    <w:lvl w:ilvl="1" w:tplc="AFE0C8BE">
      <w:start w:val="1"/>
      <w:numFmt w:val="bullet"/>
      <w:lvlText w:val=""/>
      <w:lvlJc w:val="left"/>
      <w:pPr>
        <w:ind w:left="1080" w:hanging="360"/>
      </w:pPr>
      <w:rPr>
        <w:rFonts w:ascii="Symbol" w:hAnsi="Symbol"/>
      </w:rPr>
    </w:lvl>
    <w:lvl w:ilvl="2" w:tplc="D8860638">
      <w:start w:val="1"/>
      <w:numFmt w:val="bullet"/>
      <w:lvlText w:val=""/>
      <w:lvlJc w:val="left"/>
      <w:pPr>
        <w:ind w:left="1080" w:hanging="360"/>
      </w:pPr>
      <w:rPr>
        <w:rFonts w:ascii="Symbol" w:hAnsi="Symbol"/>
      </w:rPr>
    </w:lvl>
    <w:lvl w:ilvl="3" w:tplc="E9D66EEC">
      <w:start w:val="1"/>
      <w:numFmt w:val="bullet"/>
      <w:lvlText w:val=""/>
      <w:lvlJc w:val="left"/>
      <w:pPr>
        <w:ind w:left="1080" w:hanging="360"/>
      </w:pPr>
      <w:rPr>
        <w:rFonts w:ascii="Symbol" w:hAnsi="Symbol"/>
      </w:rPr>
    </w:lvl>
    <w:lvl w:ilvl="4" w:tplc="EC3A2CB0">
      <w:start w:val="1"/>
      <w:numFmt w:val="bullet"/>
      <w:lvlText w:val=""/>
      <w:lvlJc w:val="left"/>
      <w:pPr>
        <w:ind w:left="1080" w:hanging="360"/>
      </w:pPr>
      <w:rPr>
        <w:rFonts w:ascii="Symbol" w:hAnsi="Symbol"/>
      </w:rPr>
    </w:lvl>
    <w:lvl w:ilvl="5" w:tplc="E5382372">
      <w:start w:val="1"/>
      <w:numFmt w:val="bullet"/>
      <w:lvlText w:val=""/>
      <w:lvlJc w:val="left"/>
      <w:pPr>
        <w:ind w:left="1080" w:hanging="360"/>
      </w:pPr>
      <w:rPr>
        <w:rFonts w:ascii="Symbol" w:hAnsi="Symbol"/>
      </w:rPr>
    </w:lvl>
    <w:lvl w:ilvl="6" w:tplc="25E4EB58">
      <w:start w:val="1"/>
      <w:numFmt w:val="bullet"/>
      <w:lvlText w:val=""/>
      <w:lvlJc w:val="left"/>
      <w:pPr>
        <w:ind w:left="1080" w:hanging="360"/>
      </w:pPr>
      <w:rPr>
        <w:rFonts w:ascii="Symbol" w:hAnsi="Symbol"/>
      </w:rPr>
    </w:lvl>
    <w:lvl w:ilvl="7" w:tplc="4A1EC3A6">
      <w:start w:val="1"/>
      <w:numFmt w:val="bullet"/>
      <w:lvlText w:val=""/>
      <w:lvlJc w:val="left"/>
      <w:pPr>
        <w:ind w:left="1080" w:hanging="360"/>
      </w:pPr>
      <w:rPr>
        <w:rFonts w:ascii="Symbol" w:hAnsi="Symbol"/>
      </w:rPr>
    </w:lvl>
    <w:lvl w:ilvl="8" w:tplc="6CA200E2">
      <w:start w:val="1"/>
      <w:numFmt w:val="bullet"/>
      <w:lvlText w:val=""/>
      <w:lvlJc w:val="left"/>
      <w:pPr>
        <w:ind w:left="1080" w:hanging="360"/>
      </w:pPr>
      <w:rPr>
        <w:rFonts w:ascii="Symbol" w:hAnsi="Symbol"/>
      </w:rPr>
    </w:lvl>
  </w:abstractNum>
  <w:abstractNum w:abstractNumId="9" w15:restartNumberingAfterBreak="0">
    <w:nsid w:val="069D5632"/>
    <w:multiLevelType w:val="multilevel"/>
    <w:tmpl w:val="598EFBEE"/>
    <w:lvl w:ilvl="0">
      <w:start w:val="1"/>
      <w:numFmt w:val="upperLetter"/>
      <w:pStyle w:val="Heading1Appendix"/>
      <w:lvlText w:val="Appendix %1:"/>
      <w:lvlJc w:val="left"/>
      <w:pPr>
        <w:tabs>
          <w:tab w:val="num" w:pos="3657"/>
        </w:tabs>
        <w:ind w:left="1843"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6C3171E"/>
    <w:multiLevelType w:val="hybridMultilevel"/>
    <w:tmpl w:val="04BE2F0E"/>
    <w:lvl w:ilvl="0" w:tplc="0C090003">
      <w:start w:val="1"/>
      <w:numFmt w:val="bullet"/>
      <w:lvlText w:val="o"/>
      <w:lvlJc w:val="left"/>
      <w:pPr>
        <w:tabs>
          <w:tab w:val="num" w:pos="785"/>
        </w:tabs>
        <w:ind w:left="785" w:hanging="360"/>
      </w:pPr>
      <w:rPr>
        <w:rFonts w:ascii="Courier New" w:hAnsi="Courier New" w:cs="Courier New" w:hint="default"/>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EF3ACE"/>
    <w:multiLevelType w:val="hybridMultilevel"/>
    <w:tmpl w:val="7A12A570"/>
    <w:lvl w:ilvl="0" w:tplc="C6C88904">
      <w:start w:val="1"/>
      <w:numFmt w:val="decimal"/>
      <w:pStyle w:val="Table7X"/>
      <w:lvlText w:val="Table 7.%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0873594F"/>
    <w:multiLevelType w:val="hybridMultilevel"/>
    <w:tmpl w:val="ABFA4906"/>
    <w:lvl w:ilvl="0" w:tplc="A566AF4C">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007A7"/>
    <w:multiLevelType w:val="multilevel"/>
    <w:tmpl w:val="76CC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161376"/>
    <w:multiLevelType w:val="hybridMultilevel"/>
    <w:tmpl w:val="5E347214"/>
    <w:lvl w:ilvl="0" w:tplc="ADFE8268">
      <w:start w:val="1"/>
      <w:numFmt w:val="decimal"/>
      <w:pStyle w:val="TableBX"/>
      <w:lvlText w:val="Table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AC6ABF"/>
    <w:multiLevelType w:val="hybridMultilevel"/>
    <w:tmpl w:val="CC9C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D475E7"/>
    <w:multiLevelType w:val="hybridMultilevel"/>
    <w:tmpl w:val="5B207074"/>
    <w:lvl w:ilvl="0" w:tplc="5698A164">
      <w:start w:val="1"/>
      <w:numFmt w:val="decimal"/>
      <w:pStyle w:val="ChartBX"/>
      <w:lvlText w:val="Chart B.%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A65C7D"/>
    <w:multiLevelType w:val="multilevel"/>
    <w:tmpl w:val="E932B0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1BF7E56"/>
    <w:multiLevelType w:val="hybridMultilevel"/>
    <w:tmpl w:val="09123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268548E"/>
    <w:multiLevelType w:val="hybridMultilevel"/>
    <w:tmpl w:val="E3BA12AC"/>
    <w:lvl w:ilvl="0" w:tplc="C3DA39A0">
      <w:start w:val="1"/>
      <w:numFmt w:val="decimal"/>
      <w:pStyle w:val="Figure7X"/>
      <w:lvlText w:val="Figure 7.%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7833DA"/>
    <w:multiLevelType w:val="hybridMultilevel"/>
    <w:tmpl w:val="F738A88A"/>
    <w:lvl w:ilvl="0" w:tplc="42DA273E">
      <w:start w:val="1"/>
      <w:numFmt w:val="decimal"/>
      <w:pStyle w:val="Table5X"/>
      <w:lvlText w:val="Table 5.%1:"/>
      <w:lvlJc w:val="left"/>
      <w:pPr>
        <w:ind w:left="360" w:hanging="360"/>
      </w:pPr>
      <w:rPr>
        <w:rFonts w:ascii="Public Sans" w:hAnsi="Public Sans" w:hint="default"/>
        <w:b w:val="0"/>
        <w:i/>
        <w:color w:val="000000" w:themeColor="text1"/>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21" w15:restartNumberingAfterBreak="0">
    <w:nsid w:val="13137285"/>
    <w:multiLevelType w:val="hybridMultilevel"/>
    <w:tmpl w:val="75804C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3" w15:restartNumberingAfterBreak="0">
    <w:nsid w:val="1466487C"/>
    <w:multiLevelType w:val="hybridMultilevel"/>
    <w:tmpl w:val="2954E83C"/>
    <w:lvl w:ilvl="0" w:tplc="0CBE3862">
      <w:start w:val="1"/>
      <w:numFmt w:val="decimal"/>
      <w:pStyle w:val="Figure3X"/>
      <w:lvlText w:val="Figure 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307FD1"/>
    <w:multiLevelType w:val="hybridMultilevel"/>
    <w:tmpl w:val="D2327D8E"/>
    <w:lvl w:ilvl="0" w:tplc="19DEBB76">
      <w:start w:val="1"/>
      <w:numFmt w:val="decimal"/>
      <w:pStyle w:val="E1Heading2"/>
      <w:lvlText w:val="E.%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70E1F40"/>
    <w:multiLevelType w:val="multilevel"/>
    <w:tmpl w:val="188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942059"/>
    <w:multiLevelType w:val="hybridMultilevel"/>
    <w:tmpl w:val="CD20DBA0"/>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29" w15:restartNumberingAfterBreak="0">
    <w:nsid w:val="1E6B3489"/>
    <w:multiLevelType w:val="multilevel"/>
    <w:tmpl w:val="39920E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1EC069C2"/>
    <w:multiLevelType w:val="multilevel"/>
    <w:tmpl w:val="E7B4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0EF28B2"/>
    <w:multiLevelType w:val="multilevel"/>
    <w:tmpl w:val="CDC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2597091"/>
    <w:multiLevelType w:val="hybridMultilevel"/>
    <w:tmpl w:val="CA280490"/>
    <w:lvl w:ilvl="0" w:tplc="64687C18">
      <w:start w:val="1"/>
      <w:numFmt w:val="decimal"/>
      <w:pStyle w:val="ChartA5X"/>
      <w:lvlText w:val="Chart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31F0F38"/>
    <w:multiLevelType w:val="hybridMultilevel"/>
    <w:tmpl w:val="F57AE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4AA52D8"/>
    <w:multiLevelType w:val="multilevel"/>
    <w:tmpl w:val="DCD2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BA3451"/>
    <w:multiLevelType w:val="hybridMultilevel"/>
    <w:tmpl w:val="2DFEB6D0"/>
    <w:lvl w:ilvl="0" w:tplc="0824AB2A">
      <w:start w:val="1"/>
      <w:numFmt w:val="decimal"/>
      <w:pStyle w:val="FigureA4X"/>
      <w:lvlText w:val="Figure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5DE7142"/>
    <w:multiLevelType w:val="hybridMultilevel"/>
    <w:tmpl w:val="EC3A2B78"/>
    <w:lvl w:ilvl="0" w:tplc="D766E920">
      <w:start w:val="1"/>
      <w:numFmt w:val="decimal"/>
      <w:pStyle w:val="TableA1X"/>
      <w:lvlText w:val="Table A1.%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62806CB"/>
    <w:multiLevelType w:val="multilevel"/>
    <w:tmpl w:val="7E002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26FC401E"/>
    <w:multiLevelType w:val="hybridMultilevel"/>
    <w:tmpl w:val="1AFCB7FE"/>
    <w:lvl w:ilvl="0" w:tplc="35626624">
      <w:start w:val="1"/>
      <w:numFmt w:val="bullet"/>
      <w:lvlText w:val=""/>
      <w:lvlJc w:val="left"/>
      <w:pPr>
        <w:ind w:left="1080" w:hanging="360"/>
      </w:pPr>
      <w:rPr>
        <w:rFonts w:ascii="Symbol" w:hAnsi="Symbol"/>
      </w:rPr>
    </w:lvl>
    <w:lvl w:ilvl="1" w:tplc="E332894C">
      <w:start w:val="1"/>
      <w:numFmt w:val="bullet"/>
      <w:lvlText w:val=""/>
      <w:lvlJc w:val="left"/>
      <w:pPr>
        <w:ind w:left="1080" w:hanging="360"/>
      </w:pPr>
      <w:rPr>
        <w:rFonts w:ascii="Symbol" w:hAnsi="Symbol"/>
      </w:rPr>
    </w:lvl>
    <w:lvl w:ilvl="2" w:tplc="A2529464">
      <w:start w:val="1"/>
      <w:numFmt w:val="bullet"/>
      <w:lvlText w:val=""/>
      <w:lvlJc w:val="left"/>
      <w:pPr>
        <w:ind w:left="1080" w:hanging="360"/>
      </w:pPr>
      <w:rPr>
        <w:rFonts w:ascii="Symbol" w:hAnsi="Symbol"/>
      </w:rPr>
    </w:lvl>
    <w:lvl w:ilvl="3" w:tplc="3286B886">
      <w:start w:val="1"/>
      <w:numFmt w:val="bullet"/>
      <w:lvlText w:val=""/>
      <w:lvlJc w:val="left"/>
      <w:pPr>
        <w:ind w:left="1080" w:hanging="360"/>
      </w:pPr>
      <w:rPr>
        <w:rFonts w:ascii="Symbol" w:hAnsi="Symbol"/>
      </w:rPr>
    </w:lvl>
    <w:lvl w:ilvl="4" w:tplc="5B02D462">
      <w:start w:val="1"/>
      <w:numFmt w:val="bullet"/>
      <w:lvlText w:val=""/>
      <w:lvlJc w:val="left"/>
      <w:pPr>
        <w:ind w:left="1080" w:hanging="360"/>
      </w:pPr>
      <w:rPr>
        <w:rFonts w:ascii="Symbol" w:hAnsi="Symbol"/>
      </w:rPr>
    </w:lvl>
    <w:lvl w:ilvl="5" w:tplc="2D02130A">
      <w:start w:val="1"/>
      <w:numFmt w:val="bullet"/>
      <w:lvlText w:val=""/>
      <w:lvlJc w:val="left"/>
      <w:pPr>
        <w:ind w:left="1080" w:hanging="360"/>
      </w:pPr>
      <w:rPr>
        <w:rFonts w:ascii="Symbol" w:hAnsi="Symbol"/>
      </w:rPr>
    </w:lvl>
    <w:lvl w:ilvl="6" w:tplc="BD0ACA4C">
      <w:start w:val="1"/>
      <w:numFmt w:val="bullet"/>
      <w:lvlText w:val=""/>
      <w:lvlJc w:val="left"/>
      <w:pPr>
        <w:ind w:left="1080" w:hanging="360"/>
      </w:pPr>
      <w:rPr>
        <w:rFonts w:ascii="Symbol" w:hAnsi="Symbol"/>
      </w:rPr>
    </w:lvl>
    <w:lvl w:ilvl="7" w:tplc="6B249ED2">
      <w:start w:val="1"/>
      <w:numFmt w:val="bullet"/>
      <w:lvlText w:val=""/>
      <w:lvlJc w:val="left"/>
      <w:pPr>
        <w:ind w:left="1080" w:hanging="360"/>
      </w:pPr>
      <w:rPr>
        <w:rFonts w:ascii="Symbol" w:hAnsi="Symbol"/>
      </w:rPr>
    </w:lvl>
    <w:lvl w:ilvl="8" w:tplc="5AC47FD0">
      <w:start w:val="1"/>
      <w:numFmt w:val="bullet"/>
      <w:lvlText w:val=""/>
      <w:lvlJc w:val="left"/>
      <w:pPr>
        <w:ind w:left="1080" w:hanging="360"/>
      </w:pPr>
      <w:rPr>
        <w:rFonts w:ascii="Symbol" w:hAnsi="Symbol"/>
      </w:rPr>
    </w:lvl>
  </w:abstractNum>
  <w:abstractNum w:abstractNumId="39" w15:restartNumberingAfterBreak="0">
    <w:nsid w:val="273431FC"/>
    <w:multiLevelType w:val="hybridMultilevel"/>
    <w:tmpl w:val="AE3CD9EE"/>
    <w:lvl w:ilvl="0" w:tplc="214223EA">
      <w:start w:val="1"/>
      <w:numFmt w:val="bullet"/>
      <w:lvlText w:val=""/>
      <w:lvlJc w:val="left"/>
      <w:pPr>
        <w:ind w:left="1560" w:hanging="360"/>
      </w:pPr>
      <w:rPr>
        <w:rFonts w:ascii="Symbol" w:hAnsi="Symbol"/>
      </w:rPr>
    </w:lvl>
    <w:lvl w:ilvl="1" w:tplc="3F981FF2">
      <w:start w:val="1"/>
      <w:numFmt w:val="bullet"/>
      <w:lvlText w:val=""/>
      <w:lvlJc w:val="left"/>
      <w:pPr>
        <w:ind w:left="1560" w:hanging="360"/>
      </w:pPr>
      <w:rPr>
        <w:rFonts w:ascii="Symbol" w:hAnsi="Symbol"/>
      </w:rPr>
    </w:lvl>
    <w:lvl w:ilvl="2" w:tplc="0ACA4C14">
      <w:start w:val="1"/>
      <w:numFmt w:val="bullet"/>
      <w:lvlText w:val=""/>
      <w:lvlJc w:val="left"/>
      <w:pPr>
        <w:ind w:left="1560" w:hanging="360"/>
      </w:pPr>
      <w:rPr>
        <w:rFonts w:ascii="Symbol" w:hAnsi="Symbol"/>
      </w:rPr>
    </w:lvl>
    <w:lvl w:ilvl="3" w:tplc="2A126694">
      <w:start w:val="1"/>
      <w:numFmt w:val="bullet"/>
      <w:lvlText w:val=""/>
      <w:lvlJc w:val="left"/>
      <w:pPr>
        <w:ind w:left="1560" w:hanging="360"/>
      </w:pPr>
      <w:rPr>
        <w:rFonts w:ascii="Symbol" w:hAnsi="Symbol"/>
      </w:rPr>
    </w:lvl>
    <w:lvl w:ilvl="4" w:tplc="B9E0420C">
      <w:start w:val="1"/>
      <w:numFmt w:val="bullet"/>
      <w:lvlText w:val=""/>
      <w:lvlJc w:val="left"/>
      <w:pPr>
        <w:ind w:left="1560" w:hanging="360"/>
      </w:pPr>
      <w:rPr>
        <w:rFonts w:ascii="Symbol" w:hAnsi="Symbol"/>
      </w:rPr>
    </w:lvl>
    <w:lvl w:ilvl="5" w:tplc="4358E5B8">
      <w:start w:val="1"/>
      <w:numFmt w:val="bullet"/>
      <w:lvlText w:val=""/>
      <w:lvlJc w:val="left"/>
      <w:pPr>
        <w:ind w:left="1560" w:hanging="360"/>
      </w:pPr>
      <w:rPr>
        <w:rFonts w:ascii="Symbol" w:hAnsi="Symbol"/>
      </w:rPr>
    </w:lvl>
    <w:lvl w:ilvl="6" w:tplc="893C5B8A">
      <w:start w:val="1"/>
      <w:numFmt w:val="bullet"/>
      <w:lvlText w:val=""/>
      <w:lvlJc w:val="left"/>
      <w:pPr>
        <w:ind w:left="1560" w:hanging="360"/>
      </w:pPr>
      <w:rPr>
        <w:rFonts w:ascii="Symbol" w:hAnsi="Symbol"/>
      </w:rPr>
    </w:lvl>
    <w:lvl w:ilvl="7" w:tplc="2FBE022A">
      <w:start w:val="1"/>
      <w:numFmt w:val="bullet"/>
      <w:lvlText w:val=""/>
      <w:lvlJc w:val="left"/>
      <w:pPr>
        <w:ind w:left="1560" w:hanging="360"/>
      </w:pPr>
      <w:rPr>
        <w:rFonts w:ascii="Symbol" w:hAnsi="Symbol"/>
      </w:rPr>
    </w:lvl>
    <w:lvl w:ilvl="8" w:tplc="85463B7E">
      <w:start w:val="1"/>
      <w:numFmt w:val="bullet"/>
      <w:lvlText w:val=""/>
      <w:lvlJc w:val="left"/>
      <w:pPr>
        <w:ind w:left="1560" w:hanging="360"/>
      </w:pPr>
      <w:rPr>
        <w:rFonts w:ascii="Symbol" w:hAnsi="Symbol"/>
      </w:rPr>
    </w:lvl>
  </w:abstractNum>
  <w:abstractNum w:abstractNumId="40"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7DF45CF"/>
    <w:multiLevelType w:val="multilevel"/>
    <w:tmpl w:val="A09C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9846FD5"/>
    <w:multiLevelType w:val="hybridMultilevel"/>
    <w:tmpl w:val="E3BAF90A"/>
    <w:lvl w:ilvl="0" w:tplc="50D43638">
      <w:start w:val="1"/>
      <w:numFmt w:val="decimal"/>
      <w:pStyle w:val="B1Heading2"/>
      <w:lvlText w:val="B.%1"/>
      <w:lvlJc w:val="left"/>
      <w:pPr>
        <w:ind w:left="360" w:hanging="360"/>
      </w:pPr>
      <w:rPr>
        <w:rFonts w:ascii="Public Sans SemiBold" w:hAnsi="Public Sans SemiBold" w:hint="default"/>
        <w:b/>
        <w:bCs w:val="0"/>
        <w:i w:val="0"/>
        <w:iCs w:val="0"/>
        <w:caps w:val="0"/>
        <w:strike w:val="0"/>
        <w:dstrike w:val="0"/>
        <w:vanish w:val="0"/>
        <w:color w:val="22272B"/>
        <w:spacing w:val="0"/>
        <w:kern w:val="0"/>
        <w:position w:val="0"/>
        <w:sz w:val="28"/>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C16028F"/>
    <w:multiLevelType w:val="hybridMultilevel"/>
    <w:tmpl w:val="FAECE970"/>
    <w:lvl w:ilvl="0" w:tplc="B1767D20">
      <w:start w:val="1"/>
      <w:numFmt w:val="decimal"/>
      <w:pStyle w:val="ChartA4X"/>
      <w:lvlText w:val="Chart A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C876FDA"/>
    <w:multiLevelType w:val="hybridMultilevel"/>
    <w:tmpl w:val="A05A0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C920DFF"/>
    <w:multiLevelType w:val="hybridMultilevel"/>
    <w:tmpl w:val="606CA2EA"/>
    <w:lvl w:ilvl="0" w:tplc="6A98C9B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DA67470"/>
    <w:multiLevelType w:val="hybridMultilevel"/>
    <w:tmpl w:val="E1064F3E"/>
    <w:lvl w:ilvl="0" w:tplc="33A22FD4">
      <w:start w:val="1"/>
      <w:numFmt w:val="decimal"/>
      <w:pStyle w:val="FigureA3X"/>
      <w:lvlText w:val="Figure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EB35209"/>
    <w:multiLevelType w:val="hybridMultilevel"/>
    <w:tmpl w:val="071640E4"/>
    <w:lvl w:ilvl="0" w:tplc="ABA0A902">
      <w:start w:val="1"/>
      <w:numFmt w:val="decimal"/>
      <w:pStyle w:val="Table6X"/>
      <w:lvlText w:val="Table 6.%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EC46124"/>
    <w:multiLevelType w:val="hybridMultilevel"/>
    <w:tmpl w:val="3558CCF0"/>
    <w:lvl w:ilvl="0" w:tplc="6C80D15A">
      <w:start w:val="1"/>
      <w:numFmt w:val="decimal"/>
      <w:pStyle w:val="Figure4X"/>
      <w:lvlText w:val="Figure 4.%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FED6241"/>
    <w:multiLevelType w:val="hybridMultilevel"/>
    <w:tmpl w:val="34CE4140"/>
    <w:lvl w:ilvl="0" w:tplc="A88C7E16">
      <w:start w:val="1"/>
      <w:numFmt w:val="decimal"/>
      <w:lvlText w:val="%1."/>
      <w:lvlJc w:val="left"/>
      <w:pPr>
        <w:ind w:left="1020" w:hanging="360"/>
      </w:pPr>
    </w:lvl>
    <w:lvl w:ilvl="1" w:tplc="71100F4E">
      <w:start w:val="1"/>
      <w:numFmt w:val="decimal"/>
      <w:lvlText w:val="%2."/>
      <w:lvlJc w:val="left"/>
      <w:pPr>
        <w:ind w:left="1020" w:hanging="360"/>
      </w:pPr>
    </w:lvl>
    <w:lvl w:ilvl="2" w:tplc="5E6E068C">
      <w:start w:val="1"/>
      <w:numFmt w:val="decimal"/>
      <w:lvlText w:val="%3."/>
      <w:lvlJc w:val="left"/>
      <w:pPr>
        <w:ind w:left="1020" w:hanging="360"/>
      </w:pPr>
    </w:lvl>
    <w:lvl w:ilvl="3" w:tplc="7486CB44">
      <w:start w:val="1"/>
      <w:numFmt w:val="decimal"/>
      <w:lvlText w:val="%4."/>
      <w:lvlJc w:val="left"/>
      <w:pPr>
        <w:ind w:left="1020" w:hanging="360"/>
      </w:pPr>
    </w:lvl>
    <w:lvl w:ilvl="4" w:tplc="7ED06A3E">
      <w:start w:val="1"/>
      <w:numFmt w:val="decimal"/>
      <w:lvlText w:val="%5."/>
      <w:lvlJc w:val="left"/>
      <w:pPr>
        <w:ind w:left="1020" w:hanging="360"/>
      </w:pPr>
    </w:lvl>
    <w:lvl w:ilvl="5" w:tplc="30B05440">
      <w:start w:val="1"/>
      <w:numFmt w:val="decimal"/>
      <w:lvlText w:val="%6."/>
      <w:lvlJc w:val="left"/>
      <w:pPr>
        <w:ind w:left="1020" w:hanging="360"/>
      </w:pPr>
    </w:lvl>
    <w:lvl w:ilvl="6" w:tplc="953E032A">
      <w:start w:val="1"/>
      <w:numFmt w:val="decimal"/>
      <w:lvlText w:val="%7."/>
      <w:lvlJc w:val="left"/>
      <w:pPr>
        <w:ind w:left="1020" w:hanging="360"/>
      </w:pPr>
    </w:lvl>
    <w:lvl w:ilvl="7" w:tplc="D3609506">
      <w:start w:val="1"/>
      <w:numFmt w:val="decimal"/>
      <w:lvlText w:val="%8."/>
      <w:lvlJc w:val="left"/>
      <w:pPr>
        <w:ind w:left="1020" w:hanging="360"/>
      </w:pPr>
    </w:lvl>
    <w:lvl w:ilvl="8" w:tplc="B2BA2F56">
      <w:start w:val="1"/>
      <w:numFmt w:val="decimal"/>
      <w:lvlText w:val="%9."/>
      <w:lvlJc w:val="left"/>
      <w:pPr>
        <w:ind w:left="1020" w:hanging="360"/>
      </w:pPr>
    </w:lvl>
  </w:abstractNum>
  <w:abstractNum w:abstractNumId="50" w15:restartNumberingAfterBreak="0">
    <w:nsid w:val="2FEE7998"/>
    <w:multiLevelType w:val="hybridMultilevel"/>
    <w:tmpl w:val="1DA231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1D044F6"/>
    <w:multiLevelType w:val="hybridMultilevel"/>
    <w:tmpl w:val="8F367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20F238E"/>
    <w:multiLevelType w:val="hybridMultilevel"/>
    <w:tmpl w:val="9D1011A0"/>
    <w:lvl w:ilvl="0" w:tplc="E8FA7E68">
      <w:start w:val="1"/>
      <w:numFmt w:val="decimal"/>
      <w:pStyle w:val="FigureA2X"/>
      <w:lvlText w:val="Figure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B327C4"/>
    <w:multiLevelType w:val="hybridMultilevel"/>
    <w:tmpl w:val="E162115A"/>
    <w:lvl w:ilvl="0" w:tplc="06205E1A">
      <w:start w:val="1"/>
      <w:numFmt w:val="decimal"/>
      <w:pStyle w:val="81Heading2"/>
      <w:lvlText w:val="8.%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D55888"/>
    <w:multiLevelType w:val="hybridMultilevel"/>
    <w:tmpl w:val="DBBC6C70"/>
    <w:lvl w:ilvl="0" w:tplc="92B01484">
      <w:start w:val="1"/>
      <w:numFmt w:val="decimal"/>
      <w:pStyle w:val="Table4X"/>
      <w:lvlText w:val="Table 4.%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8" w15:restartNumberingAfterBreak="0">
    <w:nsid w:val="37A618EB"/>
    <w:multiLevelType w:val="hybridMultilevel"/>
    <w:tmpl w:val="D8EEE396"/>
    <w:lvl w:ilvl="0" w:tplc="F39895B2">
      <w:start w:val="1"/>
      <w:numFmt w:val="decimal"/>
      <w:pStyle w:val="Chart2X"/>
      <w:lvlText w:val="Chart 2.%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7B425B1"/>
    <w:multiLevelType w:val="hybridMultilevel"/>
    <w:tmpl w:val="8C8AF5BC"/>
    <w:lvl w:ilvl="0" w:tplc="96CA6E4C">
      <w:start w:val="1"/>
      <w:numFmt w:val="decimal"/>
      <w:pStyle w:val="TableA2X"/>
      <w:lvlText w:val="Table A2.%1:"/>
      <w:lvlJc w:val="left"/>
      <w:pPr>
        <w:ind w:left="360" w:hanging="360"/>
      </w:pPr>
      <w:rPr>
        <w:rFonts w:ascii="Public Sans" w:hAnsi="Public Sans" w:hint="default"/>
        <w:b w:val="0"/>
        <w:i/>
        <w:caps w:val="0"/>
        <w:color w:val="000000" w:themeColor="text1"/>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384F5FE4"/>
    <w:multiLevelType w:val="hybridMultilevel"/>
    <w:tmpl w:val="014630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1" w15:restartNumberingAfterBreak="0">
    <w:nsid w:val="38920654"/>
    <w:multiLevelType w:val="hybridMultilevel"/>
    <w:tmpl w:val="09904BD8"/>
    <w:lvl w:ilvl="0" w:tplc="08F86BB2">
      <w:start w:val="1"/>
      <w:numFmt w:val="bullet"/>
      <w:lvlText w:val="-"/>
      <w:lvlJc w:val="left"/>
      <w:pPr>
        <w:tabs>
          <w:tab w:val="num" w:pos="720"/>
        </w:tabs>
        <w:ind w:left="720" w:hanging="360"/>
      </w:pPr>
      <w:rPr>
        <w:rFonts w:ascii="Times New Roman" w:hAnsi="Times New Roman" w:hint="default"/>
      </w:rPr>
    </w:lvl>
    <w:lvl w:ilvl="1" w:tplc="2C1C97E4" w:tentative="1">
      <w:start w:val="1"/>
      <w:numFmt w:val="bullet"/>
      <w:lvlText w:val="-"/>
      <w:lvlJc w:val="left"/>
      <w:pPr>
        <w:tabs>
          <w:tab w:val="num" w:pos="1440"/>
        </w:tabs>
        <w:ind w:left="1440" w:hanging="360"/>
      </w:pPr>
      <w:rPr>
        <w:rFonts w:ascii="Times New Roman" w:hAnsi="Times New Roman" w:hint="default"/>
      </w:rPr>
    </w:lvl>
    <w:lvl w:ilvl="2" w:tplc="71E4B0E4" w:tentative="1">
      <w:start w:val="1"/>
      <w:numFmt w:val="bullet"/>
      <w:lvlText w:val="-"/>
      <w:lvlJc w:val="left"/>
      <w:pPr>
        <w:tabs>
          <w:tab w:val="num" w:pos="2160"/>
        </w:tabs>
        <w:ind w:left="2160" w:hanging="360"/>
      </w:pPr>
      <w:rPr>
        <w:rFonts w:ascii="Times New Roman" w:hAnsi="Times New Roman" w:hint="default"/>
      </w:rPr>
    </w:lvl>
    <w:lvl w:ilvl="3" w:tplc="967E0296" w:tentative="1">
      <w:start w:val="1"/>
      <w:numFmt w:val="bullet"/>
      <w:lvlText w:val="-"/>
      <w:lvlJc w:val="left"/>
      <w:pPr>
        <w:tabs>
          <w:tab w:val="num" w:pos="2880"/>
        </w:tabs>
        <w:ind w:left="2880" w:hanging="360"/>
      </w:pPr>
      <w:rPr>
        <w:rFonts w:ascii="Times New Roman" w:hAnsi="Times New Roman" w:hint="default"/>
      </w:rPr>
    </w:lvl>
    <w:lvl w:ilvl="4" w:tplc="B0042EE4" w:tentative="1">
      <w:start w:val="1"/>
      <w:numFmt w:val="bullet"/>
      <w:lvlText w:val="-"/>
      <w:lvlJc w:val="left"/>
      <w:pPr>
        <w:tabs>
          <w:tab w:val="num" w:pos="3600"/>
        </w:tabs>
        <w:ind w:left="3600" w:hanging="360"/>
      </w:pPr>
      <w:rPr>
        <w:rFonts w:ascii="Times New Roman" w:hAnsi="Times New Roman" w:hint="default"/>
      </w:rPr>
    </w:lvl>
    <w:lvl w:ilvl="5" w:tplc="49DCEAD8" w:tentative="1">
      <w:start w:val="1"/>
      <w:numFmt w:val="bullet"/>
      <w:lvlText w:val="-"/>
      <w:lvlJc w:val="left"/>
      <w:pPr>
        <w:tabs>
          <w:tab w:val="num" w:pos="4320"/>
        </w:tabs>
        <w:ind w:left="4320" w:hanging="360"/>
      </w:pPr>
      <w:rPr>
        <w:rFonts w:ascii="Times New Roman" w:hAnsi="Times New Roman" w:hint="default"/>
      </w:rPr>
    </w:lvl>
    <w:lvl w:ilvl="6" w:tplc="E0E083E6" w:tentative="1">
      <w:start w:val="1"/>
      <w:numFmt w:val="bullet"/>
      <w:lvlText w:val="-"/>
      <w:lvlJc w:val="left"/>
      <w:pPr>
        <w:tabs>
          <w:tab w:val="num" w:pos="5040"/>
        </w:tabs>
        <w:ind w:left="5040" w:hanging="360"/>
      </w:pPr>
      <w:rPr>
        <w:rFonts w:ascii="Times New Roman" w:hAnsi="Times New Roman" w:hint="default"/>
      </w:rPr>
    </w:lvl>
    <w:lvl w:ilvl="7" w:tplc="7BBA05DC" w:tentative="1">
      <w:start w:val="1"/>
      <w:numFmt w:val="bullet"/>
      <w:lvlText w:val="-"/>
      <w:lvlJc w:val="left"/>
      <w:pPr>
        <w:tabs>
          <w:tab w:val="num" w:pos="5760"/>
        </w:tabs>
        <w:ind w:left="5760" w:hanging="360"/>
      </w:pPr>
      <w:rPr>
        <w:rFonts w:ascii="Times New Roman" w:hAnsi="Times New Roman" w:hint="default"/>
      </w:rPr>
    </w:lvl>
    <w:lvl w:ilvl="8" w:tplc="071C348E"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38C05874"/>
    <w:multiLevelType w:val="multilevel"/>
    <w:tmpl w:val="3066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8EF6296"/>
    <w:multiLevelType w:val="multilevel"/>
    <w:tmpl w:val="D90E9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396047FE"/>
    <w:multiLevelType w:val="hybridMultilevel"/>
    <w:tmpl w:val="705C1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A0D3516"/>
    <w:multiLevelType w:val="hybridMultilevel"/>
    <w:tmpl w:val="9F224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A686F7B"/>
    <w:multiLevelType w:val="multilevel"/>
    <w:tmpl w:val="026C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AC54CD5"/>
    <w:multiLevelType w:val="hybridMultilevel"/>
    <w:tmpl w:val="8C5C4842"/>
    <w:lvl w:ilvl="0" w:tplc="50E00E4C">
      <w:start w:val="1"/>
      <w:numFmt w:val="decimal"/>
      <w:pStyle w:val="ChartA2X"/>
      <w:lvlText w:val="Chart A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69" w15:restartNumberingAfterBreak="0">
    <w:nsid w:val="3E440933"/>
    <w:multiLevelType w:val="hybridMultilevel"/>
    <w:tmpl w:val="34529C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F765FA8"/>
    <w:multiLevelType w:val="hybridMultilevel"/>
    <w:tmpl w:val="DC5C70FA"/>
    <w:lvl w:ilvl="0" w:tplc="B3A08AA6">
      <w:start w:val="1"/>
      <w:numFmt w:val="decimal"/>
      <w:pStyle w:val="Box8XBoxHeading"/>
      <w:lvlText w:val="Box 8.%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1732017"/>
    <w:multiLevelType w:val="multilevel"/>
    <w:tmpl w:val="8E80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402373E"/>
    <w:multiLevelType w:val="hybridMultilevel"/>
    <w:tmpl w:val="CC544C06"/>
    <w:lvl w:ilvl="0" w:tplc="371822F0">
      <w:start w:val="1"/>
      <w:numFmt w:val="decimal"/>
      <w:pStyle w:val="C1Heading2"/>
      <w:lvlText w:val="C.%1"/>
      <w:lvlJc w:val="left"/>
      <w:pPr>
        <w:ind w:left="360" w:hanging="360"/>
      </w:pPr>
      <w:rPr>
        <w:rFonts w:ascii="Public Sans SemiBold" w:hAnsi="Public Sans SemiBold" w:hint="default"/>
        <w:b/>
        <w:bCs/>
        <w:i w:val="0"/>
        <w:color w:val="000000" w:themeColor="text1"/>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4D444F1"/>
    <w:multiLevelType w:val="hybridMultilevel"/>
    <w:tmpl w:val="1A6A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5F00C6"/>
    <w:multiLevelType w:val="hybridMultilevel"/>
    <w:tmpl w:val="C150B9FC"/>
    <w:lvl w:ilvl="0" w:tplc="503EBDEA">
      <w:start w:val="1"/>
      <w:numFmt w:val="decimal"/>
      <w:pStyle w:val="61Heading2"/>
      <w:lvlText w:val="6.%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57303A6"/>
    <w:multiLevelType w:val="hybridMultilevel"/>
    <w:tmpl w:val="F044E862"/>
    <w:lvl w:ilvl="0" w:tplc="66E848B2">
      <w:start w:val="1"/>
      <w:numFmt w:val="decimal"/>
      <w:pStyle w:val="51Heading2"/>
      <w:lvlText w:val="5.%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76" w15:restartNumberingAfterBreak="0">
    <w:nsid w:val="45CD10BF"/>
    <w:multiLevelType w:val="hybridMultilevel"/>
    <w:tmpl w:val="A43C443C"/>
    <w:lvl w:ilvl="0" w:tplc="D9C019D8">
      <w:start w:val="1"/>
      <w:numFmt w:val="decimal"/>
      <w:pStyle w:val="Figure5X"/>
      <w:lvlText w:val="Figure 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6432C24"/>
    <w:multiLevelType w:val="hybridMultilevel"/>
    <w:tmpl w:val="3648BD6A"/>
    <w:lvl w:ilvl="0" w:tplc="82C4F804">
      <w:start w:val="1"/>
      <w:numFmt w:val="decimal"/>
      <w:pStyle w:val="FigureEX"/>
      <w:lvlText w:val="Figur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6E87C2C"/>
    <w:multiLevelType w:val="hybridMultilevel"/>
    <w:tmpl w:val="719036A6"/>
    <w:lvl w:ilvl="0" w:tplc="E6D889C6">
      <w:start w:val="1"/>
      <w:numFmt w:val="decimal"/>
      <w:pStyle w:val="10XHeading2"/>
      <w:lvlText w:val="10.%1"/>
      <w:lvlJc w:val="left"/>
      <w:pPr>
        <w:ind w:left="720" w:hanging="360"/>
      </w:pPr>
      <w:rPr>
        <w:rFonts w:ascii="Public Sans" w:hAnsi="Public Sans" w:hint="default"/>
        <w:b/>
        <w:bCs w:val="0"/>
        <w:i w:val="0"/>
        <w:iCs w:val="0"/>
        <w:caps w:val="0"/>
        <w:strike w:val="0"/>
        <w:dstrike w:val="0"/>
        <w:vanish w:val="0"/>
        <w:color w:val="auto"/>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71C3199"/>
    <w:multiLevelType w:val="hybridMultilevel"/>
    <w:tmpl w:val="78A8415A"/>
    <w:lvl w:ilvl="0" w:tplc="838C110E">
      <w:start w:val="1"/>
      <w:numFmt w:val="decimal"/>
      <w:pStyle w:val="A31Heading2"/>
      <w:lvlText w:val="A3.%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90D3232"/>
    <w:multiLevelType w:val="hybridMultilevel"/>
    <w:tmpl w:val="98AC798A"/>
    <w:lvl w:ilvl="0" w:tplc="DD3CD220">
      <w:start w:val="1"/>
      <w:numFmt w:val="decimal"/>
      <w:pStyle w:val="Chart4X"/>
      <w:lvlText w:val="Chart 4.%1:"/>
      <w:lvlJc w:val="left"/>
      <w:pPr>
        <w:ind w:left="36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9352F38"/>
    <w:multiLevelType w:val="hybridMultilevel"/>
    <w:tmpl w:val="B4EAE738"/>
    <w:lvl w:ilvl="0" w:tplc="FD5EA6F2">
      <w:start w:val="1"/>
      <w:numFmt w:val="decimal"/>
      <w:pStyle w:val="31Heading2"/>
      <w:lvlText w:val="3.%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9795CAD"/>
    <w:multiLevelType w:val="hybridMultilevel"/>
    <w:tmpl w:val="A808D704"/>
    <w:lvl w:ilvl="0" w:tplc="28E42E52">
      <w:start w:val="1"/>
      <w:numFmt w:val="decimal"/>
      <w:pStyle w:val="Box7XBoxHeading"/>
      <w:lvlText w:val="Box 7.%1:"/>
      <w:lvlJc w:val="left"/>
      <w:pPr>
        <w:ind w:left="360" w:hanging="360"/>
      </w:pPr>
      <w:rPr>
        <w:rFonts w:ascii="Public Sans SemiBold" w:hAnsi="Public Sans SemiBold" w:hint="default"/>
        <w:b/>
        <w:bCs/>
        <w:i w:val="0"/>
        <w:iCs w:val="0"/>
        <w:caps w:val="0"/>
        <w:smallCaps w:val="0"/>
        <w:strike w:val="0"/>
        <w:dstrike w:val="0"/>
        <w:noProof w:val="0"/>
        <w:vanish w:val="0"/>
        <w:color w:val="000000" w:themeColor="text1"/>
        <w:spacing w:val="0"/>
        <w:kern w:val="0"/>
        <w:position w:val="0"/>
        <w:sz w:val="22"/>
        <w:u w:val="none" w:color="00ABE6"/>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A362CA4"/>
    <w:multiLevelType w:val="hybridMultilevel"/>
    <w:tmpl w:val="AB72C9B2"/>
    <w:lvl w:ilvl="0" w:tplc="CD9C53F4">
      <w:start w:val="1"/>
      <w:numFmt w:val="decimal"/>
      <w:pStyle w:val="Table1X"/>
      <w:lvlText w:val="Table 1.%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AB83096"/>
    <w:multiLevelType w:val="hybridMultilevel"/>
    <w:tmpl w:val="47A26D28"/>
    <w:lvl w:ilvl="0" w:tplc="CFDCDEE8">
      <w:start w:val="1"/>
      <w:numFmt w:val="decimal"/>
      <w:pStyle w:val="ChartA3X"/>
      <w:lvlText w:val="Chart A3.%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BFB1DA3"/>
    <w:multiLevelType w:val="hybridMultilevel"/>
    <w:tmpl w:val="D5BC4898"/>
    <w:lvl w:ilvl="0" w:tplc="FDE2826A">
      <w:start w:val="1"/>
      <w:numFmt w:val="decimal"/>
      <w:pStyle w:val="Box3XBoxHeading"/>
      <w:lvlText w:val="Box 3.%1:"/>
      <w:lvlJc w:val="left"/>
      <w:pPr>
        <w:ind w:left="360" w:hanging="360"/>
      </w:pPr>
      <w:rPr>
        <w:rFonts w:ascii="Public Sans SemiBold" w:hAnsi="Public Sans SemiBold" w:hint="default"/>
        <w:b/>
        <w:bCs/>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86"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15:restartNumberingAfterBreak="0">
    <w:nsid w:val="4F215840"/>
    <w:multiLevelType w:val="hybridMultilevel"/>
    <w:tmpl w:val="A9DCC804"/>
    <w:lvl w:ilvl="0" w:tplc="C4F2F68E">
      <w:start w:val="1"/>
      <w:numFmt w:val="bullet"/>
      <w:lvlText w:val="-"/>
      <w:lvlJc w:val="left"/>
      <w:pPr>
        <w:tabs>
          <w:tab w:val="num" w:pos="720"/>
        </w:tabs>
        <w:ind w:left="720" w:hanging="360"/>
      </w:pPr>
      <w:rPr>
        <w:rFonts w:ascii="Times New Roman" w:hAnsi="Times New Roman" w:hint="default"/>
      </w:rPr>
    </w:lvl>
    <w:lvl w:ilvl="1" w:tplc="46D0FCA6" w:tentative="1">
      <w:start w:val="1"/>
      <w:numFmt w:val="bullet"/>
      <w:lvlText w:val="-"/>
      <w:lvlJc w:val="left"/>
      <w:pPr>
        <w:tabs>
          <w:tab w:val="num" w:pos="1440"/>
        </w:tabs>
        <w:ind w:left="1440" w:hanging="360"/>
      </w:pPr>
      <w:rPr>
        <w:rFonts w:ascii="Times New Roman" w:hAnsi="Times New Roman" w:hint="default"/>
      </w:rPr>
    </w:lvl>
    <w:lvl w:ilvl="2" w:tplc="1F4E517E" w:tentative="1">
      <w:start w:val="1"/>
      <w:numFmt w:val="bullet"/>
      <w:lvlText w:val="-"/>
      <w:lvlJc w:val="left"/>
      <w:pPr>
        <w:tabs>
          <w:tab w:val="num" w:pos="2160"/>
        </w:tabs>
        <w:ind w:left="2160" w:hanging="360"/>
      </w:pPr>
      <w:rPr>
        <w:rFonts w:ascii="Times New Roman" w:hAnsi="Times New Roman" w:hint="default"/>
      </w:rPr>
    </w:lvl>
    <w:lvl w:ilvl="3" w:tplc="C6182D6A" w:tentative="1">
      <w:start w:val="1"/>
      <w:numFmt w:val="bullet"/>
      <w:lvlText w:val="-"/>
      <w:lvlJc w:val="left"/>
      <w:pPr>
        <w:tabs>
          <w:tab w:val="num" w:pos="2880"/>
        </w:tabs>
        <w:ind w:left="2880" w:hanging="360"/>
      </w:pPr>
      <w:rPr>
        <w:rFonts w:ascii="Times New Roman" w:hAnsi="Times New Roman" w:hint="default"/>
      </w:rPr>
    </w:lvl>
    <w:lvl w:ilvl="4" w:tplc="9F5618EC" w:tentative="1">
      <w:start w:val="1"/>
      <w:numFmt w:val="bullet"/>
      <w:lvlText w:val="-"/>
      <w:lvlJc w:val="left"/>
      <w:pPr>
        <w:tabs>
          <w:tab w:val="num" w:pos="3600"/>
        </w:tabs>
        <w:ind w:left="3600" w:hanging="360"/>
      </w:pPr>
      <w:rPr>
        <w:rFonts w:ascii="Times New Roman" w:hAnsi="Times New Roman" w:hint="default"/>
      </w:rPr>
    </w:lvl>
    <w:lvl w:ilvl="5" w:tplc="8EEC624C" w:tentative="1">
      <w:start w:val="1"/>
      <w:numFmt w:val="bullet"/>
      <w:lvlText w:val="-"/>
      <w:lvlJc w:val="left"/>
      <w:pPr>
        <w:tabs>
          <w:tab w:val="num" w:pos="4320"/>
        </w:tabs>
        <w:ind w:left="4320" w:hanging="360"/>
      </w:pPr>
      <w:rPr>
        <w:rFonts w:ascii="Times New Roman" w:hAnsi="Times New Roman" w:hint="default"/>
      </w:rPr>
    </w:lvl>
    <w:lvl w:ilvl="6" w:tplc="749AC51C" w:tentative="1">
      <w:start w:val="1"/>
      <w:numFmt w:val="bullet"/>
      <w:lvlText w:val="-"/>
      <w:lvlJc w:val="left"/>
      <w:pPr>
        <w:tabs>
          <w:tab w:val="num" w:pos="5040"/>
        </w:tabs>
        <w:ind w:left="5040" w:hanging="360"/>
      </w:pPr>
      <w:rPr>
        <w:rFonts w:ascii="Times New Roman" w:hAnsi="Times New Roman" w:hint="default"/>
      </w:rPr>
    </w:lvl>
    <w:lvl w:ilvl="7" w:tplc="3F4000AA" w:tentative="1">
      <w:start w:val="1"/>
      <w:numFmt w:val="bullet"/>
      <w:lvlText w:val="-"/>
      <w:lvlJc w:val="left"/>
      <w:pPr>
        <w:tabs>
          <w:tab w:val="num" w:pos="5760"/>
        </w:tabs>
        <w:ind w:left="5760" w:hanging="360"/>
      </w:pPr>
      <w:rPr>
        <w:rFonts w:ascii="Times New Roman" w:hAnsi="Times New Roman" w:hint="default"/>
      </w:rPr>
    </w:lvl>
    <w:lvl w:ilvl="8" w:tplc="BE8467E0"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509F38C0"/>
    <w:multiLevelType w:val="hybridMultilevel"/>
    <w:tmpl w:val="C3D6829A"/>
    <w:lvl w:ilvl="0" w:tplc="B7363A14">
      <w:start w:val="1"/>
      <w:numFmt w:val="bullet"/>
      <w:lvlText w:val="-"/>
      <w:lvlJc w:val="left"/>
      <w:pPr>
        <w:tabs>
          <w:tab w:val="num" w:pos="720"/>
        </w:tabs>
        <w:ind w:left="720" w:hanging="360"/>
      </w:pPr>
      <w:rPr>
        <w:rFonts w:ascii="Times New Roman" w:hAnsi="Times New Roman" w:hint="default"/>
      </w:rPr>
    </w:lvl>
    <w:lvl w:ilvl="1" w:tplc="65A01A02" w:tentative="1">
      <w:start w:val="1"/>
      <w:numFmt w:val="bullet"/>
      <w:lvlText w:val="-"/>
      <w:lvlJc w:val="left"/>
      <w:pPr>
        <w:tabs>
          <w:tab w:val="num" w:pos="1440"/>
        </w:tabs>
        <w:ind w:left="1440" w:hanging="360"/>
      </w:pPr>
      <w:rPr>
        <w:rFonts w:ascii="Times New Roman" w:hAnsi="Times New Roman" w:hint="default"/>
      </w:rPr>
    </w:lvl>
    <w:lvl w:ilvl="2" w:tplc="02B077B4" w:tentative="1">
      <w:start w:val="1"/>
      <w:numFmt w:val="bullet"/>
      <w:lvlText w:val="-"/>
      <w:lvlJc w:val="left"/>
      <w:pPr>
        <w:tabs>
          <w:tab w:val="num" w:pos="2160"/>
        </w:tabs>
        <w:ind w:left="2160" w:hanging="360"/>
      </w:pPr>
      <w:rPr>
        <w:rFonts w:ascii="Times New Roman" w:hAnsi="Times New Roman" w:hint="default"/>
      </w:rPr>
    </w:lvl>
    <w:lvl w:ilvl="3" w:tplc="C500230C" w:tentative="1">
      <w:start w:val="1"/>
      <w:numFmt w:val="bullet"/>
      <w:lvlText w:val="-"/>
      <w:lvlJc w:val="left"/>
      <w:pPr>
        <w:tabs>
          <w:tab w:val="num" w:pos="2880"/>
        </w:tabs>
        <w:ind w:left="2880" w:hanging="360"/>
      </w:pPr>
      <w:rPr>
        <w:rFonts w:ascii="Times New Roman" w:hAnsi="Times New Roman" w:hint="default"/>
      </w:rPr>
    </w:lvl>
    <w:lvl w:ilvl="4" w:tplc="0AAA856E" w:tentative="1">
      <w:start w:val="1"/>
      <w:numFmt w:val="bullet"/>
      <w:lvlText w:val="-"/>
      <w:lvlJc w:val="left"/>
      <w:pPr>
        <w:tabs>
          <w:tab w:val="num" w:pos="3600"/>
        </w:tabs>
        <w:ind w:left="3600" w:hanging="360"/>
      </w:pPr>
      <w:rPr>
        <w:rFonts w:ascii="Times New Roman" w:hAnsi="Times New Roman" w:hint="default"/>
      </w:rPr>
    </w:lvl>
    <w:lvl w:ilvl="5" w:tplc="3954CC2E" w:tentative="1">
      <w:start w:val="1"/>
      <w:numFmt w:val="bullet"/>
      <w:lvlText w:val="-"/>
      <w:lvlJc w:val="left"/>
      <w:pPr>
        <w:tabs>
          <w:tab w:val="num" w:pos="4320"/>
        </w:tabs>
        <w:ind w:left="4320" w:hanging="360"/>
      </w:pPr>
      <w:rPr>
        <w:rFonts w:ascii="Times New Roman" w:hAnsi="Times New Roman" w:hint="default"/>
      </w:rPr>
    </w:lvl>
    <w:lvl w:ilvl="6" w:tplc="90B87DE6" w:tentative="1">
      <w:start w:val="1"/>
      <w:numFmt w:val="bullet"/>
      <w:lvlText w:val="-"/>
      <w:lvlJc w:val="left"/>
      <w:pPr>
        <w:tabs>
          <w:tab w:val="num" w:pos="5040"/>
        </w:tabs>
        <w:ind w:left="5040" w:hanging="360"/>
      </w:pPr>
      <w:rPr>
        <w:rFonts w:ascii="Times New Roman" w:hAnsi="Times New Roman" w:hint="default"/>
      </w:rPr>
    </w:lvl>
    <w:lvl w:ilvl="7" w:tplc="7D468578" w:tentative="1">
      <w:start w:val="1"/>
      <w:numFmt w:val="bullet"/>
      <w:lvlText w:val="-"/>
      <w:lvlJc w:val="left"/>
      <w:pPr>
        <w:tabs>
          <w:tab w:val="num" w:pos="5760"/>
        </w:tabs>
        <w:ind w:left="5760" w:hanging="360"/>
      </w:pPr>
      <w:rPr>
        <w:rFonts w:ascii="Times New Roman" w:hAnsi="Times New Roman" w:hint="default"/>
      </w:rPr>
    </w:lvl>
    <w:lvl w:ilvl="8" w:tplc="C05AAEC4"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50D536D6"/>
    <w:multiLevelType w:val="hybridMultilevel"/>
    <w:tmpl w:val="A3DA7216"/>
    <w:lvl w:ilvl="0" w:tplc="62A83A3E">
      <w:start w:val="1"/>
      <w:numFmt w:val="decimal"/>
      <w:pStyle w:val="Box5XBoxHeading"/>
      <w:lvlText w:val="Box 5.%1:"/>
      <w:lvlJc w:val="left"/>
      <w:pPr>
        <w:ind w:left="360" w:hanging="360"/>
      </w:pPr>
      <w:rPr>
        <w:rFonts w:ascii="Public Sans SemiBold" w:hAnsi="Public Sans SemiBold" w:cs="Times New Roman" w:hint="default"/>
        <w:b/>
        <w:bCs/>
        <w:i w:val="0"/>
        <w:caps w:val="0"/>
        <w:color w:val="000000" w:themeColor="text1"/>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2E31AA4"/>
    <w:multiLevelType w:val="hybridMultilevel"/>
    <w:tmpl w:val="6CC41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3" w15:restartNumberingAfterBreak="0">
    <w:nsid w:val="54F164B4"/>
    <w:multiLevelType w:val="hybridMultilevel"/>
    <w:tmpl w:val="0DA4C508"/>
    <w:lvl w:ilvl="0" w:tplc="B7604FCE">
      <w:start w:val="1"/>
      <w:numFmt w:val="decimal"/>
      <w:pStyle w:val="ChartCX"/>
      <w:lvlText w:val="Chart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50F780E"/>
    <w:multiLevelType w:val="hybridMultilevel"/>
    <w:tmpl w:val="E8E8B8DE"/>
    <w:lvl w:ilvl="0" w:tplc="AED0D8A6">
      <w:start w:val="1"/>
      <w:numFmt w:val="bullet"/>
      <w:lvlText w:val=""/>
      <w:lvlJc w:val="left"/>
      <w:pPr>
        <w:ind w:left="720" w:hanging="360"/>
      </w:pPr>
      <w:rPr>
        <w:rFonts w:ascii="Symbol" w:hAnsi="Symbol"/>
      </w:rPr>
    </w:lvl>
    <w:lvl w:ilvl="1" w:tplc="EFFE89A6">
      <w:start w:val="1"/>
      <w:numFmt w:val="bullet"/>
      <w:lvlText w:val=""/>
      <w:lvlJc w:val="left"/>
      <w:pPr>
        <w:ind w:left="720" w:hanging="360"/>
      </w:pPr>
      <w:rPr>
        <w:rFonts w:ascii="Symbol" w:hAnsi="Symbol"/>
      </w:rPr>
    </w:lvl>
    <w:lvl w:ilvl="2" w:tplc="0F92BCD8">
      <w:start w:val="1"/>
      <w:numFmt w:val="bullet"/>
      <w:lvlText w:val=""/>
      <w:lvlJc w:val="left"/>
      <w:pPr>
        <w:ind w:left="720" w:hanging="360"/>
      </w:pPr>
      <w:rPr>
        <w:rFonts w:ascii="Symbol" w:hAnsi="Symbol"/>
      </w:rPr>
    </w:lvl>
    <w:lvl w:ilvl="3" w:tplc="2D661586">
      <w:start w:val="1"/>
      <w:numFmt w:val="bullet"/>
      <w:lvlText w:val=""/>
      <w:lvlJc w:val="left"/>
      <w:pPr>
        <w:ind w:left="720" w:hanging="360"/>
      </w:pPr>
      <w:rPr>
        <w:rFonts w:ascii="Symbol" w:hAnsi="Symbol"/>
      </w:rPr>
    </w:lvl>
    <w:lvl w:ilvl="4" w:tplc="158CED32">
      <w:start w:val="1"/>
      <w:numFmt w:val="bullet"/>
      <w:lvlText w:val=""/>
      <w:lvlJc w:val="left"/>
      <w:pPr>
        <w:ind w:left="720" w:hanging="360"/>
      </w:pPr>
      <w:rPr>
        <w:rFonts w:ascii="Symbol" w:hAnsi="Symbol"/>
      </w:rPr>
    </w:lvl>
    <w:lvl w:ilvl="5" w:tplc="333CEACA">
      <w:start w:val="1"/>
      <w:numFmt w:val="bullet"/>
      <w:lvlText w:val=""/>
      <w:lvlJc w:val="left"/>
      <w:pPr>
        <w:ind w:left="720" w:hanging="360"/>
      </w:pPr>
      <w:rPr>
        <w:rFonts w:ascii="Symbol" w:hAnsi="Symbol"/>
      </w:rPr>
    </w:lvl>
    <w:lvl w:ilvl="6" w:tplc="D17AC180">
      <w:start w:val="1"/>
      <w:numFmt w:val="bullet"/>
      <w:lvlText w:val=""/>
      <w:lvlJc w:val="left"/>
      <w:pPr>
        <w:ind w:left="720" w:hanging="360"/>
      </w:pPr>
      <w:rPr>
        <w:rFonts w:ascii="Symbol" w:hAnsi="Symbol"/>
      </w:rPr>
    </w:lvl>
    <w:lvl w:ilvl="7" w:tplc="C4C8DC5C">
      <w:start w:val="1"/>
      <w:numFmt w:val="bullet"/>
      <w:lvlText w:val=""/>
      <w:lvlJc w:val="left"/>
      <w:pPr>
        <w:ind w:left="720" w:hanging="360"/>
      </w:pPr>
      <w:rPr>
        <w:rFonts w:ascii="Symbol" w:hAnsi="Symbol"/>
      </w:rPr>
    </w:lvl>
    <w:lvl w:ilvl="8" w:tplc="452C1704">
      <w:start w:val="1"/>
      <w:numFmt w:val="bullet"/>
      <w:lvlText w:val=""/>
      <w:lvlJc w:val="left"/>
      <w:pPr>
        <w:ind w:left="720" w:hanging="360"/>
      </w:pPr>
      <w:rPr>
        <w:rFonts w:ascii="Symbol" w:hAnsi="Symbol"/>
      </w:rPr>
    </w:lvl>
  </w:abstractNum>
  <w:abstractNum w:abstractNumId="95" w15:restartNumberingAfterBreak="0">
    <w:nsid w:val="553E0163"/>
    <w:multiLevelType w:val="hybridMultilevel"/>
    <w:tmpl w:val="DD98970E"/>
    <w:lvl w:ilvl="0" w:tplc="9334BD28">
      <w:start w:val="1"/>
      <w:numFmt w:val="bullet"/>
      <w:lvlText w:val=""/>
      <w:lvlJc w:val="left"/>
      <w:pPr>
        <w:ind w:left="1800" w:hanging="360"/>
      </w:pPr>
      <w:rPr>
        <w:rFonts w:ascii="Symbol" w:hAnsi="Symbol"/>
      </w:rPr>
    </w:lvl>
    <w:lvl w:ilvl="1" w:tplc="4694E90A">
      <w:start w:val="1"/>
      <w:numFmt w:val="bullet"/>
      <w:lvlText w:val=""/>
      <w:lvlJc w:val="left"/>
      <w:pPr>
        <w:ind w:left="1800" w:hanging="360"/>
      </w:pPr>
      <w:rPr>
        <w:rFonts w:ascii="Symbol" w:hAnsi="Symbol"/>
      </w:rPr>
    </w:lvl>
    <w:lvl w:ilvl="2" w:tplc="AB020BB0">
      <w:start w:val="1"/>
      <w:numFmt w:val="bullet"/>
      <w:lvlText w:val=""/>
      <w:lvlJc w:val="left"/>
      <w:pPr>
        <w:ind w:left="1800" w:hanging="360"/>
      </w:pPr>
      <w:rPr>
        <w:rFonts w:ascii="Symbol" w:hAnsi="Symbol"/>
      </w:rPr>
    </w:lvl>
    <w:lvl w:ilvl="3" w:tplc="C55CCD12">
      <w:start w:val="1"/>
      <w:numFmt w:val="bullet"/>
      <w:lvlText w:val=""/>
      <w:lvlJc w:val="left"/>
      <w:pPr>
        <w:ind w:left="1800" w:hanging="360"/>
      </w:pPr>
      <w:rPr>
        <w:rFonts w:ascii="Symbol" w:hAnsi="Symbol"/>
      </w:rPr>
    </w:lvl>
    <w:lvl w:ilvl="4" w:tplc="B59E1858">
      <w:start w:val="1"/>
      <w:numFmt w:val="bullet"/>
      <w:lvlText w:val=""/>
      <w:lvlJc w:val="left"/>
      <w:pPr>
        <w:ind w:left="1800" w:hanging="360"/>
      </w:pPr>
      <w:rPr>
        <w:rFonts w:ascii="Symbol" w:hAnsi="Symbol"/>
      </w:rPr>
    </w:lvl>
    <w:lvl w:ilvl="5" w:tplc="2A36A548">
      <w:start w:val="1"/>
      <w:numFmt w:val="bullet"/>
      <w:lvlText w:val=""/>
      <w:lvlJc w:val="left"/>
      <w:pPr>
        <w:ind w:left="1800" w:hanging="360"/>
      </w:pPr>
      <w:rPr>
        <w:rFonts w:ascii="Symbol" w:hAnsi="Symbol"/>
      </w:rPr>
    </w:lvl>
    <w:lvl w:ilvl="6" w:tplc="68A03F9C">
      <w:start w:val="1"/>
      <w:numFmt w:val="bullet"/>
      <w:lvlText w:val=""/>
      <w:lvlJc w:val="left"/>
      <w:pPr>
        <w:ind w:left="1800" w:hanging="360"/>
      </w:pPr>
      <w:rPr>
        <w:rFonts w:ascii="Symbol" w:hAnsi="Symbol"/>
      </w:rPr>
    </w:lvl>
    <w:lvl w:ilvl="7" w:tplc="BEC88C4E">
      <w:start w:val="1"/>
      <w:numFmt w:val="bullet"/>
      <w:lvlText w:val=""/>
      <w:lvlJc w:val="left"/>
      <w:pPr>
        <w:ind w:left="1800" w:hanging="360"/>
      </w:pPr>
      <w:rPr>
        <w:rFonts w:ascii="Symbol" w:hAnsi="Symbol"/>
      </w:rPr>
    </w:lvl>
    <w:lvl w:ilvl="8" w:tplc="1320127A">
      <w:start w:val="1"/>
      <w:numFmt w:val="bullet"/>
      <w:lvlText w:val=""/>
      <w:lvlJc w:val="left"/>
      <w:pPr>
        <w:ind w:left="1800" w:hanging="360"/>
      </w:pPr>
      <w:rPr>
        <w:rFonts w:ascii="Symbol" w:hAnsi="Symbol"/>
      </w:rPr>
    </w:lvl>
  </w:abstractNum>
  <w:abstractNum w:abstractNumId="96" w15:restartNumberingAfterBreak="0">
    <w:nsid w:val="55D6282E"/>
    <w:multiLevelType w:val="hybridMultilevel"/>
    <w:tmpl w:val="AA10A754"/>
    <w:lvl w:ilvl="0" w:tplc="80E09D80">
      <w:start w:val="1"/>
      <w:numFmt w:val="decimal"/>
      <w:pStyle w:val="Chart7X"/>
      <w:lvlText w:val="Chart 7.%1:"/>
      <w:lvlJc w:val="left"/>
      <w:pPr>
        <w:ind w:left="360" w:hanging="360"/>
      </w:pPr>
      <w:rPr>
        <w:rFonts w:ascii="Public Sans" w:hAnsi="Public Sans" w:hint="default"/>
        <w:b w:val="0"/>
        <w:i/>
        <w:caps w:val="0"/>
        <w:color w:val="000000" w:themeColor="text1"/>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56041D7B"/>
    <w:multiLevelType w:val="hybridMultilevel"/>
    <w:tmpl w:val="97169544"/>
    <w:lvl w:ilvl="0" w:tplc="CE32E790">
      <w:start w:val="1"/>
      <w:numFmt w:val="decimal"/>
      <w:pStyle w:val="ChartFX"/>
      <w:lvlText w:val="Chart F.%1:"/>
      <w:lvlJc w:val="left"/>
      <w:pPr>
        <w:ind w:left="360" w:hanging="360"/>
      </w:pPr>
      <w:rPr>
        <w:rFonts w:ascii="Public Sans" w:hAnsi="Public Sans" w:hint="default"/>
        <w:b w:val="0"/>
        <w:i/>
        <w:caps w:val="0"/>
        <w:color w:val="000000" w:themeColor="text1"/>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98" w15:restartNumberingAfterBreak="0">
    <w:nsid w:val="574664DC"/>
    <w:multiLevelType w:val="multilevel"/>
    <w:tmpl w:val="1326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99E5E30"/>
    <w:multiLevelType w:val="hybridMultilevel"/>
    <w:tmpl w:val="02EC5A8A"/>
    <w:lvl w:ilvl="0" w:tplc="9A58CC78">
      <w:start w:val="1"/>
      <w:numFmt w:val="decimal"/>
      <w:pStyle w:val="71Heading2"/>
      <w:lvlText w:val="7.%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5A041CE2"/>
    <w:multiLevelType w:val="hybridMultilevel"/>
    <w:tmpl w:val="7C8A3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A414304"/>
    <w:multiLevelType w:val="hybridMultilevel"/>
    <w:tmpl w:val="80A02342"/>
    <w:lvl w:ilvl="0" w:tplc="E3CCC65A">
      <w:start w:val="1"/>
      <w:numFmt w:val="decimal"/>
      <w:pStyle w:val="D1Heading2"/>
      <w:lvlText w:val="D.%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DBD6814"/>
    <w:multiLevelType w:val="hybridMultilevel"/>
    <w:tmpl w:val="F17A91DC"/>
    <w:lvl w:ilvl="0" w:tplc="2DF2F98A">
      <w:start w:val="1"/>
      <w:numFmt w:val="decimal"/>
      <w:pStyle w:val="Chart6X"/>
      <w:lvlText w:val="Chart 6.%1:"/>
      <w:lvlJc w:val="left"/>
      <w:pPr>
        <w:ind w:left="360" w:hanging="360"/>
      </w:pPr>
      <w:rPr>
        <w:rFonts w:ascii="Public Sans" w:hAnsi="Public Sans" w:cs="Arial" w:hint="default"/>
        <w:b w:val="0"/>
        <w:i/>
        <w:caps w:val="0"/>
        <w:strike w:val="0"/>
        <w:color w:val="000000" w:themeColor="text1"/>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F4225C0"/>
    <w:multiLevelType w:val="hybridMultilevel"/>
    <w:tmpl w:val="3DFECD28"/>
    <w:lvl w:ilvl="0" w:tplc="30BE37CE">
      <w:start w:val="1"/>
      <w:numFmt w:val="decimal"/>
      <w:pStyle w:val="Figure2X"/>
      <w:lvlText w:val="Figure 2.%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F463F8A"/>
    <w:multiLevelType w:val="hybridMultilevel"/>
    <w:tmpl w:val="83FE1482"/>
    <w:lvl w:ilvl="0" w:tplc="31EA32DE">
      <w:start w:val="1"/>
      <w:numFmt w:val="bullet"/>
      <w:lvlText w:val=""/>
      <w:lvlJc w:val="left"/>
      <w:pPr>
        <w:ind w:left="1560" w:hanging="360"/>
      </w:pPr>
      <w:rPr>
        <w:rFonts w:ascii="Symbol" w:hAnsi="Symbol"/>
      </w:rPr>
    </w:lvl>
    <w:lvl w:ilvl="1" w:tplc="EDCC2C16">
      <w:start w:val="1"/>
      <w:numFmt w:val="bullet"/>
      <w:lvlText w:val=""/>
      <w:lvlJc w:val="left"/>
      <w:pPr>
        <w:ind w:left="1560" w:hanging="360"/>
      </w:pPr>
      <w:rPr>
        <w:rFonts w:ascii="Symbol" w:hAnsi="Symbol"/>
      </w:rPr>
    </w:lvl>
    <w:lvl w:ilvl="2" w:tplc="B76AFDD2">
      <w:start w:val="1"/>
      <w:numFmt w:val="bullet"/>
      <w:lvlText w:val=""/>
      <w:lvlJc w:val="left"/>
      <w:pPr>
        <w:ind w:left="1560" w:hanging="360"/>
      </w:pPr>
      <w:rPr>
        <w:rFonts w:ascii="Symbol" w:hAnsi="Symbol"/>
      </w:rPr>
    </w:lvl>
    <w:lvl w:ilvl="3" w:tplc="EB768C1A">
      <w:start w:val="1"/>
      <w:numFmt w:val="bullet"/>
      <w:lvlText w:val=""/>
      <w:lvlJc w:val="left"/>
      <w:pPr>
        <w:ind w:left="1560" w:hanging="360"/>
      </w:pPr>
      <w:rPr>
        <w:rFonts w:ascii="Symbol" w:hAnsi="Symbol"/>
      </w:rPr>
    </w:lvl>
    <w:lvl w:ilvl="4" w:tplc="354ACFEA">
      <w:start w:val="1"/>
      <w:numFmt w:val="bullet"/>
      <w:lvlText w:val=""/>
      <w:lvlJc w:val="left"/>
      <w:pPr>
        <w:ind w:left="1560" w:hanging="360"/>
      </w:pPr>
      <w:rPr>
        <w:rFonts w:ascii="Symbol" w:hAnsi="Symbol"/>
      </w:rPr>
    </w:lvl>
    <w:lvl w:ilvl="5" w:tplc="BA724650">
      <w:start w:val="1"/>
      <w:numFmt w:val="bullet"/>
      <w:lvlText w:val=""/>
      <w:lvlJc w:val="left"/>
      <w:pPr>
        <w:ind w:left="1560" w:hanging="360"/>
      </w:pPr>
      <w:rPr>
        <w:rFonts w:ascii="Symbol" w:hAnsi="Symbol"/>
      </w:rPr>
    </w:lvl>
    <w:lvl w:ilvl="6" w:tplc="D5A008A2">
      <w:start w:val="1"/>
      <w:numFmt w:val="bullet"/>
      <w:lvlText w:val=""/>
      <w:lvlJc w:val="left"/>
      <w:pPr>
        <w:ind w:left="1560" w:hanging="360"/>
      </w:pPr>
      <w:rPr>
        <w:rFonts w:ascii="Symbol" w:hAnsi="Symbol"/>
      </w:rPr>
    </w:lvl>
    <w:lvl w:ilvl="7" w:tplc="94609B02">
      <w:start w:val="1"/>
      <w:numFmt w:val="bullet"/>
      <w:lvlText w:val=""/>
      <w:lvlJc w:val="left"/>
      <w:pPr>
        <w:ind w:left="1560" w:hanging="360"/>
      </w:pPr>
      <w:rPr>
        <w:rFonts w:ascii="Symbol" w:hAnsi="Symbol"/>
      </w:rPr>
    </w:lvl>
    <w:lvl w:ilvl="8" w:tplc="18DAD1DA">
      <w:start w:val="1"/>
      <w:numFmt w:val="bullet"/>
      <w:lvlText w:val=""/>
      <w:lvlJc w:val="left"/>
      <w:pPr>
        <w:ind w:left="1560" w:hanging="360"/>
      </w:pPr>
      <w:rPr>
        <w:rFonts w:ascii="Symbol" w:hAnsi="Symbol"/>
      </w:rPr>
    </w:lvl>
  </w:abstractNum>
  <w:abstractNum w:abstractNumId="105" w15:restartNumberingAfterBreak="0">
    <w:nsid w:val="5FDA03CA"/>
    <w:multiLevelType w:val="hybridMultilevel"/>
    <w:tmpl w:val="2530ED92"/>
    <w:lvl w:ilvl="0" w:tplc="A5EA98E6">
      <w:start w:val="1"/>
      <w:numFmt w:val="decimal"/>
      <w:pStyle w:val="FigureFX"/>
      <w:lvlText w:val="Figur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06836F5"/>
    <w:multiLevelType w:val="hybridMultilevel"/>
    <w:tmpl w:val="22D499FA"/>
    <w:lvl w:ilvl="0" w:tplc="9D1E022C">
      <w:start w:val="1"/>
      <w:numFmt w:val="bullet"/>
      <w:lvlText w:val=""/>
      <w:lvlJc w:val="left"/>
      <w:pPr>
        <w:ind w:left="1080" w:hanging="360"/>
      </w:pPr>
      <w:rPr>
        <w:rFonts w:ascii="Symbol" w:hAnsi="Symbol"/>
      </w:rPr>
    </w:lvl>
    <w:lvl w:ilvl="1" w:tplc="A79C8466">
      <w:start w:val="1"/>
      <w:numFmt w:val="bullet"/>
      <w:lvlText w:val=""/>
      <w:lvlJc w:val="left"/>
      <w:pPr>
        <w:ind w:left="1080" w:hanging="360"/>
      </w:pPr>
      <w:rPr>
        <w:rFonts w:ascii="Symbol" w:hAnsi="Symbol"/>
      </w:rPr>
    </w:lvl>
    <w:lvl w:ilvl="2" w:tplc="DA8E3946">
      <w:start w:val="1"/>
      <w:numFmt w:val="bullet"/>
      <w:lvlText w:val=""/>
      <w:lvlJc w:val="left"/>
      <w:pPr>
        <w:ind w:left="1080" w:hanging="360"/>
      </w:pPr>
      <w:rPr>
        <w:rFonts w:ascii="Symbol" w:hAnsi="Symbol"/>
      </w:rPr>
    </w:lvl>
    <w:lvl w:ilvl="3" w:tplc="C61A4D02">
      <w:start w:val="1"/>
      <w:numFmt w:val="bullet"/>
      <w:lvlText w:val=""/>
      <w:lvlJc w:val="left"/>
      <w:pPr>
        <w:ind w:left="1080" w:hanging="360"/>
      </w:pPr>
      <w:rPr>
        <w:rFonts w:ascii="Symbol" w:hAnsi="Symbol"/>
      </w:rPr>
    </w:lvl>
    <w:lvl w:ilvl="4" w:tplc="BCFC8336">
      <w:start w:val="1"/>
      <w:numFmt w:val="bullet"/>
      <w:lvlText w:val=""/>
      <w:lvlJc w:val="left"/>
      <w:pPr>
        <w:ind w:left="1080" w:hanging="360"/>
      </w:pPr>
      <w:rPr>
        <w:rFonts w:ascii="Symbol" w:hAnsi="Symbol"/>
      </w:rPr>
    </w:lvl>
    <w:lvl w:ilvl="5" w:tplc="3F02BB42">
      <w:start w:val="1"/>
      <w:numFmt w:val="bullet"/>
      <w:lvlText w:val=""/>
      <w:lvlJc w:val="left"/>
      <w:pPr>
        <w:ind w:left="1080" w:hanging="360"/>
      </w:pPr>
      <w:rPr>
        <w:rFonts w:ascii="Symbol" w:hAnsi="Symbol"/>
      </w:rPr>
    </w:lvl>
    <w:lvl w:ilvl="6" w:tplc="4B4CFE40">
      <w:start w:val="1"/>
      <w:numFmt w:val="bullet"/>
      <w:lvlText w:val=""/>
      <w:lvlJc w:val="left"/>
      <w:pPr>
        <w:ind w:left="1080" w:hanging="360"/>
      </w:pPr>
      <w:rPr>
        <w:rFonts w:ascii="Symbol" w:hAnsi="Symbol"/>
      </w:rPr>
    </w:lvl>
    <w:lvl w:ilvl="7" w:tplc="850C7B8E">
      <w:start w:val="1"/>
      <w:numFmt w:val="bullet"/>
      <w:lvlText w:val=""/>
      <w:lvlJc w:val="left"/>
      <w:pPr>
        <w:ind w:left="1080" w:hanging="360"/>
      </w:pPr>
      <w:rPr>
        <w:rFonts w:ascii="Symbol" w:hAnsi="Symbol"/>
      </w:rPr>
    </w:lvl>
    <w:lvl w:ilvl="8" w:tplc="90849F4E">
      <w:start w:val="1"/>
      <w:numFmt w:val="bullet"/>
      <w:lvlText w:val=""/>
      <w:lvlJc w:val="left"/>
      <w:pPr>
        <w:ind w:left="1080" w:hanging="360"/>
      </w:pPr>
      <w:rPr>
        <w:rFonts w:ascii="Symbol" w:hAnsi="Symbol"/>
      </w:rPr>
    </w:lvl>
  </w:abstractNum>
  <w:abstractNum w:abstractNumId="107" w15:restartNumberingAfterBreak="0">
    <w:nsid w:val="60B26314"/>
    <w:multiLevelType w:val="hybridMultilevel"/>
    <w:tmpl w:val="711CB540"/>
    <w:lvl w:ilvl="0" w:tplc="AFAE4F0C">
      <w:start w:val="1"/>
      <w:numFmt w:val="decimal"/>
      <w:pStyle w:val="TableFX"/>
      <w:lvlText w:val="Table F.%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1246F90"/>
    <w:multiLevelType w:val="hybridMultilevel"/>
    <w:tmpl w:val="70D86968"/>
    <w:lvl w:ilvl="0" w:tplc="161CAFB8">
      <w:start w:val="1"/>
      <w:numFmt w:val="bullet"/>
      <w:lvlText w:val=""/>
      <w:lvlJc w:val="left"/>
      <w:pPr>
        <w:ind w:left="720" w:hanging="360"/>
      </w:pPr>
      <w:rPr>
        <w:rFonts w:ascii="Symbol" w:hAnsi="Symbol"/>
      </w:rPr>
    </w:lvl>
    <w:lvl w:ilvl="1" w:tplc="CC8EE638">
      <w:start w:val="1"/>
      <w:numFmt w:val="bullet"/>
      <w:lvlText w:val=""/>
      <w:lvlJc w:val="left"/>
      <w:pPr>
        <w:ind w:left="720" w:hanging="360"/>
      </w:pPr>
      <w:rPr>
        <w:rFonts w:ascii="Symbol" w:hAnsi="Symbol"/>
      </w:rPr>
    </w:lvl>
    <w:lvl w:ilvl="2" w:tplc="76AC145A">
      <w:start w:val="1"/>
      <w:numFmt w:val="bullet"/>
      <w:lvlText w:val=""/>
      <w:lvlJc w:val="left"/>
      <w:pPr>
        <w:ind w:left="720" w:hanging="360"/>
      </w:pPr>
      <w:rPr>
        <w:rFonts w:ascii="Symbol" w:hAnsi="Symbol"/>
      </w:rPr>
    </w:lvl>
    <w:lvl w:ilvl="3" w:tplc="0D9A3058">
      <w:start w:val="1"/>
      <w:numFmt w:val="bullet"/>
      <w:lvlText w:val=""/>
      <w:lvlJc w:val="left"/>
      <w:pPr>
        <w:ind w:left="720" w:hanging="360"/>
      </w:pPr>
      <w:rPr>
        <w:rFonts w:ascii="Symbol" w:hAnsi="Symbol"/>
      </w:rPr>
    </w:lvl>
    <w:lvl w:ilvl="4" w:tplc="FF60B7B2">
      <w:start w:val="1"/>
      <w:numFmt w:val="bullet"/>
      <w:lvlText w:val=""/>
      <w:lvlJc w:val="left"/>
      <w:pPr>
        <w:ind w:left="720" w:hanging="360"/>
      </w:pPr>
      <w:rPr>
        <w:rFonts w:ascii="Symbol" w:hAnsi="Symbol"/>
      </w:rPr>
    </w:lvl>
    <w:lvl w:ilvl="5" w:tplc="C6AA089C">
      <w:start w:val="1"/>
      <w:numFmt w:val="bullet"/>
      <w:lvlText w:val=""/>
      <w:lvlJc w:val="left"/>
      <w:pPr>
        <w:ind w:left="720" w:hanging="360"/>
      </w:pPr>
      <w:rPr>
        <w:rFonts w:ascii="Symbol" w:hAnsi="Symbol"/>
      </w:rPr>
    </w:lvl>
    <w:lvl w:ilvl="6" w:tplc="BA04CD58">
      <w:start w:val="1"/>
      <w:numFmt w:val="bullet"/>
      <w:lvlText w:val=""/>
      <w:lvlJc w:val="left"/>
      <w:pPr>
        <w:ind w:left="720" w:hanging="360"/>
      </w:pPr>
      <w:rPr>
        <w:rFonts w:ascii="Symbol" w:hAnsi="Symbol"/>
      </w:rPr>
    </w:lvl>
    <w:lvl w:ilvl="7" w:tplc="3C528BC6">
      <w:start w:val="1"/>
      <w:numFmt w:val="bullet"/>
      <w:lvlText w:val=""/>
      <w:lvlJc w:val="left"/>
      <w:pPr>
        <w:ind w:left="720" w:hanging="360"/>
      </w:pPr>
      <w:rPr>
        <w:rFonts w:ascii="Symbol" w:hAnsi="Symbol"/>
      </w:rPr>
    </w:lvl>
    <w:lvl w:ilvl="8" w:tplc="96642928">
      <w:start w:val="1"/>
      <w:numFmt w:val="bullet"/>
      <w:lvlText w:val=""/>
      <w:lvlJc w:val="left"/>
      <w:pPr>
        <w:ind w:left="720" w:hanging="360"/>
      </w:pPr>
      <w:rPr>
        <w:rFonts w:ascii="Symbol" w:hAnsi="Symbol"/>
      </w:rPr>
    </w:lvl>
  </w:abstractNum>
  <w:abstractNum w:abstractNumId="109" w15:restartNumberingAfterBreak="0">
    <w:nsid w:val="61541C4A"/>
    <w:multiLevelType w:val="hybridMultilevel"/>
    <w:tmpl w:val="D41CD0C0"/>
    <w:lvl w:ilvl="0" w:tplc="6A98ACAC">
      <w:start w:val="1"/>
      <w:numFmt w:val="decimal"/>
      <w:pStyle w:val="Figure6X"/>
      <w:lvlText w:val="Figure 6.%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30D2492"/>
    <w:multiLevelType w:val="multilevel"/>
    <w:tmpl w:val="468C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387740A"/>
    <w:multiLevelType w:val="hybridMultilevel"/>
    <w:tmpl w:val="8D7433F4"/>
    <w:lvl w:ilvl="0" w:tplc="9AD0A540">
      <w:start w:val="1"/>
      <w:numFmt w:val="decimal"/>
      <w:pStyle w:val="Chart3X"/>
      <w:lvlText w:val="Chart 3.%1:"/>
      <w:lvlJc w:val="left"/>
      <w:pPr>
        <w:ind w:left="720" w:hanging="360"/>
      </w:pPr>
      <w:rPr>
        <w:rFonts w:ascii="Public Sans" w:hAnsi="Public Sans" w:cs="Arial" w:hint="default"/>
        <w:b w:val="0"/>
        <w:i/>
        <w:caps w:val="0"/>
        <w:color w:val="000000" w:themeColor="text1"/>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5524576"/>
    <w:multiLevelType w:val="hybridMultilevel"/>
    <w:tmpl w:val="26E6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5D44CAF"/>
    <w:multiLevelType w:val="hybridMultilevel"/>
    <w:tmpl w:val="815888F8"/>
    <w:lvl w:ilvl="0" w:tplc="7E421B66">
      <w:start w:val="1"/>
      <w:numFmt w:val="decimal"/>
      <w:pStyle w:val="Figure8X"/>
      <w:lvlText w:val="Figure 8.%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608000C"/>
    <w:multiLevelType w:val="hybridMultilevel"/>
    <w:tmpl w:val="A138891A"/>
    <w:lvl w:ilvl="0" w:tplc="4918A8AC">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68095C94"/>
    <w:multiLevelType w:val="hybridMultilevel"/>
    <w:tmpl w:val="C0249E82"/>
    <w:lvl w:ilvl="0" w:tplc="8A7EA626">
      <w:start w:val="1"/>
      <w:numFmt w:val="decimal"/>
      <w:pStyle w:val="21Heading2"/>
      <w:lvlText w:val="2.%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86F44BC"/>
    <w:multiLevelType w:val="hybridMultilevel"/>
    <w:tmpl w:val="B34AB096"/>
    <w:lvl w:ilvl="0" w:tplc="1F008912">
      <w:start w:val="1"/>
      <w:numFmt w:val="decimal"/>
      <w:pStyle w:val="FigureDX"/>
      <w:lvlText w:val="Figure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A267579"/>
    <w:multiLevelType w:val="hybridMultilevel"/>
    <w:tmpl w:val="E4542CBE"/>
    <w:lvl w:ilvl="0" w:tplc="C5AE2BEA">
      <w:start w:val="1"/>
      <w:numFmt w:val="bullet"/>
      <w:lvlText w:val=""/>
      <w:lvlJc w:val="left"/>
      <w:pPr>
        <w:ind w:left="2160" w:hanging="360"/>
      </w:pPr>
      <w:rPr>
        <w:rFonts w:ascii="Symbol" w:hAnsi="Symbol"/>
      </w:rPr>
    </w:lvl>
    <w:lvl w:ilvl="1" w:tplc="3BF6985E">
      <w:start w:val="1"/>
      <w:numFmt w:val="bullet"/>
      <w:lvlText w:val=""/>
      <w:lvlJc w:val="left"/>
      <w:pPr>
        <w:ind w:left="2160" w:hanging="360"/>
      </w:pPr>
      <w:rPr>
        <w:rFonts w:ascii="Symbol" w:hAnsi="Symbol"/>
      </w:rPr>
    </w:lvl>
    <w:lvl w:ilvl="2" w:tplc="C9E03C3A">
      <w:start w:val="1"/>
      <w:numFmt w:val="bullet"/>
      <w:lvlText w:val=""/>
      <w:lvlJc w:val="left"/>
      <w:pPr>
        <w:ind w:left="2160" w:hanging="360"/>
      </w:pPr>
      <w:rPr>
        <w:rFonts w:ascii="Symbol" w:hAnsi="Symbol"/>
      </w:rPr>
    </w:lvl>
    <w:lvl w:ilvl="3" w:tplc="DBBAFFD8">
      <w:start w:val="1"/>
      <w:numFmt w:val="bullet"/>
      <w:lvlText w:val=""/>
      <w:lvlJc w:val="left"/>
      <w:pPr>
        <w:ind w:left="2160" w:hanging="360"/>
      </w:pPr>
      <w:rPr>
        <w:rFonts w:ascii="Symbol" w:hAnsi="Symbol"/>
      </w:rPr>
    </w:lvl>
    <w:lvl w:ilvl="4" w:tplc="91561AF8">
      <w:start w:val="1"/>
      <w:numFmt w:val="bullet"/>
      <w:lvlText w:val=""/>
      <w:lvlJc w:val="left"/>
      <w:pPr>
        <w:ind w:left="2160" w:hanging="360"/>
      </w:pPr>
      <w:rPr>
        <w:rFonts w:ascii="Symbol" w:hAnsi="Symbol"/>
      </w:rPr>
    </w:lvl>
    <w:lvl w:ilvl="5" w:tplc="20B29ED0">
      <w:start w:val="1"/>
      <w:numFmt w:val="bullet"/>
      <w:lvlText w:val=""/>
      <w:lvlJc w:val="left"/>
      <w:pPr>
        <w:ind w:left="2160" w:hanging="360"/>
      </w:pPr>
      <w:rPr>
        <w:rFonts w:ascii="Symbol" w:hAnsi="Symbol"/>
      </w:rPr>
    </w:lvl>
    <w:lvl w:ilvl="6" w:tplc="2BDA963A">
      <w:start w:val="1"/>
      <w:numFmt w:val="bullet"/>
      <w:lvlText w:val=""/>
      <w:lvlJc w:val="left"/>
      <w:pPr>
        <w:ind w:left="2160" w:hanging="360"/>
      </w:pPr>
      <w:rPr>
        <w:rFonts w:ascii="Symbol" w:hAnsi="Symbol"/>
      </w:rPr>
    </w:lvl>
    <w:lvl w:ilvl="7" w:tplc="A4E20CC2">
      <w:start w:val="1"/>
      <w:numFmt w:val="bullet"/>
      <w:lvlText w:val=""/>
      <w:lvlJc w:val="left"/>
      <w:pPr>
        <w:ind w:left="2160" w:hanging="360"/>
      </w:pPr>
      <w:rPr>
        <w:rFonts w:ascii="Symbol" w:hAnsi="Symbol"/>
      </w:rPr>
    </w:lvl>
    <w:lvl w:ilvl="8" w:tplc="C9B493C4">
      <w:start w:val="1"/>
      <w:numFmt w:val="bullet"/>
      <w:lvlText w:val=""/>
      <w:lvlJc w:val="left"/>
      <w:pPr>
        <w:ind w:left="2160" w:hanging="360"/>
      </w:pPr>
      <w:rPr>
        <w:rFonts w:ascii="Symbol" w:hAnsi="Symbol"/>
      </w:rPr>
    </w:lvl>
  </w:abstractNum>
  <w:abstractNum w:abstractNumId="120" w15:restartNumberingAfterBreak="0">
    <w:nsid w:val="6BAD0A08"/>
    <w:multiLevelType w:val="hybridMultilevel"/>
    <w:tmpl w:val="F94C79F0"/>
    <w:lvl w:ilvl="0" w:tplc="669E2E22">
      <w:start w:val="1"/>
      <w:numFmt w:val="decimal"/>
      <w:pStyle w:val="A41Heading2"/>
      <w:lvlText w:val="A4.%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D633B70"/>
    <w:multiLevelType w:val="hybridMultilevel"/>
    <w:tmpl w:val="D75675D8"/>
    <w:lvl w:ilvl="0" w:tplc="717C3BEE">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6D6B71F0"/>
    <w:multiLevelType w:val="hybridMultilevel"/>
    <w:tmpl w:val="D5DCE340"/>
    <w:lvl w:ilvl="0" w:tplc="C3BCAF2A">
      <w:start w:val="1"/>
      <w:numFmt w:val="decimal"/>
      <w:pStyle w:val="11Heading2"/>
      <w:lvlText w:val="1.%1"/>
      <w:lvlJc w:val="left"/>
      <w:pPr>
        <w:ind w:left="360" w:hanging="360"/>
      </w:pPr>
      <w:rPr>
        <w:rFonts w:ascii="Public Sans SemiBold" w:hAnsi="Public Sans SemiBold" w:hint="default"/>
        <w:b/>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DFA6ECC"/>
    <w:multiLevelType w:val="hybridMultilevel"/>
    <w:tmpl w:val="D4D2232A"/>
    <w:lvl w:ilvl="0" w:tplc="A0905534">
      <w:start w:val="1"/>
      <w:numFmt w:val="decimal"/>
      <w:pStyle w:val="Box6XBoxHeading"/>
      <w:lvlText w:val="Box 6.%1:"/>
      <w:lvlJc w:val="left"/>
      <w:pPr>
        <w:ind w:left="360" w:hanging="360"/>
      </w:pPr>
      <w:rPr>
        <w:rFonts w:ascii="Public Sans SemiBold" w:hAnsi="Public Sans SemiBold" w:cs="Arial" w:hint="default"/>
        <w:b/>
        <w:bCs w:val="0"/>
        <w:i w:val="0"/>
        <w:color w:val="000000" w:themeColor="text1"/>
        <w:sz w:val="22"/>
        <w:szCs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052547A"/>
    <w:multiLevelType w:val="hybridMultilevel"/>
    <w:tmpl w:val="0C662594"/>
    <w:lvl w:ilvl="0" w:tplc="FE7EDD80">
      <w:start w:val="1"/>
      <w:numFmt w:val="bullet"/>
      <w:lvlText w:val=""/>
      <w:lvlJc w:val="left"/>
      <w:pPr>
        <w:ind w:left="1440" w:hanging="360"/>
      </w:pPr>
      <w:rPr>
        <w:rFonts w:ascii="Symbol" w:hAnsi="Symbol"/>
      </w:rPr>
    </w:lvl>
    <w:lvl w:ilvl="1" w:tplc="F136626A">
      <w:start w:val="1"/>
      <w:numFmt w:val="bullet"/>
      <w:lvlText w:val=""/>
      <w:lvlJc w:val="left"/>
      <w:pPr>
        <w:ind w:left="2160" w:hanging="360"/>
      </w:pPr>
      <w:rPr>
        <w:rFonts w:ascii="Symbol" w:hAnsi="Symbol"/>
      </w:rPr>
    </w:lvl>
    <w:lvl w:ilvl="2" w:tplc="EDE2C0CC">
      <w:start w:val="1"/>
      <w:numFmt w:val="bullet"/>
      <w:lvlText w:val=""/>
      <w:lvlJc w:val="left"/>
      <w:pPr>
        <w:ind w:left="1440" w:hanging="360"/>
      </w:pPr>
      <w:rPr>
        <w:rFonts w:ascii="Symbol" w:hAnsi="Symbol"/>
      </w:rPr>
    </w:lvl>
    <w:lvl w:ilvl="3" w:tplc="EEACC37E">
      <w:start w:val="1"/>
      <w:numFmt w:val="bullet"/>
      <w:lvlText w:val=""/>
      <w:lvlJc w:val="left"/>
      <w:pPr>
        <w:ind w:left="1440" w:hanging="360"/>
      </w:pPr>
      <w:rPr>
        <w:rFonts w:ascii="Symbol" w:hAnsi="Symbol"/>
      </w:rPr>
    </w:lvl>
    <w:lvl w:ilvl="4" w:tplc="445A993C">
      <w:start w:val="1"/>
      <w:numFmt w:val="bullet"/>
      <w:lvlText w:val=""/>
      <w:lvlJc w:val="left"/>
      <w:pPr>
        <w:ind w:left="1440" w:hanging="360"/>
      </w:pPr>
      <w:rPr>
        <w:rFonts w:ascii="Symbol" w:hAnsi="Symbol"/>
      </w:rPr>
    </w:lvl>
    <w:lvl w:ilvl="5" w:tplc="0B24AB34">
      <w:start w:val="1"/>
      <w:numFmt w:val="bullet"/>
      <w:lvlText w:val=""/>
      <w:lvlJc w:val="left"/>
      <w:pPr>
        <w:ind w:left="1440" w:hanging="360"/>
      </w:pPr>
      <w:rPr>
        <w:rFonts w:ascii="Symbol" w:hAnsi="Symbol"/>
      </w:rPr>
    </w:lvl>
    <w:lvl w:ilvl="6" w:tplc="5AB8D8C2">
      <w:start w:val="1"/>
      <w:numFmt w:val="bullet"/>
      <w:lvlText w:val=""/>
      <w:lvlJc w:val="left"/>
      <w:pPr>
        <w:ind w:left="1440" w:hanging="360"/>
      </w:pPr>
      <w:rPr>
        <w:rFonts w:ascii="Symbol" w:hAnsi="Symbol"/>
      </w:rPr>
    </w:lvl>
    <w:lvl w:ilvl="7" w:tplc="1C4E32DC">
      <w:start w:val="1"/>
      <w:numFmt w:val="bullet"/>
      <w:lvlText w:val=""/>
      <w:lvlJc w:val="left"/>
      <w:pPr>
        <w:ind w:left="1440" w:hanging="360"/>
      </w:pPr>
      <w:rPr>
        <w:rFonts w:ascii="Symbol" w:hAnsi="Symbol"/>
      </w:rPr>
    </w:lvl>
    <w:lvl w:ilvl="8" w:tplc="8F785D14">
      <w:start w:val="1"/>
      <w:numFmt w:val="bullet"/>
      <w:lvlText w:val=""/>
      <w:lvlJc w:val="left"/>
      <w:pPr>
        <w:ind w:left="1440" w:hanging="360"/>
      </w:pPr>
      <w:rPr>
        <w:rFonts w:ascii="Symbol" w:hAnsi="Symbol"/>
      </w:rPr>
    </w:lvl>
  </w:abstractNum>
  <w:abstractNum w:abstractNumId="125" w15:restartNumberingAfterBreak="0">
    <w:nsid w:val="70720DAD"/>
    <w:multiLevelType w:val="hybridMultilevel"/>
    <w:tmpl w:val="992CB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70B8201D"/>
    <w:multiLevelType w:val="hybridMultilevel"/>
    <w:tmpl w:val="573C320E"/>
    <w:lvl w:ilvl="0" w:tplc="C5806944">
      <w:start w:val="1"/>
      <w:numFmt w:val="decimal"/>
      <w:pStyle w:val="TableEX"/>
      <w:lvlText w:val="Table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2D80C23"/>
    <w:multiLevelType w:val="multilevel"/>
    <w:tmpl w:val="82EE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3112603"/>
    <w:multiLevelType w:val="hybridMultilevel"/>
    <w:tmpl w:val="6FB01BAC"/>
    <w:lvl w:ilvl="0" w:tplc="45380CC6">
      <w:start w:val="1"/>
      <w:numFmt w:val="decimal"/>
      <w:pStyle w:val="Chart1X"/>
      <w:lvlText w:val="Chart 1.%1:"/>
      <w:lvlJc w:val="left"/>
      <w:pPr>
        <w:ind w:left="360" w:hanging="360"/>
      </w:pPr>
      <w:rPr>
        <w:rFonts w:ascii="Public Sans" w:hAnsi="Public Sans" w:cs="Arial" w:hint="default"/>
        <w:b w:val="0"/>
        <w:i/>
        <w:caps w:val="0"/>
        <w:color w:val="000000" w:themeColor="text1"/>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9" w15:restartNumberingAfterBreak="0">
    <w:nsid w:val="73BB309D"/>
    <w:multiLevelType w:val="hybridMultilevel"/>
    <w:tmpl w:val="C87256F6"/>
    <w:lvl w:ilvl="0" w:tplc="2FFEA4A0">
      <w:start w:val="1"/>
      <w:numFmt w:val="decimal"/>
      <w:pStyle w:val="FigureA5X"/>
      <w:lvlText w:val="Figure A5.%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42B6ED8"/>
    <w:multiLevelType w:val="hybridMultilevel"/>
    <w:tmpl w:val="5496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4AC412F"/>
    <w:multiLevelType w:val="hybridMultilevel"/>
    <w:tmpl w:val="45C884D0"/>
    <w:lvl w:ilvl="0" w:tplc="A6FEE97C">
      <w:start w:val="1"/>
      <w:numFmt w:val="decimal"/>
      <w:pStyle w:val="Table8X"/>
      <w:lvlText w:val="Table 8.%1:"/>
      <w:lvlJc w:val="left"/>
      <w:pPr>
        <w:ind w:left="360" w:hanging="360"/>
      </w:pPr>
      <w:rPr>
        <w:rFonts w:ascii="Public Sans" w:hAnsi="Public Sans" w:hint="default"/>
        <w:b w:val="0"/>
        <w:i/>
        <w:caps w:val="0"/>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55B64B2"/>
    <w:multiLevelType w:val="hybridMultilevel"/>
    <w:tmpl w:val="BA34E48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 w15:restartNumberingAfterBreak="0">
    <w:nsid w:val="7627032A"/>
    <w:multiLevelType w:val="hybridMultilevel"/>
    <w:tmpl w:val="AE50E0DE"/>
    <w:lvl w:ilvl="0" w:tplc="355C8D2E">
      <w:start w:val="1"/>
      <w:numFmt w:val="decimal"/>
      <w:pStyle w:val="Box10XBoxHeading"/>
      <w:lvlText w:val="Box 10.%1:"/>
      <w:lvlJc w:val="left"/>
      <w:pPr>
        <w:ind w:left="720" w:hanging="360"/>
      </w:pPr>
      <w:rPr>
        <w:rFonts w:ascii="Public Sans SemiBold" w:hAnsi="Public Sans SemiBold" w:hint="default"/>
        <w:b/>
        <w:bCs/>
        <w:i w:val="0"/>
        <w:iCs w:val="0"/>
        <w:caps w:val="0"/>
        <w:smallCaps w:val="0"/>
        <w:strike w:val="0"/>
        <w:dstrike w:val="0"/>
        <w:vanish w:val="0"/>
        <w:color w:val="auto"/>
        <w:spacing w:val="0"/>
        <w:kern w:val="0"/>
        <w:position w:val="0"/>
        <w:sz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6543C04"/>
    <w:multiLevelType w:val="hybridMultilevel"/>
    <w:tmpl w:val="C31A5D0A"/>
    <w:lvl w:ilvl="0" w:tplc="8B467A4C">
      <w:start w:val="1"/>
      <w:numFmt w:val="decimal"/>
      <w:pStyle w:val="ChartDX"/>
      <w:lvlText w:val="Chart D.%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6B3043F"/>
    <w:multiLevelType w:val="hybridMultilevel"/>
    <w:tmpl w:val="3BF0D1A2"/>
    <w:lvl w:ilvl="0" w:tplc="D9786926">
      <w:start w:val="1"/>
      <w:numFmt w:val="decimal"/>
      <w:pStyle w:val="Table3X"/>
      <w:lvlText w:val="Table 3.%1:"/>
      <w:lvlJc w:val="left"/>
      <w:pPr>
        <w:ind w:left="360" w:hanging="360"/>
      </w:pPr>
      <w:rPr>
        <w:rFonts w:ascii="Public Sans" w:hAnsi="Public Sans" w:hint="default"/>
        <w:b w:val="0"/>
        <w:i/>
        <w:caps w:val="0"/>
        <w:color w:val="000000" w:themeColor="text1"/>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7612233"/>
    <w:multiLevelType w:val="hybridMultilevel"/>
    <w:tmpl w:val="106687C0"/>
    <w:lvl w:ilvl="0" w:tplc="AE9E8B00">
      <w:start w:val="1"/>
      <w:numFmt w:val="decimal"/>
      <w:pStyle w:val="Box2XBoxHeading"/>
      <w:lvlText w:val="Box 2.%1:"/>
      <w:lvlJc w:val="left"/>
      <w:pPr>
        <w:ind w:left="360" w:hanging="360"/>
      </w:pPr>
      <w:rPr>
        <w:rFonts w:ascii="Public Sans SemiBold" w:hAnsi="Public Sans SemiBold" w:hint="default"/>
        <w:b/>
        <w:bCs w:val="0"/>
        <w:i w:val="0"/>
        <w:iCs w:val="0"/>
        <w:caps w:val="0"/>
        <w:strike w:val="0"/>
        <w:dstrike w:val="0"/>
        <w:vanish w:val="0"/>
        <w:color w:val="000000" w:themeColor="text1"/>
        <w:spacing w:val="0"/>
        <w:kern w:val="0"/>
        <w:position w:val="0"/>
        <w:sz w:val="22"/>
        <w:szCs w:val="22"/>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82868C0"/>
    <w:multiLevelType w:val="hybridMultilevel"/>
    <w:tmpl w:val="85547F0C"/>
    <w:lvl w:ilvl="0" w:tplc="42F05746">
      <w:start w:val="1"/>
      <w:numFmt w:val="decimal"/>
      <w:pStyle w:val="Figure1X"/>
      <w:lvlText w:val="Figure X.%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9C00E47"/>
    <w:multiLevelType w:val="hybridMultilevel"/>
    <w:tmpl w:val="9794A7BE"/>
    <w:lvl w:ilvl="0" w:tplc="E3084202">
      <w:start w:val="1"/>
      <w:numFmt w:val="decimal"/>
      <w:pStyle w:val="FigureA1X"/>
      <w:lvlText w:val="Figure A1.%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A1A1949"/>
    <w:multiLevelType w:val="hybridMultilevel"/>
    <w:tmpl w:val="58F28F18"/>
    <w:lvl w:ilvl="0" w:tplc="24788874">
      <w:start w:val="1"/>
      <w:numFmt w:val="decimal"/>
      <w:pStyle w:val="Chart5X"/>
      <w:lvlText w:val="Chart 5.%1:"/>
      <w:lvlJc w:val="left"/>
      <w:pPr>
        <w:ind w:left="360" w:hanging="360"/>
      </w:pPr>
      <w:rPr>
        <w:rFonts w:ascii="Public Sans" w:hAnsi="Public Sans" w:cs="Arial" w:hint="default"/>
        <w:b w:val="0"/>
        <w:i/>
        <w:caps w:val="0"/>
        <w:color w:val="000000" w:themeColor="text1"/>
        <w:sz w:val="22"/>
        <w:szCs w:val="22"/>
        <w:u w:val="none" w:color="4F4F4F"/>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7A381833"/>
    <w:multiLevelType w:val="multilevel"/>
    <w:tmpl w:val="4624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A876093"/>
    <w:multiLevelType w:val="hybridMultilevel"/>
    <w:tmpl w:val="A75E4390"/>
    <w:lvl w:ilvl="0" w:tplc="5574A30A">
      <w:start w:val="1"/>
      <w:numFmt w:val="decimal"/>
      <w:pStyle w:val="Box4XBoxHeading"/>
      <w:lvlText w:val="Box 4.%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BB05C2C"/>
    <w:multiLevelType w:val="hybridMultilevel"/>
    <w:tmpl w:val="9D8CA1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3" w15:restartNumberingAfterBreak="0">
    <w:nsid w:val="7C6919CF"/>
    <w:multiLevelType w:val="hybridMultilevel"/>
    <w:tmpl w:val="AEBE65F8"/>
    <w:lvl w:ilvl="0" w:tplc="76E47F04">
      <w:start w:val="1"/>
      <w:numFmt w:val="decimal"/>
      <w:pStyle w:val="F1Heading2"/>
      <w:lvlText w:val="F.%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DE647B2"/>
    <w:multiLevelType w:val="hybridMultilevel"/>
    <w:tmpl w:val="896A1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E2945C9"/>
    <w:multiLevelType w:val="hybridMultilevel"/>
    <w:tmpl w:val="56D0D23C"/>
    <w:lvl w:ilvl="0" w:tplc="2232638C">
      <w:start w:val="1"/>
      <w:numFmt w:val="decimal"/>
      <w:pStyle w:val="FigureCX"/>
      <w:lvlText w:val="Figur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E58502F"/>
    <w:multiLevelType w:val="hybridMultilevel"/>
    <w:tmpl w:val="D9A2CFD4"/>
    <w:lvl w:ilvl="0" w:tplc="9C04C554">
      <w:start w:val="1"/>
      <w:numFmt w:val="decimal"/>
      <w:pStyle w:val="TableCX"/>
      <w:lvlText w:val="Table C.%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7E7E6F1F"/>
    <w:multiLevelType w:val="hybridMultilevel"/>
    <w:tmpl w:val="CB145792"/>
    <w:lvl w:ilvl="0" w:tplc="9DD21544">
      <w:start w:val="1"/>
      <w:numFmt w:val="decimal"/>
      <w:pStyle w:val="ChartEX"/>
      <w:lvlText w:val="Chart E.%1:"/>
      <w:lvlJc w:val="left"/>
      <w:pPr>
        <w:ind w:left="360" w:hanging="360"/>
      </w:pPr>
      <w:rPr>
        <w:rFonts w:ascii="Public Sans" w:hAnsi="Public Sans" w:hint="default"/>
        <w:b w:val="0"/>
        <w:i/>
        <w:color w:val="000000" w:themeColor="text1"/>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40"/>
  </w:num>
  <w:num w:numId="2" w16cid:durableId="255671717">
    <w:abstractNumId w:val="53"/>
  </w:num>
  <w:num w:numId="3" w16cid:durableId="944921910">
    <w:abstractNumId w:val="122"/>
  </w:num>
  <w:num w:numId="4" w16cid:durableId="398749236">
    <w:abstractNumId w:val="117"/>
  </w:num>
  <w:num w:numId="5" w16cid:durableId="138966501">
    <w:abstractNumId w:val="81"/>
  </w:num>
  <w:num w:numId="6" w16cid:durableId="656809923">
    <w:abstractNumId w:val="51"/>
  </w:num>
  <w:num w:numId="7" w16cid:durableId="569657645">
    <w:abstractNumId w:val="75"/>
  </w:num>
  <w:num w:numId="8" w16cid:durableId="245574238">
    <w:abstractNumId w:val="74"/>
  </w:num>
  <w:num w:numId="9" w16cid:durableId="188878145">
    <w:abstractNumId w:val="99"/>
  </w:num>
  <w:num w:numId="10" w16cid:durableId="391320423">
    <w:abstractNumId w:val="55"/>
  </w:num>
  <w:num w:numId="11" w16cid:durableId="742064803">
    <w:abstractNumId w:val="4"/>
  </w:num>
  <w:num w:numId="12" w16cid:durableId="1393775218">
    <w:abstractNumId w:val="79"/>
  </w:num>
  <w:num w:numId="13" w16cid:durableId="411241496">
    <w:abstractNumId w:val="120"/>
  </w:num>
  <w:num w:numId="14" w16cid:durableId="394359246">
    <w:abstractNumId w:val="42"/>
  </w:num>
  <w:num w:numId="15" w16cid:durableId="850683154">
    <w:abstractNumId w:val="121"/>
  </w:num>
  <w:num w:numId="16" w16cid:durableId="1868331908">
    <w:abstractNumId w:val="85"/>
  </w:num>
  <w:num w:numId="17" w16cid:durableId="1290091537">
    <w:abstractNumId w:val="141"/>
  </w:num>
  <w:num w:numId="18" w16cid:durableId="542593098">
    <w:abstractNumId w:val="89"/>
  </w:num>
  <w:num w:numId="19" w16cid:durableId="1553082212">
    <w:abstractNumId w:val="123"/>
  </w:num>
  <w:num w:numId="20" w16cid:durableId="1807233844">
    <w:abstractNumId w:val="1"/>
  </w:num>
  <w:num w:numId="21" w16cid:durableId="520625010">
    <w:abstractNumId w:val="82"/>
  </w:num>
  <w:num w:numId="22" w16cid:durableId="604308429">
    <w:abstractNumId w:val="70"/>
  </w:num>
  <w:num w:numId="23" w16cid:durableId="158927636">
    <w:abstractNumId w:val="116"/>
  </w:num>
  <w:num w:numId="24" w16cid:durableId="999962685">
    <w:abstractNumId w:val="90"/>
  </w:num>
  <w:num w:numId="25" w16cid:durableId="950090191">
    <w:abstractNumId w:val="112"/>
  </w:num>
  <w:num w:numId="26" w16cid:durableId="87895317">
    <w:abstractNumId w:val="68"/>
  </w:num>
  <w:num w:numId="27" w16cid:durableId="727800497">
    <w:abstractNumId w:val="72"/>
  </w:num>
  <w:num w:numId="28" w16cid:durableId="613026023">
    <w:abstractNumId w:val="128"/>
  </w:num>
  <w:num w:numId="29" w16cid:durableId="1229460431">
    <w:abstractNumId w:val="58"/>
  </w:num>
  <w:num w:numId="30" w16cid:durableId="1433208727">
    <w:abstractNumId w:val="80"/>
  </w:num>
  <w:num w:numId="31" w16cid:durableId="1765496755">
    <w:abstractNumId w:val="139"/>
  </w:num>
  <w:num w:numId="32" w16cid:durableId="1055085254">
    <w:abstractNumId w:val="102"/>
  </w:num>
  <w:num w:numId="33" w16cid:durableId="761806013">
    <w:abstractNumId w:val="96"/>
  </w:num>
  <w:num w:numId="34" w16cid:durableId="1453789243">
    <w:abstractNumId w:val="3"/>
  </w:num>
  <w:num w:numId="35" w16cid:durableId="1617979971">
    <w:abstractNumId w:val="67"/>
  </w:num>
  <w:num w:numId="36" w16cid:durableId="1270621810">
    <w:abstractNumId w:val="84"/>
  </w:num>
  <w:num w:numId="37" w16cid:durableId="783966971">
    <w:abstractNumId w:val="43"/>
  </w:num>
  <w:num w:numId="38" w16cid:durableId="2135782715">
    <w:abstractNumId w:val="32"/>
  </w:num>
  <w:num w:numId="39" w16cid:durableId="447046910">
    <w:abstractNumId w:val="16"/>
  </w:num>
  <w:num w:numId="40" w16cid:durableId="735393617">
    <w:abstractNumId w:val="93"/>
  </w:num>
  <w:num w:numId="41" w16cid:durableId="1570767065">
    <w:abstractNumId w:val="134"/>
  </w:num>
  <w:num w:numId="42" w16cid:durableId="899943030">
    <w:abstractNumId w:val="147"/>
  </w:num>
  <w:num w:numId="43" w16cid:durableId="1962877264">
    <w:abstractNumId w:val="97"/>
  </w:num>
  <w:num w:numId="44" w16cid:durableId="796332572">
    <w:abstractNumId w:val="101"/>
  </w:num>
  <w:num w:numId="45" w16cid:durableId="1708682187">
    <w:abstractNumId w:val="24"/>
  </w:num>
  <w:num w:numId="46" w16cid:durableId="220410582">
    <w:abstractNumId w:val="143"/>
  </w:num>
  <w:num w:numId="47" w16cid:durableId="62527521">
    <w:abstractNumId w:val="137"/>
  </w:num>
  <w:num w:numId="48" w16cid:durableId="1686518500">
    <w:abstractNumId w:val="103"/>
  </w:num>
  <w:num w:numId="49" w16cid:durableId="2107460047">
    <w:abstractNumId w:val="23"/>
  </w:num>
  <w:num w:numId="50" w16cid:durableId="1140463078">
    <w:abstractNumId w:val="48"/>
  </w:num>
  <w:num w:numId="51" w16cid:durableId="1289124565">
    <w:abstractNumId w:val="76"/>
  </w:num>
  <w:num w:numId="52" w16cid:durableId="402918949">
    <w:abstractNumId w:val="109"/>
  </w:num>
  <w:num w:numId="53" w16cid:durableId="1399593453">
    <w:abstractNumId w:val="19"/>
  </w:num>
  <w:num w:numId="54" w16cid:durableId="1239706779">
    <w:abstractNumId w:val="115"/>
  </w:num>
  <w:num w:numId="55" w16cid:durableId="1147436578">
    <w:abstractNumId w:val="138"/>
  </w:num>
  <w:num w:numId="56" w16cid:durableId="1048645305">
    <w:abstractNumId w:val="54"/>
  </w:num>
  <w:num w:numId="57" w16cid:durableId="1953248666">
    <w:abstractNumId w:val="46"/>
  </w:num>
  <w:num w:numId="58" w16cid:durableId="46493347">
    <w:abstractNumId w:val="35"/>
  </w:num>
  <w:num w:numId="59" w16cid:durableId="825900618">
    <w:abstractNumId w:val="129"/>
  </w:num>
  <w:num w:numId="60" w16cid:durableId="1707755831">
    <w:abstractNumId w:val="6"/>
  </w:num>
  <w:num w:numId="61" w16cid:durableId="85998868">
    <w:abstractNumId w:val="145"/>
  </w:num>
  <w:num w:numId="62" w16cid:durableId="1601452920">
    <w:abstractNumId w:val="118"/>
  </w:num>
  <w:num w:numId="63" w16cid:durableId="401414469">
    <w:abstractNumId w:val="77"/>
  </w:num>
  <w:num w:numId="64" w16cid:durableId="878476084">
    <w:abstractNumId w:val="105"/>
  </w:num>
  <w:num w:numId="65" w16cid:durableId="1251505890">
    <w:abstractNumId w:val="113"/>
  </w:num>
  <w:num w:numId="66" w16cid:durableId="2057580741">
    <w:abstractNumId w:val="9"/>
  </w:num>
  <w:num w:numId="67" w16cid:durableId="1207178984">
    <w:abstractNumId w:val="7"/>
  </w:num>
  <w:num w:numId="68" w16cid:durableId="1444154533">
    <w:abstractNumId w:val="92"/>
  </w:num>
  <w:num w:numId="69" w16cid:durableId="517892986">
    <w:abstractNumId w:val="57"/>
  </w:num>
  <w:num w:numId="70" w16cid:durableId="836968643">
    <w:abstractNumId w:val="26"/>
  </w:num>
  <w:num w:numId="71" w16cid:durableId="695280043">
    <w:abstractNumId w:val="22"/>
  </w:num>
  <w:num w:numId="72" w16cid:durableId="599413421">
    <w:abstractNumId w:val="28"/>
  </w:num>
  <w:num w:numId="73" w16cid:durableId="183373765">
    <w:abstractNumId w:val="86"/>
  </w:num>
  <w:num w:numId="74" w16cid:durableId="824593350">
    <w:abstractNumId w:val="135"/>
  </w:num>
  <w:num w:numId="75" w16cid:durableId="803278928">
    <w:abstractNumId w:val="56"/>
  </w:num>
  <w:num w:numId="76" w16cid:durableId="32929676">
    <w:abstractNumId w:val="20"/>
  </w:num>
  <w:num w:numId="77" w16cid:durableId="443156701">
    <w:abstractNumId w:val="47"/>
  </w:num>
  <w:num w:numId="78" w16cid:durableId="1209486655">
    <w:abstractNumId w:val="11"/>
  </w:num>
  <w:num w:numId="79" w16cid:durableId="929509220">
    <w:abstractNumId w:val="131"/>
  </w:num>
  <w:num w:numId="80" w16cid:durableId="1173184454">
    <w:abstractNumId w:val="36"/>
  </w:num>
  <w:num w:numId="81" w16cid:durableId="140195891">
    <w:abstractNumId w:val="59"/>
  </w:num>
  <w:num w:numId="82" w16cid:durableId="865796964">
    <w:abstractNumId w:val="5"/>
  </w:num>
  <w:num w:numId="83" w16cid:durableId="916743036">
    <w:abstractNumId w:val="14"/>
  </w:num>
  <w:num w:numId="84" w16cid:durableId="1447115474">
    <w:abstractNumId w:val="146"/>
  </w:num>
  <w:num w:numId="85" w16cid:durableId="1041975083">
    <w:abstractNumId w:val="27"/>
  </w:num>
  <w:num w:numId="86" w16cid:durableId="123891229">
    <w:abstractNumId w:val="126"/>
  </w:num>
  <w:num w:numId="87" w16cid:durableId="641009776">
    <w:abstractNumId w:val="107"/>
  </w:num>
  <w:num w:numId="88" w16cid:durableId="1940676276">
    <w:abstractNumId w:val="136"/>
  </w:num>
  <w:num w:numId="89" w16cid:durableId="92363650">
    <w:abstractNumId w:val="83"/>
  </w:num>
  <w:num w:numId="90" w16cid:durableId="844783594">
    <w:abstractNumId w:val="111"/>
  </w:num>
  <w:num w:numId="91" w16cid:durableId="681858035">
    <w:abstractNumId w:val="78"/>
  </w:num>
  <w:num w:numId="92" w16cid:durableId="1607690766">
    <w:abstractNumId w:val="133"/>
  </w:num>
  <w:num w:numId="93" w16cid:durableId="604116536">
    <w:abstractNumId w:val="60"/>
  </w:num>
  <w:num w:numId="94" w16cid:durableId="557713855">
    <w:abstractNumId w:val="119"/>
  </w:num>
  <w:num w:numId="95" w16cid:durableId="372467501">
    <w:abstractNumId w:val="95"/>
  </w:num>
  <w:num w:numId="96" w16cid:durableId="1255629284">
    <w:abstractNumId w:val="50"/>
  </w:num>
  <w:num w:numId="97" w16cid:durableId="822307594">
    <w:abstractNumId w:val="52"/>
  </w:num>
  <w:num w:numId="98" w16cid:durableId="1347516695">
    <w:abstractNumId w:val="66"/>
  </w:num>
  <w:num w:numId="99" w16cid:durableId="1352606254">
    <w:abstractNumId w:val="13"/>
  </w:num>
  <w:num w:numId="100" w16cid:durableId="2015259561">
    <w:abstractNumId w:val="110"/>
  </w:num>
  <w:num w:numId="101" w16cid:durableId="1765832775">
    <w:abstractNumId w:val="41"/>
  </w:num>
  <w:num w:numId="102" w16cid:durableId="1931616394">
    <w:abstractNumId w:val="25"/>
  </w:num>
  <w:num w:numId="103" w16cid:durableId="57944598">
    <w:abstractNumId w:val="64"/>
  </w:num>
  <w:num w:numId="104" w16cid:durableId="1603106168">
    <w:abstractNumId w:val="100"/>
  </w:num>
  <w:num w:numId="105" w16cid:durableId="922227830">
    <w:abstractNumId w:val="108"/>
  </w:num>
  <w:num w:numId="106" w16cid:durableId="635911112">
    <w:abstractNumId w:val="94"/>
  </w:num>
  <w:num w:numId="107" w16cid:durableId="234828634">
    <w:abstractNumId w:val="91"/>
  </w:num>
  <w:num w:numId="108" w16cid:durableId="290088373">
    <w:abstractNumId w:val="33"/>
  </w:num>
  <w:num w:numId="109" w16cid:durableId="458572217">
    <w:abstractNumId w:val="21"/>
  </w:num>
  <w:num w:numId="110" w16cid:durableId="1272471321">
    <w:abstractNumId w:val="142"/>
  </w:num>
  <w:num w:numId="111" w16cid:durableId="143200630">
    <w:abstractNumId w:val="10"/>
  </w:num>
  <w:num w:numId="112" w16cid:durableId="1033388551">
    <w:abstractNumId w:val="69"/>
  </w:num>
  <w:num w:numId="113" w16cid:durableId="911432123">
    <w:abstractNumId w:val="49"/>
  </w:num>
  <w:num w:numId="114" w16cid:durableId="8723997">
    <w:abstractNumId w:val="106"/>
  </w:num>
  <w:num w:numId="115" w16cid:durableId="1966039953">
    <w:abstractNumId w:val="38"/>
  </w:num>
  <w:num w:numId="116" w16cid:durableId="192690958">
    <w:abstractNumId w:val="8"/>
  </w:num>
  <w:num w:numId="117" w16cid:durableId="1298686367">
    <w:abstractNumId w:val="12"/>
  </w:num>
  <w:num w:numId="118" w16cid:durableId="1514416572">
    <w:abstractNumId w:val="132"/>
  </w:num>
  <w:num w:numId="119" w16cid:durableId="174996629">
    <w:abstractNumId w:val="88"/>
  </w:num>
  <w:num w:numId="120" w16cid:durableId="1455950202">
    <w:abstractNumId w:val="61"/>
  </w:num>
  <w:num w:numId="121" w16cid:durableId="1243954997">
    <w:abstractNumId w:val="87"/>
  </w:num>
  <w:num w:numId="122" w16cid:durableId="411970204">
    <w:abstractNumId w:val="133"/>
    <w:lvlOverride w:ilvl="0">
      <w:startOverride w:val="1"/>
    </w:lvlOverride>
  </w:num>
  <w:num w:numId="123" w16cid:durableId="216479801">
    <w:abstractNumId w:val="44"/>
  </w:num>
  <w:num w:numId="124" w16cid:durableId="1298877559">
    <w:abstractNumId w:val="45"/>
  </w:num>
  <w:num w:numId="125" w16cid:durableId="1324159529">
    <w:abstractNumId w:val="130"/>
  </w:num>
  <w:num w:numId="126" w16cid:durableId="106776356">
    <w:abstractNumId w:val="144"/>
  </w:num>
  <w:num w:numId="127" w16cid:durableId="1337726985">
    <w:abstractNumId w:val="65"/>
  </w:num>
  <w:num w:numId="128" w16cid:durableId="235358653">
    <w:abstractNumId w:val="18"/>
  </w:num>
  <w:num w:numId="129" w16cid:durableId="2123647872">
    <w:abstractNumId w:val="30"/>
  </w:num>
  <w:num w:numId="130" w16cid:durableId="1388145996">
    <w:abstractNumId w:val="63"/>
  </w:num>
  <w:num w:numId="131" w16cid:durableId="589659469">
    <w:abstractNumId w:val="71"/>
  </w:num>
  <w:num w:numId="132" w16cid:durableId="1382823288">
    <w:abstractNumId w:val="98"/>
  </w:num>
  <w:num w:numId="133" w16cid:durableId="777026268">
    <w:abstractNumId w:val="127"/>
  </w:num>
  <w:num w:numId="134" w16cid:durableId="1216043350">
    <w:abstractNumId w:val="34"/>
  </w:num>
  <w:num w:numId="135" w16cid:durableId="1045982492">
    <w:abstractNumId w:val="140"/>
  </w:num>
  <w:num w:numId="136" w16cid:durableId="1831403603">
    <w:abstractNumId w:val="17"/>
  </w:num>
  <w:num w:numId="137" w16cid:durableId="1933509352">
    <w:abstractNumId w:val="31"/>
  </w:num>
  <w:num w:numId="138" w16cid:durableId="192502557">
    <w:abstractNumId w:val="37"/>
  </w:num>
  <w:num w:numId="139" w16cid:durableId="2104106356">
    <w:abstractNumId w:val="62"/>
  </w:num>
  <w:num w:numId="140" w16cid:durableId="1294098745">
    <w:abstractNumId w:val="29"/>
  </w:num>
  <w:num w:numId="141" w16cid:durableId="388113419">
    <w:abstractNumId w:val="114"/>
  </w:num>
  <w:num w:numId="142" w16cid:durableId="357505470">
    <w:abstractNumId w:val="2"/>
  </w:num>
  <w:num w:numId="143" w16cid:durableId="591620100">
    <w:abstractNumId w:val="104"/>
  </w:num>
  <w:num w:numId="144" w16cid:durableId="1845581980">
    <w:abstractNumId w:val="39"/>
  </w:num>
  <w:num w:numId="145" w16cid:durableId="1675647563">
    <w:abstractNumId w:val="73"/>
  </w:num>
  <w:num w:numId="146" w16cid:durableId="1743746573">
    <w:abstractNumId w:val="15"/>
  </w:num>
  <w:num w:numId="147" w16cid:durableId="520897574">
    <w:abstractNumId w:val="124"/>
  </w:num>
  <w:num w:numId="148" w16cid:durableId="353001674">
    <w:abstractNumId w:val="0"/>
  </w:num>
  <w:num w:numId="149" w16cid:durableId="778918223">
    <w:abstractNumId w:val="125"/>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ED"/>
    <w:rsid w:val="000000B0"/>
    <w:rsid w:val="0000012F"/>
    <w:rsid w:val="00000246"/>
    <w:rsid w:val="00000281"/>
    <w:rsid w:val="000004C3"/>
    <w:rsid w:val="00000594"/>
    <w:rsid w:val="0000062D"/>
    <w:rsid w:val="00000755"/>
    <w:rsid w:val="00000770"/>
    <w:rsid w:val="000007FE"/>
    <w:rsid w:val="0000094A"/>
    <w:rsid w:val="000009E7"/>
    <w:rsid w:val="00000B45"/>
    <w:rsid w:val="00000C4F"/>
    <w:rsid w:val="00000CB2"/>
    <w:rsid w:val="00000D05"/>
    <w:rsid w:val="00000F94"/>
    <w:rsid w:val="00000FF0"/>
    <w:rsid w:val="000011F6"/>
    <w:rsid w:val="000013EE"/>
    <w:rsid w:val="00001598"/>
    <w:rsid w:val="00001601"/>
    <w:rsid w:val="00001697"/>
    <w:rsid w:val="000016CC"/>
    <w:rsid w:val="00001989"/>
    <w:rsid w:val="000019B1"/>
    <w:rsid w:val="00001A17"/>
    <w:rsid w:val="00001DAB"/>
    <w:rsid w:val="00001E7D"/>
    <w:rsid w:val="000020D7"/>
    <w:rsid w:val="00002241"/>
    <w:rsid w:val="0000231C"/>
    <w:rsid w:val="00002520"/>
    <w:rsid w:val="00002588"/>
    <w:rsid w:val="00002689"/>
    <w:rsid w:val="000026AD"/>
    <w:rsid w:val="00002722"/>
    <w:rsid w:val="00002873"/>
    <w:rsid w:val="00002BB5"/>
    <w:rsid w:val="00002D95"/>
    <w:rsid w:val="00002FB0"/>
    <w:rsid w:val="0000305A"/>
    <w:rsid w:val="00003099"/>
    <w:rsid w:val="000030BE"/>
    <w:rsid w:val="0000323F"/>
    <w:rsid w:val="00003407"/>
    <w:rsid w:val="0000354E"/>
    <w:rsid w:val="000035F1"/>
    <w:rsid w:val="00003616"/>
    <w:rsid w:val="000037F5"/>
    <w:rsid w:val="00003B35"/>
    <w:rsid w:val="00003B7B"/>
    <w:rsid w:val="000041A7"/>
    <w:rsid w:val="000043EC"/>
    <w:rsid w:val="0000441A"/>
    <w:rsid w:val="0000446B"/>
    <w:rsid w:val="0000446F"/>
    <w:rsid w:val="0000452B"/>
    <w:rsid w:val="000046AB"/>
    <w:rsid w:val="000047B5"/>
    <w:rsid w:val="0000485D"/>
    <w:rsid w:val="0000490D"/>
    <w:rsid w:val="00004CFD"/>
    <w:rsid w:val="00004DC9"/>
    <w:rsid w:val="00004DD0"/>
    <w:rsid w:val="00004E4A"/>
    <w:rsid w:val="00004EF1"/>
    <w:rsid w:val="00004F02"/>
    <w:rsid w:val="00004FF3"/>
    <w:rsid w:val="000050C9"/>
    <w:rsid w:val="000051A0"/>
    <w:rsid w:val="00005578"/>
    <w:rsid w:val="00005585"/>
    <w:rsid w:val="00005601"/>
    <w:rsid w:val="000056D2"/>
    <w:rsid w:val="00005A32"/>
    <w:rsid w:val="00005ABE"/>
    <w:rsid w:val="00005D3B"/>
    <w:rsid w:val="00005D8E"/>
    <w:rsid w:val="00005E80"/>
    <w:rsid w:val="00006024"/>
    <w:rsid w:val="0000609E"/>
    <w:rsid w:val="000060E2"/>
    <w:rsid w:val="0000635B"/>
    <w:rsid w:val="0000648B"/>
    <w:rsid w:val="000064C1"/>
    <w:rsid w:val="000064F5"/>
    <w:rsid w:val="00006500"/>
    <w:rsid w:val="0000654B"/>
    <w:rsid w:val="00006615"/>
    <w:rsid w:val="000066FC"/>
    <w:rsid w:val="00006717"/>
    <w:rsid w:val="0000681F"/>
    <w:rsid w:val="0000685E"/>
    <w:rsid w:val="000068D4"/>
    <w:rsid w:val="000069B4"/>
    <w:rsid w:val="00006ADE"/>
    <w:rsid w:val="00006BA7"/>
    <w:rsid w:val="00006C13"/>
    <w:rsid w:val="00006D3A"/>
    <w:rsid w:val="00006EFB"/>
    <w:rsid w:val="00007093"/>
    <w:rsid w:val="0000725C"/>
    <w:rsid w:val="00007285"/>
    <w:rsid w:val="00007399"/>
    <w:rsid w:val="000073AB"/>
    <w:rsid w:val="00007413"/>
    <w:rsid w:val="00007501"/>
    <w:rsid w:val="000077B4"/>
    <w:rsid w:val="0000793E"/>
    <w:rsid w:val="000079F7"/>
    <w:rsid w:val="00007C1F"/>
    <w:rsid w:val="00007CAD"/>
    <w:rsid w:val="00007F2F"/>
    <w:rsid w:val="00010064"/>
    <w:rsid w:val="0001008F"/>
    <w:rsid w:val="00010242"/>
    <w:rsid w:val="000103E5"/>
    <w:rsid w:val="00010507"/>
    <w:rsid w:val="0001053A"/>
    <w:rsid w:val="00010618"/>
    <w:rsid w:val="00010638"/>
    <w:rsid w:val="000106B3"/>
    <w:rsid w:val="00010762"/>
    <w:rsid w:val="00010870"/>
    <w:rsid w:val="00010896"/>
    <w:rsid w:val="00010927"/>
    <w:rsid w:val="00010C3A"/>
    <w:rsid w:val="00010C5A"/>
    <w:rsid w:val="00010F42"/>
    <w:rsid w:val="000111BC"/>
    <w:rsid w:val="0001129F"/>
    <w:rsid w:val="000114C2"/>
    <w:rsid w:val="00011520"/>
    <w:rsid w:val="000115EE"/>
    <w:rsid w:val="000118C5"/>
    <w:rsid w:val="00011BC9"/>
    <w:rsid w:val="00011C64"/>
    <w:rsid w:val="00011D01"/>
    <w:rsid w:val="00011D16"/>
    <w:rsid w:val="00012124"/>
    <w:rsid w:val="0001237D"/>
    <w:rsid w:val="000123BD"/>
    <w:rsid w:val="00012431"/>
    <w:rsid w:val="00012434"/>
    <w:rsid w:val="00012ABD"/>
    <w:rsid w:val="00012C08"/>
    <w:rsid w:val="00012DE2"/>
    <w:rsid w:val="00012E9B"/>
    <w:rsid w:val="00012EC4"/>
    <w:rsid w:val="00012F5D"/>
    <w:rsid w:val="00012F66"/>
    <w:rsid w:val="00013024"/>
    <w:rsid w:val="00013197"/>
    <w:rsid w:val="00013360"/>
    <w:rsid w:val="0001339B"/>
    <w:rsid w:val="0001354E"/>
    <w:rsid w:val="00013580"/>
    <w:rsid w:val="000135BA"/>
    <w:rsid w:val="0001360A"/>
    <w:rsid w:val="000136DF"/>
    <w:rsid w:val="0001377C"/>
    <w:rsid w:val="00013A6F"/>
    <w:rsid w:val="00013AEA"/>
    <w:rsid w:val="00013B05"/>
    <w:rsid w:val="00013BFF"/>
    <w:rsid w:val="00013F7F"/>
    <w:rsid w:val="00014027"/>
    <w:rsid w:val="0001412A"/>
    <w:rsid w:val="00014197"/>
    <w:rsid w:val="0001426B"/>
    <w:rsid w:val="000142BC"/>
    <w:rsid w:val="00014420"/>
    <w:rsid w:val="0001447A"/>
    <w:rsid w:val="00014494"/>
    <w:rsid w:val="0001488A"/>
    <w:rsid w:val="000148EB"/>
    <w:rsid w:val="00014975"/>
    <w:rsid w:val="00014BFD"/>
    <w:rsid w:val="00014C21"/>
    <w:rsid w:val="00014D48"/>
    <w:rsid w:val="00014D7C"/>
    <w:rsid w:val="00014DDE"/>
    <w:rsid w:val="00014E0E"/>
    <w:rsid w:val="00014ED1"/>
    <w:rsid w:val="00014F47"/>
    <w:rsid w:val="00014F86"/>
    <w:rsid w:val="0001509A"/>
    <w:rsid w:val="000152BD"/>
    <w:rsid w:val="000152E4"/>
    <w:rsid w:val="00015383"/>
    <w:rsid w:val="00015410"/>
    <w:rsid w:val="000155D1"/>
    <w:rsid w:val="00015751"/>
    <w:rsid w:val="00015866"/>
    <w:rsid w:val="0001592A"/>
    <w:rsid w:val="00015BFC"/>
    <w:rsid w:val="00015C30"/>
    <w:rsid w:val="00015D4B"/>
    <w:rsid w:val="00015F72"/>
    <w:rsid w:val="00015FA4"/>
    <w:rsid w:val="00016073"/>
    <w:rsid w:val="00016175"/>
    <w:rsid w:val="0001634C"/>
    <w:rsid w:val="00016371"/>
    <w:rsid w:val="000163BB"/>
    <w:rsid w:val="0001651A"/>
    <w:rsid w:val="000165FA"/>
    <w:rsid w:val="0001662A"/>
    <w:rsid w:val="00016662"/>
    <w:rsid w:val="00016711"/>
    <w:rsid w:val="0001683B"/>
    <w:rsid w:val="00016883"/>
    <w:rsid w:val="00016911"/>
    <w:rsid w:val="00016A29"/>
    <w:rsid w:val="00016A4B"/>
    <w:rsid w:val="00016B31"/>
    <w:rsid w:val="00016E4F"/>
    <w:rsid w:val="0001705D"/>
    <w:rsid w:val="000170D6"/>
    <w:rsid w:val="0001724E"/>
    <w:rsid w:val="00017255"/>
    <w:rsid w:val="00017326"/>
    <w:rsid w:val="0001733D"/>
    <w:rsid w:val="000173E0"/>
    <w:rsid w:val="000174AF"/>
    <w:rsid w:val="00017600"/>
    <w:rsid w:val="00017652"/>
    <w:rsid w:val="00017888"/>
    <w:rsid w:val="00017BD1"/>
    <w:rsid w:val="00017DDC"/>
    <w:rsid w:val="00017E11"/>
    <w:rsid w:val="00020155"/>
    <w:rsid w:val="000201EE"/>
    <w:rsid w:val="000202A2"/>
    <w:rsid w:val="000202D4"/>
    <w:rsid w:val="00020355"/>
    <w:rsid w:val="0002051E"/>
    <w:rsid w:val="00020728"/>
    <w:rsid w:val="00020A90"/>
    <w:rsid w:val="00020CC5"/>
    <w:rsid w:val="00020CD0"/>
    <w:rsid w:val="00020DCE"/>
    <w:rsid w:val="00020DE7"/>
    <w:rsid w:val="00020E88"/>
    <w:rsid w:val="00020F37"/>
    <w:rsid w:val="000211E9"/>
    <w:rsid w:val="00021239"/>
    <w:rsid w:val="0002136E"/>
    <w:rsid w:val="00021798"/>
    <w:rsid w:val="000217CC"/>
    <w:rsid w:val="00021824"/>
    <w:rsid w:val="00021852"/>
    <w:rsid w:val="00021928"/>
    <w:rsid w:val="00021BED"/>
    <w:rsid w:val="00021DC1"/>
    <w:rsid w:val="00022083"/>
    <w:rsid w:val="00022102"/>
    <w:rsid w:val="0002225B"/>
    <w:rsid w:val="0002226E"/>
    <w:rsid w:val="000222BD"/>
    <w:rsid w:val="00022374"/>
    <w:rsid w:val="000224D5"/>
    <w:rsid w:val="00022502"/>
    <w:rsid w:val="000226A7"/>
    <w:rsid w:val="000226DB"/>
    <w:rsid w:val="00022804"/>
    <w:rsid w:val="0002283B"/>
    <w:rsid w:val="00022916"/>
    <w:rsid w:val="00022944"/>
    <w:rsid w:val="00022A95"/>
    <w:rsid w:val="00022F46"/>
    <w:rsid w:val="00022FA8"/>
    <w:rsid w:val="0002317D"/>
    <w:rsid w:val="0002321C"/>
    <w:rsid w:val="00023283"/>
    <w:rsid w:val="00023406"/>
    <w:rsid w:val="00023408"/>
    <w:rsid w:val="00023414"/>
    <w:rsid w:val="00023431"/>
    <w:rsid w:val="0002352E"/>
    <w:rsid w:val="00023554"/>
    <w:rsid w:val="00023718"/>
    <w:rsid w:val="0002372B"/>
    <w:rsid w:val="000237F4"/>
    <w:rsid w:val="000239AC"/>
    <w:rsid w:val="000239DC"/>
    <w:rsid w:val="00023AE7"/>
    <w:rsid w:val="00023D9E"/>
    <w:rsid w:val="00023FE1"/>
    <w:rsid w:val="000240BF"/>
    <w:rsid w:val="000241F0"/>
    <w:rsid w:val="00024285"/>
    <w:rsid w:val="000242B3"/>
    <w:rsid w:val="00024365"/>
    <w:rsid w:val="000244E1"/>
    <w:rsid w:val="00024593"/>
    <w:rsid w:val="00024879"/>
    <w:rsid w:val="00024890"/>
    <w:rsid w:val="00024B82"/>
    <w:rsid w:val="00024C05"/>
    <w:rsid w:val="00024C11"/>
    <w:rsid w:val="00024C9A"/>
    <w:rsid w:val="00024CC5"/>
    <w:rsid w:val="000250C4"/>
    <w:rsid w:val="00025333"/>
    <w:rsid w:val="0002535B"/>
    <w:rsid w:val="00025454"/>
    <w:rsid w:val="00025494"/>
    <w:rsid w:val="00025649"/>
    <w:rsid w:val="000258DA"/>
    <w:rsid w:val="0002592B"/>
    <w:rsid w:val="00025936"/>
    <w:rsid w:val="000259D7"/>
    <w:rsid w:val="000259EF"/>
    <w:rsid w:val="00025ACF"/>
    <w:rsid w:val="00025E14"/>
    <w:rsid w:val="00025E48"/>
    <w:rsid w:val="00025F8E"/>
    <w:rsid w:val="00026090"/>
    <w:rsid w:val="00026148"/>
    <w:rsid w:val="00026179"/>
    <w:rsid w:val="00026333"/>
    <w:rsid w:val="00026378"/>
    <w:rsid w:val="000263CF"/>
    <w:rsid w:val="00026455"/>
    <w:rsid w:val="00026790"/>
    <w:rsid w:val="00026BCC"/>
    <w:rsid w:val="00026DAE"/>
    <w:rsid w:val="00026F56"/>
    <w:rsid w:val="00026F97"/>
    <w:rsid w:val="00027195"/>
    <w:rsid w:val="0002733D"/>
    <w:rsid w:val="000276EE"/>
    <w:rsid w:val="00027716"/>
    <w:rsid w:val="0002772A"/>
    <w:rsid w:val="0002787B"/>
    <w:rsid w:val="000278DD"/>
    <w:rsid w:val="00027901"/>
    <w:rsid w:val="00027C8A"/>
    <w:rsid w:val="00027E49"/>
    <w:rsid w:val="00027ECB"/>
    <w:rsid w:val="00027F00"/>
    <w:rsid w:val="00027F54"/>
    <w:rsid w:val="000302F4"/>
    <w:rsid w:val="0003043F"/>
    <w:rsid w:val="000305F3"/>
    <w:rsid w:val="0003064A"/>
    <w:rsid w:val="000306A5"/>
    <w:rsid w:val="000308B3"/>
    <w:rsid w:val="000309CA"/>
    <w:rsid w:val="000309F9"/>
    <w:rsid w:val="00030A7B"/>
    <w:rsid w:val="00030BCB"/>
    <w:rsid w:val="00030DD8"/>
    <w:rsid w:val="00030E3B"/>
    <w:rsid w:val="00031028"/>
    <w:rsid w:val="0003109C"/>
    <w:rsid w:val="00031200"/>
    <w:rsid w:val="000312A1"/>
    <w:rsid w:val="000312F7"/>
    <w:rsid w:val="0003143E"/>
    <w:rsid w:val="000314A5"/>
    <w:rsid w:val="00031516"/>
    <w:rsid w:val="0003188E"/>
    <w:rsid w:val="000318E9"/>
    <w:rsid w:val="00031962"/>
    <w:rsid w:val="000319FE"/>
    <w:rsid w:val="00031B02"/>
    <w:rsid w:val="00031D50"/>
    <w:rsid w:val="00031E4E"/>
    <w:rsid w:val="00031F91"/>
    <w:rsid w:val="0003214B"/>
    <w:rsid w:val="00032169"/>
    <w:rsid w:val="000323E0"/>
    <w:rsid w:val="00032515"/>
    <w:rsid w:val="000325B9"/>
    <w:rsid w:val="00032838"/>
    <w:rsid w:val="00032AB5"/>
    <w:rsid w:val="00032AF0"/>
    <w:rsid w:val="00032BD2"/>
    <w:rsid w:val="00032C4A"/>
    <w:rsid w:val="00032DF2"/>
    <w:rsid w:val="00032F4B"/>
    <w:rsid w:val="000330DA"/>
    <w:rsid w:val="000331BC"/>
    <w:rsid w:val="00033423"/>
    <w:rsid w:val="0003362A"/>
    <w:rsid w:val="00033748"/>
    <w:rsid w:val="0003380D"/>
    <w:rsid w:val="000339DC"/>
    <w:rsid w:val="00033B23"/>
    <w:rsid w:val="00033BF5"/>
    <w:rsid w:val="00033C92"/>
    <w:rsid w:val="00033D50"/>
    <w:rsid w:val="00033DF4"/>
    <w:rsid w:val="0003429F"/>
    <w:rsid w:val="0003433C"/>
    <w:rsid w:val="0003438C"/>
    <w:rsid w:val="000343C4"/>
    <w:rsid w:val="00034555"/>
    <w:rsid w:val="00034588"/>
    <w:rsid w:val="00034696"/>
    <w:rsid w:val="000347C2"/>
    <w:rsid w:val="000348D6"/>
    <w:rsid w:val="00034922"/>
    <w:rsid w:val="00034BAD"/>
    <w:rsid w:val="00034D7D"/>
    <w:rsid w:val="00034DCD"/>
    <w:rsid w:val="00034EAF"/>
    <w:rsid w:val="00034F90"/>
    <w:rsid w:val="000352C7"/>
    <w:rsid w:val="000353CF"/>
    <w:rsid w:val="00035441"/>
    <w:rsid w:val="000354C2"/>
    <w:rsid w:val="000355EF"/>
    <w:rsid w:val="0003566F"/>
    <w:rsid w:val="000357AF"/>
    <w:rsid w:val="00035897"/>
    <w:rsid w:val="00035966"/>
    <w:rsid w:val="00035A5E"/>
    <w:rsid w:val="00035B76"/>
    <w:rsid w:val="00035B81"/>
    <w:rsid w:val="00035D44"/>
    <w:rsid w:val="00035DBD"/>
    <w:rsid w:val="00035ED5"/>
    <w:rsid w:val="0003605B"/>
    <w:rsid w:val="0003615D"/>
    <w:rsid w:val="000362F8"/>
    <w:rsid w:val="0003641C"/>
    <w:rsid w:val="00036763"/>
    <w:rsid w:val="0003692A"/>
    <w:rsid w:val="00036A73"/>
    <w:rsid w:val="00036B21"/>
    <w:rsid w:val="00036B2B"/>
    <w:rsid w:val="00036E07"/>
    <w:rsid w:val="00036F8D"/>
    <w:rsid w:val="00037148"/>
    <w:rsid w:val="000371C5"/>
    <w:rsid w:val="00037236"/>
    <w:rsid w:val="0003726F"/>
    <w:rsid w:val="000372DF"/>
    <w:rsid w:val="00037333"/>
    <w:rsid w:val="00037416"/>
    <w:rsid w:val="0003756B"/>
    <w:rsid w:val="000377E6"/>
    <w:rsid w:val="00037801"/>
    <w:rsid w:val="00037829"/>
    <w:rsid w:val="00037BBD"/>
    <w:rsid w:val="00037C4D"/>
    <w:rsid w:val="00037E34"/>
    <w:rsid w:val="00037F4F"/>
    <w:rsid w:val="000402DD"/>
    <w:rsid w:val="000403AF"/>
    <w:rsid w:val="00040443"/>
    <w:rsid w:val="000404B4"/>
    <w:rsid w:val="000404E6"/>
    <w:rsid w:val="00040567"/>
    <w:rsid w:val="000406F3"/>
    <w:rsid w:val="000407E8"/>
    <w:rsid w:val="00040943"/>
    <w:rsid w:val="00040A21"/>
    <w:rsid w:val="00040A50"/>
    <w:rsid w:val="00040A5D"/>
    <w:rsid w:val="00040A72"/>
    <w:rsid w:val="00040C60"/>
    <w:rsid w:val="00040CF1"/>
    <w:rsid w:val="00040E31"/>
    <w:rsid w:val="00040E5C"/>
    <w:rsid w:val="00040E75"/>
    <w:rsid w:val="00040F9A"/>
    <w:rsid w:val="000410E4"/>
    <w:rsid w:val="00041183"/>
    <w:rsid w:val="0004136F"/>
    <w:rsid w:val="00041397"/>
    <w:rsid w:val="00041455"/>
    <w:rsid w:val="000414F0"/>
    <w:rsid w:val="00041561"/>
    <w:rsid w:val="00041646"/>
    <w:rsid w:val="0004166F"/>
    <w:rsid w:val="000416F3"/>
    <w:rsid w:val="0004191C"/>
    <w:rsid w:val="0004192F"/>
    <w:rsid w:val="000419E2"/>
    <w:rsid w:val="00041A24"/>
    <w:rsid w:val="00041E3E"/>
    <w:rsid w:val="00041E4E"/>
    <w:rsid w:val="00041F03"/>
    <w:rsid w:val="00042356"/>
    <w:rsid w:val="0004251F"/>
    <w:rsid w:val="000425E7"/>
    <w:rsid w:val="00042AFC"/>
    <w:rsid w:val="00042B89"/>
    <w:rsid w:val="00042C58"/>
    <w:rsid w:val="000431C6"/>
    <w:rsid w:val="00043246"/>
    <w:rsid w:val="000433B6"/>
    <w:rsid w:val="00043687"/>
    <w:rsid w:val="000436B9"/>
    <w:rsid w:val="00043730"/>
    <w:rsid w:val="000437D3"/>
    <w:rsid w:val="00043876"/>
    <w:rsid w:val="000438B3"/>
    <w:rsid w:val="00043928"/>
    <w:rsid w:val="0004396C"/>
    <w:rsid w:val="00043B70"/>
    <w:rsid w:val="00043C20"/>
    <w:rsid w:val="00043C89"/>
    <w:rsid w:val="00043CF8"/>
    <w:rsid w:val="00043DB1"/>
    <w:rsid w:val="00043FD4"/>
    <w:rsid w:val="00044042"/>
    <w:rsid w:val="00044079"/>
    <w:rsid w:val="00044136"/>
    <w:rsid w:val="00044143"/>
    <w:rsid w:val="000442B4"/>
    <w:rsid w:val="0004435D"/>
    <w:rsid w:val="0004455E"/>
    <w:rsid w:val="00044656"/>
    <w:rsid w:val="00044807"/>
    <w:rsid w:val="00044984"/>
    <w:rsid w:val="000449E1"/>
    <w:rsid w:val="000449EF"/>
    <w:rsid w:val="00044A45"/>
    <w:rsid w:val="00044AD2"/>
    <w:rsid w:val="00044B23"/>
    <w:rsid w:val="00044B38"/>
    <w:rsid w:val="00044BC0"/>
    <w:rsid w:val="00044BC5"/>
    <w:rsid w:val="00044C4C"/>
    <w:rsid w:val="00044CCD"/>
    <w:rsid w:val="00044D46"/>
    <w:rsid w:val="0004503C"/>
    <w:rsid w:val="0004509C"/>
    <w:rsid w:val="0004519E"/>
    <w:rsid w:val="00045204"/>
    <w:rsid w:val="00045430"/>
    <w:rsid w:val="000456B2"/>
    <w:rsid w:val="00045708"/>
    <w:rsid w:val="00045731"/>
    <w:rsid w:val="000458FE"/>
    <w:rsid w:val="00045A9C"/>
    <w:rsid w:val="00045BB8"/>
    <w:rsid w:val="00045E17"/>
    <w:rsid w:val="00045E20"/>
    <w:rsid w:val="0004619F"/>
    <w:rsid w:val="000461E1"/>
    <w:rsid w:val="0004630E"/>
    <w:rsid w:val="0004631C"/>
    <w:rsid w:val="000464E6"/>
    <w:rsid w:val="000465CC"/>
    <w:rsid w:val="0004667D"/>
    <w:rsid w:val="0004671B"/>
    <w:rsid w:val="0004679C"/>
    <w:rsid w:val="00046845"/>
    <w:rsid w:val="000468F6"/>
    <w:rsid w:val="00046A4B"/>
    <w:rsid w:val="00046A8D"/>
    <w:rsid w:val="00046B2D"/>
    <w:rsid w:val="00046C85"/>
    <w:rsid w:val="00046DB6"/>
    <w:rsid w:val="00046F61"/>
    <w:rsid w:val="000472B6"/>
    <w:rsid w:val="0004733A"/>
    <w:rsid w:val="00047827"/>
    <w:rsid w:val="00047865"/>
    <w:rsid w:val="000478CE"/>
    <w:rsid w:val="000478F0"/>
    <w:rsid w:val="00047E01"/>
    <w:rsid w:val="00047E1A"/>
    <w:rsid w:val="00047E52"/>
    <w:rsid w:val="00047E55"/>
    <w:rsid w:val="00050030"/>
    <w:rsid w:val="00050193"/>
    <w:rsid w:val="00050337"/>
    <w:rsid w:val="00050368"/>
    <w:rsid w:val="000506E7"/>
    <w:rsid w:val="000509E3"/>
    <w:rsid w:val="00050AF8"/>
    <w:rsid w:val="00050B54"/>
    <w:rsid w:val="00050CDF"/>
    <w:rsid w:val="00050EC0"/>
    <w:rsid w:val="00050ED9"/>
    <w:rsid w:val="00050FD9"/>
    <w:rsid w:val="00050FEE"/>
    <w:rsid w:val="0005113D"/>
    <w:rsid w:val="00051179"/>
    <w:rsid w:val="0005118C"/>
    <w:rsid w:val="000511D7"/>
    <w:rsid w:val="0005138C"/>
    <w:rsid w:val="00051570"/>
    <w:rsid w:val="00051652"/>
    <w:rsid w:val="00051822"/>
    <w:rsid w:val="0005182C"/>
    <w:rsid w:val="0005185E"/>
    <w:rsid w:val="0005189F"/>
    <w:rsid w:val="000518E6"/>
    <w:rsid w:val="000519BD"/>
    <w:rsid w:val="000519CF"/>
    <w:rsid w:val="00051B55"/>
    <w:rsid w:val="00051B59"/>
    <w:rsid w:val="00051C01"/>
    <w:rsid w:val="00051C0A"/>
    <w:rsid w:val="00051C3F"/>
    <w:rsid w:val="00051D50"/>
    <w:rsid w:val="00051FFD"/>
    <w:rsid w:val="00052000"/>
    <w:rsid w:val="00052175"/>
    <w:rsid w:val="000522B9"/>
    <w:rsid w:val="000523D2"/>
    <w:rsid w:val="000525A3"/>
    <w:rsid w:val="000525BA"/>
    <w:rsid w:val="00052782"/>
    <w:rsid w:val="000527BF"/>
    <w:rsid w:val="0005285B"/>
    <w:rsid w:val="0005292B"/>
    <w:rsid w:val="00052BF5"/>
    <w:rsid w:val="00052C6F"/>
    <w:rsid w:val="00052E7D"/>
    <w:rsid w:val="00052E94"/>
    <w:rsid w:val="00052E95"/>
    <w:rsid w:val="00052EB1"/>
    <w:rsid w:val="00052F40"/>
    <w:rsid w:val="00052F60"/>
    <w:rsid w:val="000531B1"/>
    <w:rsid w:val="0005328C"/>
    <w:rsid w:val="00053323"/>
    <w:rsid w:val="000533CB"/>
    <w:rsid w:val="000534FA"/>
    <w:rsid w:val="00053570"/>
    <w:rsid w:val="000538C7"/>
    <w:rsid w:val="00053A4C"/>
    <w:rsid w:val="00053A7C"/>
    <w:rsid w:val="00053B09"/>
    <w:rsid w:val="00053B69"/>
    <w:rsid w:val="00053BC5"/>
    <w:rsid w:val="00053C36"/>
    <w:rsid w:val="00053E39"/>
    <w:rsid w:val="00053FF3"/>
    <w:rsid w:val="0005400D"/>
    <w:rsid w:val="00054490"/>
    <w:rsid w:val="000545D2"/>
    <w:rsid w:val="000546CD"/>
    <w:rsid w:val="000546F6"/>
    <w:rsid w:val="00054857"/>
    <w:rsid w:val="0005493E"/>
    <w:rsid w:val="00054CBB"/>
    <w:rsid w:val="00054CF3"/>
    <w:rsid w:val="00054F43"/>
    <w:rsid w:val="00055144"/>
    <w:rsid w:val="0005529C"/>
    <w:rsid w:val="000553A8"/>
    <w:rsid w:val="00055524"/>
    <w:rsid w:val="0005556E"/>
    <w:rsid w:val="00055573"/>
    <w:rsid w:val="000555DC"/>
    <w:rsid w:val="0005563A"/>
    <w:rsid w:val="00055669"/>
    <w:rsid w:val="0005568C"/>
    <w:rsid w:val="00055C09"/>
    <w:rsid w:val="00055CE2"/>
    <w:rsid w:val="00055E51"/>
    <w:rsid w:val="0005602A"/>
    <w:rsid w:val="0005618E"/>
    <w:rsid w:val="0005622A"/>
    <w:rsid w:val="00056433"/>
    <w:rsid w:val="0005656D"/>
    <w:rsid w:val="000566C7"/>
    <w:rsid w:val="00056A2A"/>
    <w:rsid w:val="00056B1E"/>
    <w:rsid w:val="00056B9B"/>
    <w:rsid w:val="00056D8C"/>
    <w:rsid w:val="00056DC1"/>
    <w:rsid w:val="00056EB0"/>
    <w:rsid w:val="00056F85"/>
    <w:rsid w:val="000570EC"/>
    <w:rsid w:val="00057331"/>
    <w:rsid w:val="000573AA"/>
    <w:rsid w:val="000574A0"/>
    <w:rsid w:val="000574E4"/>
    <w:rsid w:val="000577A4"/>
    <w:rsid w:val="0005799F"/>
    <w:rsid w:val="00057A40"/>
    <w:rsid w:val="00057BD7"/>
    <w:rsid w:val="00057D8B"/>
    <w:rsid w:val="00057F57"/>
    <w:rsid w:val="00057FF0"/>
    <w:rsid w:val="00060236"/>
    <w:rsid w:val="00060292"/>
    <w:rsid w:val="00060477"/>
    <w:rsid w:val="000604C7"/>
    <w:rsid w:val="0006056B"/>
    <w:rsid w:val="00060639"/>
    <w:rsid w:val="00060669"/>
    <w:rsid w:val="000607B7"/>
    <w:rsid w:val="00060C59"/>
    <w:rsid w:val="00060CC9"/>
    <w:rsid w:val="00060CD1"/>
    <w:rsid w:val="00060CD4"/>
    <w:rsid w:val="00060DEC"/>
    <w:rsid w:val="00060E34"/>
    <w:rsid w:val="00060EB6"/>
    <w:rsid w:val="00060F5C"/>
    <w:rsid w:val="000615E4"/>
    <w:rsid w:val="00061603"/>
    <w:rsid w:val="0006160D"/>
    <w:rsid w:val="0006193E"/>
    <w:rsid w:val="00061950"/>
    <w:rsid w:val="00061964"/>
    <w:rsid w:val="0006199B"/>
    <w:rsid w:val="00061ACA"/>
    <w:rsid w:val="00061AE6"/>
    <w:rsid w:val="00061CEA"/>
    <w:rsid w:val="00061F64"/>
    <w:rsid w:val="000620D6"/>
    <w:rsid w:val="000621CD"/>
    <w:rsid w:val="0006231B"/>
    <w:rsid w:val="00062402"/>
    <w:rsid w:val="00062466"/>
    <w:rsid w:val="00062500"/>
    <w:rsid w:val="00062644"/>
    <w:rsid w:val="00062D6C"/>
    <w:rsid w:val="00062D7D"/>
    <w:rsid w:val="00062E24"/>
    <w:rsid w:val="00062EB1"/>
    <w:rsid w:val="000630AC"/>
    <w:rsid w:val="000630C1"/>
    <w:rsid w:val="000631D7"/>
    <w:rsid w:val="00063277"/>
    <w:rsid w:val="00063992"/>
    <w:rsid w:val="00063B20"/>
    <w:rsid w:val="00063EF8"/>
    <w:rsid w:val="00063F93"/>
    <w:rsid w:val="00063F95"/>
    <w:rsid w:val="00063F9C"/>
    <w:rsid w:val="00064115"/>
    <w:rsid w:val="0006432C"/>
    <w:rsid w:val="00064348"/>
    <w:rsid w:val="00064675"/>
    <w:rsid w:val="000646CE"/>
    <w:rsid w:val="0006478B"/>
    <w:rsid w:val="00064861"/>
    <w:rsid w:val="000648B0"/>
    <w:rsid w:val="00064905"/>
    <w:rsid w:val="00064A79"/>
    <w:rsid w:val="00064B0B"/>
    <w:rsid w:val="00065085"/>
    <w:rsid w:val="00065349"/>
    <w:rsid w:val="00065452"/>
    <w:rsid w:val="00065594"/>
    <w:rsid w:val="00065599"/>
    <w:rsid w:val="000656B8"/>
    <w:rsid w:val="0006574A"/>
    <w:rsid w:val="000658A7"/>
    <w:rsid w:val="00065A41"/>
    <w:rsid w:val="00065CC7"/>
    <w:rsid w:val="00065F63"/>
    <w:rsid w:val="00065FC9"/>
    <w:rsid w:val="00066110"/>
    <w:rsid w:val="00066198"/>
    <w:rsid w:val="000662F3"/>
    <w:rsid w:val="00066353"/>
    <w:rsid w:val="00066758"/>
    <w:rsid w:val="000668B8"/>
    <w:rsid w:val="00066953"/>
    <w:rsid w:val="00066A3A"/>
    <w:rsid w:val="00066A41"/>
    <w:rsid w:val="00066B45"/>
    <w:rsid w:val="00066D75"/>
    <w:rsid w:val="00066DAC"/>
    <w:rsid w:val="00066FD3"/>
    <w:rsid w:val="00067135"/>
    <w:rsid w:val="00067178"/>
    <w:rsid w:val="000671EC"/>
    <w:rsid w:val="000675FC"/>
    <w:rsid w:val="0006761E"/>
    <w:rsid w:val="000676B4"/>
    <w:rsid w:val="00067908"/>
    <w:rsid w:val="000679D1"/>
    <w:rsid w:val="00067AB9"/>
    <w:rsid w:val="00067BC8"/>
    <w:rsid w:val="00067D12"/>
    <w:rsid w:val="00067D78"/>
    <w:rsid w:val="00067DC4"/>
    <w:rsid w:val="00067DD3"/>
    <w:rsid w:val="00067E52"/>
    <w:rsid w:val="00067E6D"/>
    <w:rsid w:val="00070139"/>
    <w:rsid w:val="00070194"/>
    <w:rsid w:val="00070197"/>
    <w:rsid w:val="000704E7"/>
    <w:rsid w:val="0007056D"/>
    <w:rsid w:val="00070665"/>
    <w:rsid w:val="0007072D"/>
    <w:rsid w:val="00070939"/>
    <w:rsid w:val="00070AAE"/>
    <w:rsid w:val="00070B6C"/>
    <w:rsid w:val="00070C1A"/>
    <w:rsid w:val="00070C6B"/>
    <w:rsid w:val="00070CB0"/>
    <w:rsid w:val="00070E4F"/>
    <w:rsid w:val="00070EA1"/>
    <w:rsid w:val="00070F44"/>
    <w:rsid w:val="00071076"/>
    <w:rsid w:val="000710BF"/>
    <w:rsid w:val="000711C9"/>
    <w:rsid w:val="0007132A"/>
    <w:rsid w:val="00071543"/>
    <w:rsid w:val="00071552"/>
    <w:rsid w:val="000715EA"/>
    <w:rsid w:val="00071676"/>
    <w:rsid w:val="000718FE"/>
    <w:rsid w:val="00071A88"/>
    <w:rsid w:val="00071F41"/>
    <w:rsid w:val="0007214E"/>
    <w:rsid w:val="00072201"/>
    <w:rsid w:val="00072249"/>
    <w:rsid w:val="00072496"/>
    <w:rsid w:val="000724DE"/>
    <w:rsid w:val="0007250B"/>
    <w:rsid w:val="00072561"/>
    <w:rsid w:val="00072596"/>
    <w:rsid w:val="000726C1"/>
    <w:rsid w:val="00072951"/>
    <w:rsid w:val="00072C35"/>
    <w:rsid w:val="00072CA3"/>
    <w:rsid w:val="00072FAB"/>
    <w:rsid w:val="000730E7"/>
    <w:rsid w:val="0007316A"/>
    <w:rsid w:val="0007332B"/>
    <w:rsid w:val="000734BC"/>
    <w:rsid w:val="000734E7"/>
    <w:rsid w:val="00073552"/>
    <w:rsid w:val="0007358C"/>
    <w:rsid w:val="00073798"/>
    <w:rsid w:val="000738BC"/>
    <w:rsid w:val="0007392B"/>
    <w:rsid w:val="00073CBB"/>
    <w:rsid w:val="00073E9C"/>
    <w:rsid w:val="00073F3A"/>
    <w:rsid w:val="00073F89"/>
    <w:rsid w:val="00074214"/>
    <w:rsid w:val="00074229"/>
    <w:rsid w:val="0007430A"/>
    <w:rsid w:val="000743B1"/>
    <w:rsid w:val="00074448"/>
    <w:rsid w:val="00074464"/>
    <w:rsid w:val="000746AA"/>
    <w:rsid w:val="000748F1"/>
    <w:rsid w:val="000748F9"/>
    <w:rsid w:val="00074971"/>
    <w:rsid w:val="00074975"/>
    <w:rsid w:val="000749CE"/>
    <w:rsid w:val="00074CA1"/>
    <w:rsid w:val="00074D2A"/>
    <w:rsid w:val="00074E20"/>
    <w:rsid w:val="0007504F"/>
    <w:rsid w:val="0007508B"/>
    <w:rsid w:val="000751B5"/>
    <w:rsid w:val="000751FC"/>
    <w:rsid w:val="000753C5"/>
    <w:rsid w:val="000753F1"/>
    <w:rsid w:val="000755AF"/>
    <w:rsid w:val="000756DB"/>
    <w:rsid w:val="00075744"/>
    <w:rsid w:val="000758DA"/>
    <w:rsid w:val="00075A91"/>
    <w:rsid w:val="00075ABB"/>
    <w:rsid w:val="00075D89"/>
    <w:rsid w:val="00075E55"/>
    <w:rsid w:val="00076034"/>
    <w:rsid w:val="00076059"/>
    <w:rsid w:val="00076384"/>
    <w:rsid w:val="000764B1"/>
    <w:rsid w:val="00076558"/>
    <w:rsid w:val="000765C9"/>
    <w:rsid w:val="0007662D"/>
    <w:rsid w:val="00076770"/>
    <w:rsid w:val="0007695E"/>
    <w:rsid w:val="0007696A"/>
    <w:rsid w:val="00076BF5"/>
    <w:rsid w:val="00076D2D"/>
    <w:rsid w:val="00076DA6"/>
    <w:rsid w:val="00076DD2"/>
    <w:rsid w:val="00076E5F"/>
    <w:rsid w:val="00076ECF"/>
    <w:rsid w:val="00076F20"/>
    <w:rsid w:val="00076F2B"/>
    <w:rsid w:val="00077118"/>
    <w:rsid w:val="0007712C"/>
    <w:rsid w:val="000771F1"/>
    <w:rsid w:val="0007725C"/>
    <w:rsid w:val="0007730E"/>
    <w:rsid w:val="000773ED"/>
    <w:rsid w:val="00077450"/>
    <w:rsid w:val="00077492"/>
    <w:rsid w:val="00077718"/>
    <w:rsid w:val="0007771A"/>
    <w:rsid w:val="00077951"/>
    <w:rsid w:val="00077B98"/>
    <w:rsid w:val="000800CD"/>
    <w:rsid w:val="00080254"/>
    <w:rsid w:val="000803C4"/>
    <w:rsid w:val="000805A2"/>
    <w:rsid w:val="0008061F"/>
    <w:rsid w:val="00080623"/>
    <w:rsid w:val="000806B6"/>
    <w:rsid w:val="000807B9"/>
    <w:rsid w:val="00080852"/>
    <w:rsid w:val="0008098A"/>
    <w:rsid w:val="00080B62"/>
    <w:rsid w:val="00080CAB"/>
    <w:rsid w:val="00080CCE"/>
    <w:rsid w:val="00080D19"/>
    <w:rsid w:val="00080D9B"/>
    <w:rsid w:val="00080E62"/>
    <w:rsid w:val="00080F2B"/>
    <w:rsid w:val="0008105F"/>
    <w:rsid w:val="0008122C"/>
    <w:rsid w:val="000812A9"/>
    <w:rsid w:val="00081407"/>
    <w:rsid w:val="00081641"/>
    <w:rsid w:val="00081677"/>
    <w:rsid w:val="0008174E"/>
    <w:rsid w:val="00081903"/>
    <w:rsid w:val="00081938"/>
    <w:rsid w:val="0008194B"/>
    <w:rsid w:val="00081A1E"/>
    <w:rsid w:val="00081B8A"/>
    <w:rsid w:val="00081BF9"/>
    <w:rsid w:val="00081C45"/>
    <w:rsid w:val="00081CB5"/>
    <w:rsid w:val="00081F16"/>
    <w:rsid w:val="00081F6E"/>
    <w:rsid w:val="0008200B"/>
    <w:rsid w:val="00082172"/>
    <w:rsid w:val="000822CF"/>
    <w:rsid w:val="00082306"/>
    <w:rsid w:val="000823BD"/>
    <w:rsid w:val="0008254B"/>
    <w:rsid w:val="000826F8"/>
    <w:rsid w:val="00082B87"/>
    <w:rsid w:val="00082DC1"/>
    <w:rsid w:val="0008318D"/>
    <w:rsid w:val="0008349B"/>
    <w:rsid w:val="00083748"/>
    <w:rsid w:val="000837CB"/>
    <w:rsid w:val="000837FB"/>
    <w:rsid w:val="0008382E"/>
    <w:rsid w:val="00083876"/>
    <w:rsid w:val="00083A1F"/>
    <w:rsid w:val="00083A57"/>
    <w:rsid w:val="00083AC3"/>
    <w:rsid w:val="00083B46"/>
    <w:rsid w:val="00083BC4"/>
    <w:rsid w:val="00083CF4"/>
    <w:rsid w:val="00083D08"/>
    <w:rsid w:val="00083FF7"/>
    <w:rsid w:val="0008437D"/>
    <w:rsid w:val="0008453A"/>
    <w:rsid w:val="00084630"/>
    <w:rsid w:val="0008463A"/>
    <w:rsid w:val="00084872"/>
    <w:rsid w:val="00084AAA"/>
    <w:rsid w:val="00084BBA"/>
    <w:rsid w:val="00084C6C"/>
    <w:rsid w:val="00084D9D"/>
    <w:rsid w:val="00084DC6"/>
    <w:rsid w:val="00084EEC"/>
    <w:rsid w:val="00084FCD"/>
    <w:rsid w:val="00084FD8"/>
    <w:rsid w:val="00084FEF"/>
    <w:rsid w:val="0008522E"/>
    <w:rsid w:val="00085302"/>
    <w:rsid w:val="0008536F"/>
    <w:rsid w:val="00085422"/>
    <w:rsid w:val="0008548D"/>
    <w:rsid w:val="0008558E"/>
    <w:rsid w:val="000855AB"/>
    <w:rsid w:val="0008560C"/>
    <w:rsid w:val="0008566E"/>
    <w:rsid w:val="0008571F"/>
    <w:rsid w:val="00085733"/>
    <w:rsid w:val="00085761"/>
    <w:rsid w:val="000857C4"/>
    <w:rsid w:val="00085854"/>
    <w:rsid w:val="000858A1"/>
    <w:rsid w:val="0008598C"/>
    <w:rsid w:val="00085A0D"/>
    <w:rsid w:val="00085B68"/>
    <w:rsid w:val="00085BB6"/>
    <w:rsid w:val="00085C00"/>
    <w:rsid w:val="00085C67"/>
    <w:rsid w:val="00085D49"/>
    <w:rsid w:val="00085EB6"/>
    <w:rsid w:val="00085ED4"/>
    <w:rsid w:val="00086049"/>
    <w:rsid w:val="00086237"/>
    <w:rsid w:val="00086388"/>
    <w:rsid w:val="00086476"/>
    <w:rsid w:val="00086507"/>
    <w:rsid w:val="0008650D"/>
    <w:rsid w:val="00086584"/>
    <w:rsid w:val="0008658B"/>
    <w:rsid w:val="00086641"/>
    <w:rsid w:val="00086658"/>
    <w:rsid w:val="00086757"/>
    <w:rsid w:val="00086A99"/>
    <w:rsid w:val="00086AA2"/>
    <w:rsid w:val="00086D18"/>
    <w:rsid w:val="00086D49"/>
    <w:rsid w:val="00086D7D"/>
    <w:rsid w:val="00086EC7"/>
    <w:rsid w:val="00086FA6"/>
    <w:rsid w:val="00087186"/>
    <w:rsid w:val="000872E4"/>
    <w:rsid w:val="000874C3"/>
    <w:rsid w:val="000876CC"/>
    <w:rsid w:val="00087981"/>
    <w:rsid w:val="00087C76"/>
    <w:rsid w:val="00087D22"/>
    <w:rsid w:val="00087D27"/>
    <w:rsid w:val="00087D6C"/>
    <w:rsid w:val="00087FB0"/>
    <w:rsid w:val="000900D5"/>
    <w:rsid w:val="0009014A"/>
    <w:rsid w:val="00090186"/>
    <w:rsid w:val="0009025B"/>
    <w:rsid w:val="000904AE"/>
    <w:rsid w:val="000905C6"/>
    <w:rsid w:val="000905E8"/>
    <w:rsid w:val="000906AF"/>
    <w:rsid w:val="00090793"/>
    <w:rsid w:val="00090911"/>
    <w:rsid w:val="00090976"/>
    <w:rsid w:val="00090A67"/>
    <w:rsid w:val="00090A9E"/>
    <w:rsid w:val="00090D3E"/>
    <w:rsid w:val="00091072"/>
    <w:rsid w:val="0009119D"/>
    <w:rsid w:val="00091572"/>
    <w:rsid w:val="0009158E"/>
    <w:rsid w:val="000915E9"/>
    <w:rsid w:val="0009176D"/>
    <w:rsid w:val="0009191D"/>
    <w:rsid w:val="00091996"/>
    <w:rsid w:val="00091BAA"/>
    <w:rsid w:val="00091BF8"/>
    <w:rsid w:val="00091D7F"/>
    <w:rsid w:val="00091F30"/>
    <w:rsid w:val="00091FFD"/>
    <w:rsid w:val="00092318"/>
    <w:rsid w:val="00092442"/>
    <w:rsid w:val="00092485"/>
    <w:rsid w:val="0009251C"/>
    <w:rsid w:val="00092589"/>
    <w:rsid w:val="000925B2"/>
    <w:rsid w:val="00092ADA"/>
    <w:rsid w:val="00092BAA"/>
    <w:rsid w:val="00092C1F"/>
    <w:rsid w:val="00092C30"/>
    <w:rsid w:val="00092D41"/>
    <w:rsid w:val="00092D84"/>
    <w:rsid w:val="00092FF1"/>
    <w:rsid w:val="0009302D"/>
    <w:rsid w:val="0009314E"/>
    <w:rsid w:val="00093230"/>
    <w:rsid w:val="00093359"/>
    <w:rsid w:val="000934CD"/>
    <w:rsid w:val="000934D9"/>
    <w:rsid w:val="000934F1"/>
    <w:rsid w:val="00093677"/>
    <w:rsid w:val="00093720"/>
    <w:rsid w:val="000937B1"/>
    <w:rsid w:val="000937CA"/>
    <w:rsid w:val="000938C2"/>
    <w:rsid w:val="00093B26"/>
    <w:rsid w:val="00093CB1"/>
    <w:rsid w:val="00093CBD"/>
    <w:rsid w:val="00093D0E"/>
    <w:rsid w:val="00093D84"/>
    <w:rsid w:val="0009404C"/>
    <w:rsid w:val="00094247"/>
    <w:rsid w:val="0009438F"/>
    <w:rsid w:val="000945C1"/>
    <w:rsid w:val="00094752"/>
    <w:rsid w:val="00094778"/>
    <w:rsid w:val="00094780"/>
    <w:rsid w:val="000948B3"/>
    <w:rsid w:val="00094A9E"/>
    <w:rsid w:val="00094AE4"/>
    <w:rsid w:val="00094E69"/>
    <w:rsid w:val="00094FC3"/>
    <w:rsid w:val="000951AC"/>
    <w:rsid w:val="000951AE"/>
    <w:rsid w:val="00095412"/>
    <w:rsid w:val="0009556A"/>
    <w:rsid w:val="00095635"/>
    <w:rsid w:val="00095748"/>
    <w:rsid w:val="000957BE"/>
    <w:rsid w:val="00095922"/>
    <w:rsid w:val="00095A01"/>
    <w:rsid w:val="00095A8C"/>
    <w:rsid w:val="00095AB6"/>
    <w:rsid w:val="000960DE"/>
    <w:rsid w:val="0009611C"/>
    <w:rsid w:val="000963D8"/>
    <w:rsid w:val="00096463"/>
    <w:rsid w:val="00096500"/>
    <w:rsid w:val="0009658F"/>
    <w:rsid w:val="00096740"/>
    <w:rsid w:val="0009695A"/>
    <w:rsid w:val="0009696E"/>
    <w:rsid w:val="000969C4"/>
    <w:rsid w:val="000969C5"/>
    <w:rsid w:val="00096BED"/>
    <w:rsid w:val="00096C6B"/>
    <w:rsid w:val="00096E19"/>
    <w:rsid w:val="00096E86"/>
    <w:rsid w:val="00096EC0"/>
    <w:rsid w:val="0009704F"/>
    <w:rsid w:val="00097435"/>
    <w:rsid w:val="00097487"/>
    <w:rsid w:val="000975CA"/>
    <w:rsid w:val="0009763E"/>
    <w:rsid w:val="00097736"/>
    <w:rsid w:val="000978B7"/>
    <w:rsid w:val="0009796F"/>
    <w:rsid w:val="0009799A"/>
    <w:rsid w:val="00097A9C"/>
    <w:rsid w:val="00097C7C"/>
    <w:rsid w:val="00097CB3"/>
    <w:rsid w:val="00097F45"/>
    <w:rsid w:val="00097F53"/>
    <w:rsid w:val="000A01AF"/>
    <w:rsid w:val="000A022E"/>
    <w:rsid w:val="000A03FA"/>
    <w:rsid w:val="000A0540"/>
    <w:rsid w:val="000A0590"/>
    <w:rsid w:val="000A05E5"/>
    <w:rsid w:val="000A0646"/>
    <w:rsid w:val="000A09A3"/>
    <w:rsid w:val="000A0A99"/>
    <w:rsid w:val="000A0C41"/>
    <w:rsid w:val="000A0D17"/>
    <w:rsid w:val="000A1017"/>
    <w:rsid w:val="000A1022"/>
    <w:rsid w:val="000A11C6"/>
    <w:rsid w:val="000A1268"/>
    <w:rsid w:val="000A12F7"/>
    <w:rsid w:val="000A15CE"/>
    <w:rsid w:val="000A1608"/>
    <w:rsid w:val="000A1631"/>
    <w:rsid w:val="000A1752"/>
    <w:rsid w:val="000A1802"/>
    <w:rsid w:val="000A1A34"/>
    <w:rsid w:val="000A1CC9"/>
    <w:rsid w:val="000A1CFD"/>
    <w:rsid w:val="000A1DE1"/>
    <w:rsid w:val="000A1FB9"/>
    <w:rsid w:val="000A202B"/>
    <w:rsid w:val="000A204D"/>
    <w:rsid w:val="000A2089"/>
    <w:rsid w:val="000A20FF"/>
    <w:rsid w:val="000A21B5"/>
    <w:rsid w:val="000A21D5"/>
    <w:rsid w:val="000A2284"/>
    <w:rsid w:val="000A239D"/>
    <w:rsid w:val="000A25A2"/>
    <w:rsid w:val="000A2640"/>
    <w:rsid w:val="000A2667"/>
    <w:rsid w:val="000A2717"/>
    <w:rsid w:val="000A27D4"/>
    <w:rsid w:val="000A2A0E"/>
    <w:rsid w:val="000A2BAA"/>
    <w:rsid w:val="000A2D1C"/>
    <w:rsid w:val="000A2D8D"/>
    <w:rsid w:val="000A30B4"/>
    <w:rsid w:val="000A310A"/>
    <w:rsid w:val="000A3166"/>
    <w:rsid w:val="000A3193"/>
    <w:rsid w:val="000A31BD"/>
    <w:rsid w:val="000A33EC"/>
    <w:rsid w:val="000A3545"/>
    <w:rsid w:val="000A3638"/>
    <w:rsid w:val="000A3774"/>
    <w:rsid w:val="000A37DD"/>
    <w:rsid w:val="000A3940"/>
    <w:rsid w:val="000A3A4C"/>
    <w:rsid w:val="000A3C32"/>
    <w:rsid w:val="000A3CEB"/>
    <w:rsid w:val="000A3D95"/>
    <w:rsid w:val="000A3EC0"/>
    <w:rsid w:val="000A3ED7"/>
    <w:rsid w:val="000A3F61"/>
    <w:rsid w:val="000A3F70"/>
    <w:rsid w:val="000A3FC6"/>
    <w:rsid w:val="000A427B"/>
    <w:rsid w:val="000A42F2"/>
    <w:rsid w:val="000A438B"/>
    <w:rsid w:val="000A45A5"/>
    <w:rsid w:val="000A4637"/>
    <w:rsid w:val="000A47B5"/>
    <w:rsid w:val="000A49AE"/>
    <w:rsid w:val="000A4BF7"/>
    <w:rsid w:val="000A5292"/>
    <w:rsid w:val="000A54E7"/>
    <w:rsid w:val="000A5575"/>
    <w:rsid w:val="000A561B"/>
    <w:rsid w:val="000A5691"/>
    <w:rsid w:val="000A5762"/>
    <w:rsid w:val="000A59D6"/>
    <w:rsid w:val="000A5A4D"/>
    <w:rsid w:val="000A5A93"/>
    <w:rsid w:val="000A5D7F"/>
    <w:rsid w:val="000A5E3F"/>
    <w:rsid w:val="000A61CE"/>
    <w:rsid w:val="000A641C"/>
    <w:rsid w:val="000A658C"/>
    <w:rsid w:val="000A67E2"/>
    <w:rsid w:val="000A6832"/>
    <w:rsid w:val="000A6844"/>
    <w:rsid w:val="000A68A7"/>
    <w:rsid w:val="000A6A79"/>
    <w:rsid w:val="000A6AC1"/>
    <w:rsid w:val="000A6CC2"/>
    <w:rsid w:val="000A6DE8"/>
    <w:rsid w:val="000A6E11"/>
    <w:rsid w:val="000A6E9A"/>
    <w:rsid w:val="000A6FC8"/>
    <w:rsid w:val="000A701E"/>
    <w:rsid w:val="000A705E"/>
    <w:rsid w:val="000A73A2"/>
    <w:rsid w:val="000A75CE"/>
    <w:rsid w:val="000A789D"/>
    <w:rsid w:val="000A7999"/>
    <w:rsid w:val="000A7A85"/>
    <w:rsid w:val="000A7AA1"/>
    <w:rsid w:val="000A7AA2"/>
    <w:rsid w:val="000A7AD0"/>
    <w:rsid w:val="000A7B21"/>
    <w:rsid w:val="000A7B49"/>
    <w:rsid w:val="000A7BBE"/>
    <w:rsid w:val="000A7CFF"/>
    <w:rsid w:val="000A7D9E"/>
    <w:rsid w:val="000B0248"/>
    <w:rsid w:val="000B0505"/>
    <w:rsid w:val="000B07F8"/>
    <w:rsid w:val="000B0A04"/>
    <w:rsid w:val="000B0DFE"/>
    <w:rsid w:val="000B0F8C"/>
    <w:rsid w:val="000B0FF2"/>
    <w:rsid w:val="000B1042"/>
    <w:rsid w:val="000B11FB"/>
    <w:rsid w:val="000B124A"/>
    <w:rsid w:val="000B1392"/>
    <w:rsid w:val="000B13AB"/>
    <w:rsid w:val="000B13B5"/>
    <w:rsid w:val="000B1622"/>
    <w:rsid w:val="000B175E"/>
    <w:rsid w:val="000B1873"/>
    <w:rsid w:val="000B1A6D"/>
    <w:rsid w:val="000B1D50"/>
    <w:rsid w:val="000B1E54"/>
    <w:rsid w:val="000B20D3"/>
    <w:rsid w:val="000B219B"/>
    <w:rsid w:val="000B2710"/>
    <w:rsid w:val="000B273E"/>
    <w:rsid w:val="000B2961"/>
    <w:rsid w:val="000B297E"/>
    <w:rsid w:val="000B2A11"/>
    <w:rsid w:val="000B2B9E"/>
    <w:rsid w:val="000B2D0B"/>
    <w:rsid w:val="000B2D48"/>
    <w:rsid w:val="000B2E02"/>
    <w:rsid w:val="000B2E38"/>
    <w:rsid w:val="000B2EC3"/>
    <w:rsid w:val="000B2F1F"/>
    <w:rsid w:val="000B2FBF"/>
    <w:rsid w:val="000B3145"/>
    <w:rsid w:val="000B344F"/>
    <w:rsid w:val="000B34F2"/>
    <w:rsid w:val="000B3627"/>
    <w:rsid w:val="000B36FC"/>
    <w:rsid w:val="000B3896"/>
    <w:rsid w:val="000B39BD"/>
    <w:rsid w:val="000B3B5F"/>
    <w:rsid w:val="000B3C16"/>
    <w:rsid w:val="000B3E27"/>
    <w:rsid w:val="000B3E7D"/>
    <w:rsid w:val="000B3E9C"/>
    <w:rsid w:val="000B3EB5"/>
    <w:rsid w:val="000B42F4"/>
    <w:rsid w:val="000B4446"/>
    <w:rsid w:val="000B445B"/>
    <w:rsid w:val="000B4469"/>
    <w:rsid w:val="000B46E2"/>
    <w:rsid w:val="000B472F"/>
    <w:rsid w:val="000B48A8"/>
    <w:rsid w:val="000B4ECC"/>
    <w:rsid w:val="000B52B2"/>
    <w:rsid w:val="000B53C8"/>
    <w:rsid w:val="000B54E4"/>
    <w:rsid w:val="000B55D1"/>
    <w:rsid w:val="000B5611"/>
    <w:rsid w:val="000B562C"/>
    <w:rsid w:val="000B57D0"/>
    <w:rsid w:val="000B5932"/>
    <w:rsid w:val="000B593F"/>
    <w:rsid w:val="000B59C8"/>
    <w:rsid w:val="000B5E47"/>
    <w:rsid w:val="000B5E62"/>
    <w:rsid w:val="000B5EE9"/>
    <w:rsid w:val="000B5F03"/>
    <w:rsid w:val="000B5F50"/>
    <w:rsid w:val="000B608B"/>
    <w:rsid w:val="000B61C0"/>
    <w:rsid w:val="000B65A2"/>
    <w:rsid w:val="000B6620"/>
    <w:rsid w:val="000B66B6"/>
    <w:rsid w:val="000B6756"/>
    <w:rsid w:val="000B67B1"/>
    <w:rsid w:val="000B67F5"/>
    <w:rsid w:val="000B6801"/>
    <w:rsid w:val="000B68C1"/>
    <w:rsid w:val="000B6A34"/>
    <w:rsid w:val="000B6B02"/>
    <w:rsid w:val="000B6BC9"/>
    <w:rsid w:val="000B6C6C"/>
    <w:rsid w:val="000B6C70"/>
    <w:rsid w:val="000B6CBC"/>
    <w:rsid w:val="000B6E5A"/>
    <w:rsid w:val="000B6F32"/>
    <w:rsid w:val="000B6F59"/>
    <w:rsid w:val="000B70A3"/>
    <w:rsid w:val="000B70E0"/>
    <w:rsid w:val="000B70FF"/>
    <w:rsid w:val="000B713B"/>
    <w:rsid w:val="000B71F2"/>
    <w:rsid w:val="000B72D4"/>
    <w:rsid w:val="000B73EE"/>
    <w:rsid w:val="000B74CD"/>
    <w:rsid w:val="000B759C"/>
    <w:rsid w:val="000B7809"/>
    <w:rsid w:val="000B7896"/>
    <w:rsid w:val="000B7A4D"/>
    <w:rsid w:val="000B7BBF"/>
    <w:rsid w:val="000B7CD5"/>
    <w:rsid w:val="000B7D99"/>
    <w:rsid w:val="000B7F8A"/>
    <w:rsid w:val="000B7FB3"/>
    <w:rsid w:val="000C001F"/>
    <w:rsid w:val="000C003F"/>
    <w:rsid w:val="000C0236"/>
    <w:rsid w:val="000C02AF"/>
    <w:rsid w:val="000C0332"/>
    <w:rsid w:val="000C034C"/>
    <w:rsid w:val="000C03D0"/>
    <w:rsid w:val="000C04BC"/>
    <w:rsid w:val="000C0670"/>
    <w:rsid w:val="000C06C5"/>
    <w:rsid w:val="000C082E"/>
    <w:rsid w:val="000C08EB"/>
    <w:rsid w:val="000C0926"/>
    <w:rsid w:val="000C0B0E"/>
    <w:rsid w:val="000C0B5F"/>
    <w:rsid w:val="000C0C36"/>
    <w:rsid w:val="000C0C85"/>
    <w:rsid w:val="000C0D75"/>
    <w:rsid w:val="000C100F"/>
    <w:rsid w:val="000C133C"/>
    <w:rsid w:val="000C13EF"/>
    <w:rsid w:val="000C13F6"/>
    <w:rsid w:val="000C146B"/>
    <w:rsid w:val="000C14AE"/>
    <w:rsid w:val="000C15C1"/>
    <w:rsid w:val="000C160A"/>
    <w:rsid w:val="000C16A6"/>
    <w:rsid w:val="000C18A8"/>
    <w:rsid w:val="000C1B83"/>
    <w:rsid w:val="000C1EE7"/>
    <w:rsid w:val="000C2139"/>
    <w:rsid w:val="000C2274"/>
    <w:rsid w:val="000C237B"/>
    <w:rsid w:val="000C2453"/>
    <w:rsid w:val="000C24C0"/>
    <w:rsid w:val="000C25BA"/>
    <w:rsid w:val="000C25DD"/>
    <w:rsid w:val="000C2605"/>
    <w:rsid w:val="000C2719"/>
    <w:rsid w:val="000C2762"/>
    <w:rsid w:val="000C278A"/>
    <w:rsid w:val="000C28B0"/>
    <w:rsid w:val="000C28CF"/>
    <w:rsid w:val="000C2988"/>
    <w:rsid w:val="000C2D05"/>
    <w:rsid w:val="000C2D97"/>
    <w:rsid w:val="000C2E0E"/>
    <w:rsid w:val="000C2E6A"/>
    <w:rsid w:val="000C300D"/>
    <w:rsid w:val="000C30B7"/>
    <w:rsid w:val="000C3128"/>
    <w:rsid w:val="000C31C9"/>
    <w:rsid w:val="000C320B"/>
    <w:rsid w:val="000C3537"/>
    <w:rsid w:val="000C3608"/>
    <w:rsid w:val="000C36E5"/>
    <w:rsid w:val="000C36FF"/>
    <w:rsid w:val="000C372F"/>
    <w:rsid w:val="000C3743"/>
    <w:rsid w:val="000C3801"/>
    <w:rsid w:val="000C399D"/>
    <w:rsid w:val="000C3B63"/>
    <w:rsid w:val="000C3BFE"/>
    <w:rsid w:val="000C3D13"/>
    <w:rsid w:val="000C40C2"/>
    <w:rsid w:val="000C4234"/>
    <w:rsid w:val="000C43AC"/>
    <w:rsid w:val="000C43BA"/>
    <w:rsid w:val="000C43C1"/>
    <w:rsid w:val="000C4764"/>
    <w:rsid w:val="000C47FC"/>
    <w:rsid w:val="000C4882"/>
    <w:rsid w:val="000C4E44"/>
    <w:rsid w:val="000C4EDF"/>
    <w:rsid w:val="000C4F78"/>
    <w:rsid w:val="000C515D"/>
    <w:rsid w:val="000C5355"/>
    <w:rsid w:val="000C5661"/>
    <w:rsid w:val="000C5725"/>
    <w:rsid w:val="000C58D3"/>
    <w:rsid w:val="000C59B9"/>
    <w:rsid w:val="000C5A49"/>
    <w:rsid w:val="000C651A"/>
    <w:rsid w:val="000C6644"/>
    <w:rsid w:val="000C67A0"/>
    <w:rsid w:val="000C6808"/>
    <w:rsid w:val="000C68DC"/>
    <w:rsid w:val="000C6933"/>
    <w:rsid w:val="000C6980"/>
    <w:rsid w:val="000C6B15"/>
    <w:rsid w:val="000C6C49"/>
    <w:rsid w:val="000C6C9B"/>
    <w:rsid w:val="000C6DA6"/>
    <w:rsid w:val="000C6DBA"/>
    <w:rsid w:val="000C6FC3"/>
    <w:rsid w:val="000C6FEE"/>
    <w:rsid w:val="000C70C0"/>
    <w:rsid w:val="000C7224"/>
    <w:rsid w:val="000C72E4"/>
    <w:rsid w:val="000C7402"/>
    <w:rsid w:val="000C74D8"/>
    <w:rsid w:val="000C7746"/>
    <w:rsid w:val="000C779F"/>
    <w:rsid w:val="000C7809"/>
    <w:rsid w:val="000C78BB"/>
    <w:rsid w:val="000C79FB"/>
    <w:rsid w:val="000C7A81"/>
    <w:rsid w:val="000C7C76"/>
    <w:rsid w:val="000C7D9D"/>
    <w:rsid w:val="000C7DD7"/>
    <w:rsid w:val="000C7E0A"/>
    <w:rsid w:val="000C7EAC"/>
    <w:rsid w:val="000C7F81"/>
    <w:rsid w:val="000C7FC2"/>
    <w:rsid w:val="000D0072"/>
    <w:rsid w:val="000D00B6"/>
    <w:rsid w:val="000D0128"/>
    <w:rsid w:val="000D019E"/>
    <w:rsid w:val="000D026A"/>
    <w:rsid w:val="000D02FD"/>
    <w:rsid w:val="000D0399"/>
    <w:rsid w:val="000D070B"/>
    <w:rsid w:val="000D0863"/>
    <w:rsid w:val="000D08C5"/>
    <w:rsid w:val="000D09E2"/>
    <w:rsid w:val="000D0B13"/>
    <w:rsid w:val="000D0B5C"/>
    <w:rsid w:val="000D0C65"/>
    <w:rsid w:val="000D1036"/>
    <w:rsid w:val="000D1044"/>
    <w:rsid w:val="000D1082"/>
    <w:rsid w:val="000D10F4"/>
    <w:rsid w:val="000D11FF"/>
    <w:rsid w:val="000D12A9"/>
    <w:rsid w:val="000D130B"/>
    <w:rsid w:val="000D1330"/>
    <w:rsid w:val="000D1368"/>
    <w:rsid w:val="000D13FD"/>
    <w:rsid w:val="000D1425"/>
    <w:rsid w:val="000D163A"/>
    <w:rsid w:val="000D1830"/>
    <w:rsid w:val="000D192A"/>
    <w:rsid w:val="000D192F"/>
    <w:rsid w:val="000D19DE"/>
    <w:rsid w:val="000D1C4A"/>
    <w:rsid w:val="000D1D3E"/>
    <w:rsid w:val="000D1D7A"/>
    <w:rsid w:val="000D1F42"/>
    <w:rsid w:val="000D1F55"/>
    <w:rsid w:val="000D1FBF"/>
    <w:rsid w:val="000D1FF0"/>
    <w:rsid w:val="000D2560"/>
    <w:rsid w:val="000D2968"/>
    <w:rsid w:val="000D296C"/>
    <w:rsid w:val="000D2B70"/>
    <w:rsid w:val="000D2D30"/>
    <w:rsid w:val="000D2D8B"/>
    <w:rsid w:val="000D2FA8"/>
    <w:rsid w:val="000D30A9"/>
    <w:rsid w:val="000D30BD"/>
    <w:rsid w:val="000D3162"/>
    <w:rsid w:val="000D31A6"/>
    <w:rsid w:val="000D34E0"/>
    <w:rsid w:val="000D34EC"/>
    <w:rsid w:val="000D34F0"/>
    <w:rsid w:val="000D3549"/>
    <w:rsid w:val="000D371D"/>
    <w:rsid w:val="000D37A9"/>
    <w:rsid w:val="000D3912"/>
    <w:rsid w:val="000D3946"/>
    <w:rsid w:val="000D3BA0"/>
    <w:rsid w:val="000D3BAD"/>
    <w:rsid w:val="000D3BD5"/>
    <w:rsid w:val="000D3CA9"/>
    <w:rsid w:val="000D3CBD"/>
    <w:rsid w:val="000D3CFB"/>
    <w:rsid w:val="000D3F05"/>
    <w:rsid w:val="000D40D2"/>
    <w:rsid w:val="000D4100"/>
    <w:rsid w:val="000D4185"/>
    <w:rsid w:val="000D4240"/>
    <w:rsid w:val="000D43AA"/>
    <w:rsid w:val="000D4481"/>
    <w:rsid w:val="000D45AF"/>
    <w:rsid w:val="000D4697"/>
    <w:rsid w:val="000D46BC"/>
    <w:rsid w:val="000D4750"/>
    <w:rsid w:val="000D484B"/>
    <w:rsid w:val="000D4B05"/>
    <w:rsid w:val="000D4C81"/>
    <w:rsid w:val="000D4D08"/>
    <w:rsid w:val="000D4E62"/>
    <w:rsid w:val="000D4ECD"/>
    <w:rsid w:val="000D5189"/>
    <w:rsid w:val="000D5218"/>
    <w:rsid w:val="000D5239"/>
    <w:rsid w:val="000D54CB"/>
    <w:rsid w:val="000D556A"/>
    <w:rsid w:val="000D55C0"/>
    <w:rsid w:val="000D55F7"/>
    <w:rsid w:val="000D5690"/>
    <w:rsid w:val="000D5747"/>
    <w:rsid w:val="000D5ABD"/>
    <w:rsid w:val="000D5B24"/>
    <w:rsid w:val="000D5DD1"/>
    <w:rsid w:val="000D5FED"/>
    <w:rsid w:val="000D60A6"/>
    <w:rsid w:val="000D61A7"/>
    <w:rsid w:val="000D61B0"/>
    <w:rsid w:val="000D621D"/>
    <w:rsid w:val="000D6233"/>
    <w:rsid w:val="000D63AE"/>
    <w:rsid w:val="000D645F"/>
    <w:rsid w:val="000D64CB"/>
    <w:rsid w:val="000D6910"/>
    <w:rsid w:val="000D6C88"/>
    <w:rsid w:val="000D6E05"/>
    <w:rsid w:val="000D6EFA"/>
    <w:rsid w:val="000D6FD7"/>
    <w:rsid w:val="000D70C6"/>
    <w:rsid w:val="000D7117"/>
    <w:rsid w:val="000D7285"/>
    <w:rsid w:val="000D7416"/>
    <w:rsid w:val="000D7440"/>
    <w:rsid w:val="000D7476"/>
    <w:rsid w:val="000D7900"/>
    <w:rsid w:val="000D791E"/>
    <w:rsid w:val="000D792E"/>
    <w:rsid w:val="000D79F6"/>
    <w:rsid w:val="000D7ABE"/>
    <w:rsid w:val="000D7BE9"/>
    <w:rsid w:val="000D7D44"/>
    <w:rsid w:val="000D7F6E"/>
    <w:rsid w:val="000E01E1"/>
    <w:rsid w:val="000E0351"/>
    <w:rsid w:val="000E0592"/>
    <w:rsid w:val="000E09FC"/>
    <w:rsid w:val="000E09FD"/>
    <w:rsid w:val="000E0B86"/>
    <w:rsid w:val="000E0BA1"/>
    <w:rsid w:val="000E0BEF"/>
    <w:rsid w:val="000E0E22"/>
    <w:rsid w:val="000E0E67"/>
    <w:rsid w:val="000E1067"/>
    <w:rsid w:val="000E11CC"/>
    <w:rsid w:val="000E1257"/>
    <w:rsid w:val="000E133C"/>
    <w:rsid w:val="000E13AB"/>
    <w:rsid w:val="000E146A"/>
    <w:rsid w:val="000E1521"/>
    <w:rsid w:val="000E1527"/>
    <w:rsid w:val="000E15D9"/>
    <w:rsid w:val="000E16C4"/>
    <w:rsid w:val="000E170E"/>
    <w:rsid w:val="000E175A"/>
    <w:rsid w:val="000E1789"/>
    <w:rsid w:val="000E17BC"/>
    <w:rsid w:val="000E181A"/>
    <w:rsid w:val="000E181C"/>
    <w:rsid w:val="000E1953"/>
    <w:rsid w:val="000E1ADA"/>
    <w:rsid w:val="000E1BFB"/>
    <w:rsid w:val="000E1DB0"/>
    <w:rsid w:val="000E1DF9"/>
    <w:rsid w:val="000E20D0"/>
    <w:rsid w:val="000E218C"/>
    <w:rsid w:val="000E23E9"/>
    <w:rsid w:val="000E27A7"/>
    <w:rsid w:val="000E27B3"/>
    <w:rsid w:val="000E280A"/>
    <w:rsid w:val="000E286A"/>
    <w:rsid w:val="000E298A"/>
    <w:rsid w:val="000E29FA"/>
    <w:rsid w:val="000E2AFF"/>
    <w:rsid w:val="000E2B09"/>
    <w:rsid w:val="000E2C65"/>
    <w:rsid w:val="000E2CEA"/>
    <w:rsid w:val="000E2F7D"/>
    <w:rsid w:val="000E311F"/>
    <w:rsid w:val="000E32D4"/>
    <w:rsid w:val="000E33EA"/>
    <w:rsid w:val="000E3580"/>
    <w:rsid w:val="000E3608"/>
    <w:rsid w:val="000E363D"/>
    <w:rsid w:val="000E36A5"/>
    <w:rsid w:val="000E38F1"/>
    <w:rsid w:val="000E393E"/>
    <w:rsid w:val="000E3C3A"/>
    <w:rsid w:val="000E3D45"/>
    <w:rsid w:val="000E3DB6"/>
    <w:rsid w:val="000E3DFE"/>
    <w:rsid w:val="000E414E"/>
    <w:rsid w:val="000E4275"/>
    <w:rsid w:val="000E428F"/>
    <w:rsid w:val="000E42F1"/>
    <w:rsid w:val="000E4327"/>
    <w:rsid w:val="000E43E5"/>
    <w:rsid w:val="000E4518"/>
    <w:rsid w:val="000E479A"/>
    <w:rsid w:val="000E48BB"/>
    <w:rsid w:val="000E4AAF"/>
    <w:rsid w:val="000E4B2F"/>
    <w:rsid w:val="000E4C46"/>
    <w:rsid w:val="000E4D6A"/>
    <w:rsid w:val="000E506D"/>
    <w:rsid w:val="000E50A2"/>
    <w:rsid w:val="000E510A"/>
    <w:rsid w:val="000E51FC"/>
    <w:rsid w:val="000E526F"/>
    <w:rsid w:val="000E5671"/>
    <w:rsid w:val="000E5988"/>
    <w:rsid w:val="000E5D8F"/>
    <w:rsid w:val="000E5F68"/>
    <w:rsid w:val="000E605A"/>
    <w:rsid w:val="000E6244"/>
    <w:rsid w:val="000E624F"/>
    <w:rsid w:val="000E6357"/>
    <w:rsid w:val="000E6456"/>
    <w:rsid w:val="000E66F3"/>
    <w:rsid w:val="000E676C"/>
    <w:rsid w:val="000E67BE"/>
    <w:rsid w:val="000E67F8"/>
    <w:rsid w:val="000E695F"/>
    <w:rsid w:val="000E6A48"/>
    <w:rsid w:val="000E6B2A"/>
    <w:rsid w:val="000E6CD3"/>
    <w:rsid w:val="000E6D7A"/>
    <w:rsid w:val="000E6DC9"/>
    <w:rsid w:val="000E6EF6"/>
    <w:rsid w:val="000E6F2C"/>
    <w:rsid w:val="000E70B3"/>
    <w:rsid w:val="000E7314"/>
    <w:rsid w:val="000E739F"/>
    <w:rsid w:val="000E7456"/>
    <w:rsid w:val="000E754F"/>
    <w:rsid w:val="000E760B"/>
    <w:rsid w:val="000E7780"/>
    <w:rsid w:val="000E78A1"/>
    <w:rsid w:val="000E79C6"/>
    <w:rsid w:val="000E7A2F"/>
    <w:rsid w:val="000E7F51"/>
    <w:rsid w:val="000E7FA8"/>
    <w:rsid w:val="000F0113"/>
    <w:rsid w:val="000F0143"/>
    <w:rsid w:val="000F04F5"/>
    <w:rsid w:val="000F09FA"/>
    <w:rsid w:val="000F0BB0"/>
    <w:rsid w:val="000F0BB8"/>
    <w:rsid w:val="000F0C12"/>
    <w:rsid w:val="000F0C1C"/>
    <w:rsid w:val="000F0C5E"/>
    <w:rsid w:val="000F0C82"/>
    <w:rsid w:val="000F0D1F"/>
    <w:rsid w:val="000F0D89"/>
    <w:rsid w:val="000F0EA1"/>
    <w:rsid w:val="000F0EBC"/>
    <w:rsid w:val="000F1192"/>
    <w:rsid w:val="000F1281"/>
    <w:rsid w:val="000F1522"/>
    <w:rsid w:val="000F163D"/>
    <w:rsid w:val="000F1647"/>
    <w:rsid w:val="000F180D"/>
    <w:rsid w:val="000F1853"/>
    <w:rsid w:val="000F1990"/>
    <w:rsid w:val="000F1A94"/>
    <w:rsid w:val="000F1AB9"/>
    <w:rsid w:val="000F1F59"/>
    <w:rsid w:val="000F2009"/>
    <w:rsid w:val="000F2021"/>
    <w:rsid w:val="000F21AB"/>
    <w:rsid w:val="000F2237"/>
    <w:rsid w:val="000F22A2"/>
    <w:rsid w:val="000F22B0"/>
    <w:rsid w:val="000F23B0"/>
    <w:rsid w:val="000F240F"/>
    <w:rsid w:val="000F259E"/>
    <w:rsid w:val="000F2868"/>
    <w:rsid w:val="000F2A0B"/>
    <w:rsid w:val="000F2A21"/>
    <w:rsid w:val="000F2A45"/>
    <w:rsid w:val="000F2A95"/>
    <w:rsid w:val="000F2AA7"/>
    <w:rsid w:val="000F2C8E"/>
    <w:rsid w:val="000F2E81"/>
    <w:rsid w:val="000F2F12"/>
    <w:rsid w:val="000F31E3"/>
    <w:rsid w:val="000F3311"/>
    <w:rsid w:val="000F3433"/>
    <w:rsid w:val="000F3525"/>
    <w:rsid w:val="000F3562"/>
    <w:rsid w:val="000F3972"/>
    <w:rsid w:val="000F3EA1"/>
    <w:rsid w:val="000F3FC2"/>
    <w:rsid w:val="000F3FF2"/>
    <w:rsid w:val="000F43C2"/>
    <w:rsid w:val="000F44BE"/>
    <w:rsid w:val="000F4550"/>
    <w:rsid w:val="000F468C"/>
    <w:rsid w:val="000F46F4"/>
    <w:rsid w:val="000F4A07"/>
    <w:rsid w:val="000F4AA8"/>
    <w:rsid w:val="000F4C74"/>
    <w:rsid w:val="000F506C"/>
    <w:rsid w:val="000F51DE"/>
    <w:rsid w:val="000F5205"/>
    <w:rsid w:val="000F5555"/>
    <w:rsid w:val="000F56BC"/>
    <w:rsid w:val="000F570C"/>
    <w:rsid w:val="000F59AA"/>
    <w:rsid w:val="000F5A02"/>
    <w:rsid w:val="000F5B09"/>
    <w:rsid w:val="000F5B31"/>
    <w:rsid w:val="000F5BE9"/>
    <w:rsid w:val="000F5C95"/>
    <w:rsid w:val="000F5CAA"/>
    <w:rsid w:val="000F5F7F"/>
    <w:rsid w:val="000F6048"/>
    <w:rsid w:val="000F626B"/>
    <w:rsid w:val="000F62BA"/>
    <w:rsid w:val="000F65F2"/>
    <w:rsid w:val="000F6675"/>
    <w:rsid w:val="000F68EA"/>
    <w:rsid w:val="000F69AB"/>
    <w:rsid w:val="000F6B86"/>
    <w:rsid w:val="000F6ED5"/>
    <w:rsid w:val="000F6F03"/>
    <w:rsid w:val="000F6F12"/>
    <w:rsid w:val="000F6F9F"/>
    <w:rsid w:val="000F72CC"/>
    <w:rsid w:val="000F7373"/>
    <w:rsid w:val="000F743D"/>
    <w:rsid w:val="000F7472"/>
    <w:rsid w:val="000F755F"/>
    <w:rsid w:val="000F767C"/>
    <w:rsid w:val="000F7717"/>
    <w:rsid w:val="000F77A8"/>
    <w:rsid w:val="000F7919"/>
    <w:rsid w:val="000F799F"/>
    <w:rsid w:val="000F7C60"/>
    <w:rsid w:val="000F7CF2"/>
    <w:rsid w:val="000F7D43"/>
    <w:rsid w:val="000F7E22"/>
    <w:rsid w:val="000F7EE3"/>
    <w:rsid w:val="00100031"/>
    <w:rsid w:val="00100032"/>
    <w:rsid w:val="0010004D"/>
    <w:rsid w:val="00100075"/>
    <w:rsid w:val="001000B0"/>
    <w:rsid w:val="001001D8"/>
    <w:rsid w:val="00100246"/>
    <w:rsid w:val="001003A5"/>
    <w:rsid w:val="00100882"/>
    <w:rsid w:val="00100A04"/>
    <w:rsid w:val="00100A4F"/>
    <w:rsid w:val="00100A82"/>
    <w:rsid w:val="00100C36"/>
    <w:rsid w:val="00100D98"/>
    <w:rsid w:val="00100DAD"/>
    <w:rsid w:val="00100F08"/>
    <w:rsid w:val="00100FE3"/>
    <w:rsid w:val="0010102E"/>
    <w:rsid w:val="00101162"/>
    <w:rsid w:val="001011EB"/>
    <w:rsid w:val="0010126D"/>
    <w:rsid w:val="0010133C"/>
    <w:rsid w:val="00101865"/>
    <w:rsid w:val="001019CE"/>
    <w:rsid w:val="00101A0A"/>
    <w:rsid w:val="00101A1C"/>
    <w:rsid w:val="00101AE5"/>
    <w:rsid w:val="00101B6A"/>
    <w:rsid w:val="00101E1D"/>
    <w:rsid w:val="00101F4F"/>
    <w:rsid w:val="001022DE"/>
    <w:rsid w:val="00102334"/>
    <w:rsid w:val="00102357"/>
    <w:rsid w:val="0010235E"/>
    <w:rsid w:val="00102503"/>
    <w:rsid w:val="0010251B"/>
    <w:rsid w:val="00102588"/>
    <w:rsid w:val="001025CF"/>
    <w:rsid w:val="00102743"/>
    <w:rsid w:val="001027E5"/>
    <w:rsid w:val="001028E0"/>
    <w:rsid w:val="00102995"/>
    <w:rsid w:val="00102A2D"/>
    <w:rsid w:val="00102AB0"/>
    <w:rsid w:val="00102AC0"/>
    <w:rsid w:val="00102BAB"/>
    <w:rsid w:val="00102BD2"/>
    <w:rsid w:val="00102CE4"/>
    <w:rsid w:val="00102D11"/>
    <w:rsid w:val="00102D5C"/>
    <w:rsid w:val="00102E27"/>
    <w:rsid w:val="001031FB"/>
    <w:rsid w:val="001033D8"/>
    <w:rsid w:val="00103709"/>
    <w:rsid w:val="00103764"/>
    <w:rsid w:val="001037E8"/>
    <w:rsid w:val="001038BF"/>
    <w:rsid w:val="00103A69"/>
    <w:rsid w:val="00103A89"/>
    <w:rsid w:val="00103F40"/>
    <w:rsid w:val="00103F93"/>
    <w:rsid w:val="00103FBF"/>
    <w:rsid w:val="0010406A"/>
    <w:rsid w:val="0010407D"/>
    <w:rsid w:val="00104104"/>
    <w:rsid w:val="00104225"/>
    <w:rsid w:val="001043F9"/>
    <w:rsid w:val="001044E1"/>
    <w:rsid w:val="001044ED"/>
    <w:rsid w:val="00104703"/>
    <w:rsid w:val="0010470D"/>
    <w:rsid w:val="00104711"/>
    <w:rsid w:val="001049BF"/>
    <w:rsid w:val="00104A7E"/>
    <w:rsid w:val="00104B4B"/>
    <w:rsid w:val="00104C50"/>
    <w:rsid w:val="00104CEC"/>
    <w:rsid w:val="00104DC5"/>
    <w:rsid w:val="00104E8D"/>
    <w:rsid w:val="00104F6C"/>
    <w:rsid w:val="0010504C"/>
    <w:rsid w:val="00105119"/>
    <w:rsid w:val="00105133"/>
    <w:rsid w:val="00105217"/>
    <w:rsid w:val="001054D6"/>
    <w:rsid w:val="00105534"/>
    <w:rsid w:val="00105698"/>
    <w:rsid w:val="00105843"/>
    <w:rsid w:val="00105A55"/>
    <w:rsid w:val="00105A8F"/>
    <w:rsid w:val="00105C5F"/>
    <w:rsid w:val="00105FBE"/>
    <w:rsid w:val="00106194"/>
    <w:rsid w:val="00106197"/>
    <w:rsid w:val="001061A2"/>
    <w:rsid w:val="00106333"/>
    <w:rsid w:val="00106343"/>
    <w:rsid w:val="00106448"/>
    <w:rsid w:val="001066CE"/>
    <w:rsid w:val="00106719"/>
    <w:rsid w:val="00106818"/>
    <w:rsid w:val="00106869"/>
    <w:rsid w:val="00106BB7"/>
    <w:rsid w:val="00106C18"/>
    <w:rsid w:val="00106C21"/>
    <w:rsid w:val="00106D41"/>
    <w:rsid w:val="00106D54"/>
    <w:rsid w:val="00106D91"/>
    <w:rsid w:val="00106E2C"/>
    <w:rsid w:val="00106E2F"/>
    <w:rsid w:val="00106E72"/>
    <w:rsid w:val="00106E9A"/>
    <w:rsid w:val="00106F61"/>
    <w:rsid w:val="00106FCF"/>
    <w:rsid w:val="0010701A"/>
    <w:rsid w:val="00107168"/>
    <w:rsid w:val="00107181"/>
    <w:rsid w:val="001071D3"/>
    <w:rsid w:val="0010720F"/>
    <w:rsid w:val="001074BB"/>
    <w:rsid w:val="001075F0"/>
    <w:rsid w:val="0010763C"/>
    <w:rsid w:val="001076A2"/>
    <w:rsid w:val="0010774D"/>
    <w:rsid w:val="0010778E"/>
    <w:rsid w:val="001077BE"/>
    <w:rsid w:val="00107B86"/>
    <w:rsid w:val="00107DD4"/>
    <w:rsid w:val="00107E11"/>
    <w:rsid w:val="00107FBC"/>
    <w:rsid w:val="001102BF"/>
    <w:rsid w:val="00110548"/>
    <w:rsid w:val="001108CC"/>
    <w:rsid w:val="00110AEB"/>
    <w:rsid w:val="00110B5F"/>
    <w:rsid w:val="00110C99"/>
    <w:rsid w:val="00110D59"/>
    <w:rsid w:val="00110F0E"/>
    <w:rsid w:val="001110DE"/>
    <w:rsid w:val="001110F0"/>
    <w:rsid w:val="0011119C"/>
    <w:rsid w:val="001111C0"/>
    <w:rsid w:val="00111224"/>
    <w:rsid w:val="00111261"/>
    <w:rsid w:val="001112B3"/>
    <w:rsid w:val="00111343"/>
    <w:rsid w:val="001115E0"/>
    <w:rsid w:val="001115E7"/>
    <w:rsid w:val="00111615"/>
    <w:rsid w:val="00111630"/>
    <w:rsid w:val="001118EC"/>
    <w:rsid w:val="00111990"/>
    <w:rsid w:val="00111C0C"/>
    <w:rsid w:val="00111CF1"/>
    <w:rsid w:val="00111D5B"/>
    <w:rsid w:val="00111E15"/>
    <w:rsid w:val="00112168"/>
    <w:rsid w:val="00112202"/>
    <w:rsid w:val="00112260"/>
    <w:rsid w:val="00112315"/>
    <w:rsid w:val="0011253E"/>
    <w:rsid w:val="00112541"/>
    <w:rsid w:val="00112591"/>
    <w:rsid w:val="00112677"/>
    <w:rsid w:val="00112797"/>
    <w:rsid w:val="00112861"/>
    <w:rsid w:val="0011287C"/>
    <w:rsid w:val="00112AC7"/>
    <w:rsid w:val="00112C46"/>
    <w:rsid w:val="00112D0B"/>
    <w:rsid w:val="00112D1C"/>
    <w:rsid w:val="00112D91"/>
    <w:rsid w:val="00112F55"/>
    <w:rsid w:val="00112F8A"/>
    <w:rsid w:val="001132C1"/>
    <w:rsid w:val="001132DC"/>
    <w:rsid w:val="001134B9"/>
    <w:rsid w:val="001135B4"/>
    <w:rsid w:val="00113631"/>
    <w:rsid w:val="0011364C"/>
    <w:rsid w:val="001136EC"/>
    <w:rsid w:val="00113C57"/>
    <w:rsid w:val="00113CFF"/>
    <w:rsid w:val="00113D21"/>
    <w:rsid w:val="00113F1D"/>
    <w:rsid w:val="00113F5C"/>
    <w:rsid w:val="00113F92"/>
    <w:rsid w:val="00113FC1"/>
    <w:rsid w:val="00114184"/>
    <w:rsid w:val="0011447C"/>
    <w:rsid w:val="001144A6"/>
    <w:rsid w:val="0011454A"/>
    <w:rsid w:val="001145B0"/>
    <w:rsid w:val="001145EA"/>
    <w:rsid w:val="001146E6"/>
    <w:rsid w:val="0011475B"/>
    <w:rsid w:val="001147A8"/>
    <w:rsid w:val="00114919"/>
    <w:rsid w:val="00114982"/>
    <w:rsid w:val="00114983"/>
    <w:rsid w:val="001149F8"/>
    <w:rsid w:val="00114A57"/>
    <w:rsid w:val="00114AD6"/>
    <w:rsid w:val="00114BB2"/>
    <w:rsid w:val="00114C4D"/>
    <w:rsid w:val="00114CE7"/>
    <w:rsid w:val="00114D27"/>
    <w:rsid w:val="00115159"/>
    <w:rsid w:val="001152AE"/>
    <w:rsid w:val="001154EE"/>
    <w:rsid w:val="001154F9"/>
    <w:rsid w:val="001155AD"/>
    <w:rsid w:val="001155EF"/>
    <w:rsid w:val="001156C3"/>
    <w:rsid w:val="001156D9"/>
    <w:rsid w:val="00115AD5"/>
    <w:rsid w:val="00115C8A"/>
    <w:rsid w:val="00115CD7"/>
    <w:rsid w:val="00115D17"/>
    <w:rsid w:val="00115D74"/>
    <w:rsid w:val="0011600B"/>
    <w:rsid w:val="001160AD"/>
    <w:rsid w:val="001161F9"/>
    <w:rsid w:val="0011621A"/>
    <w:rsid w:val="001164F7"/>
    <w:rsid w:val="00116502"/>
    <w:rsid w:val="00116800"/>
    <w:rsid w:val="0011699B"/>
    <w:rsid w:val="001169CD"/>
    <w:rsid w:val="00116BF4"/>
    <w:rsid w:val="00116C19"/>
    <w:rsid w:val="00116DF2"/>
    <w:rsid w:val="001173BC"/>
    <w:rsid w:val="00117473"/>
    <w:rsid w:val="0011747F"/>
    <w:rsid w:val="00117658"/>
    <w:rsid w:val="00117698"/>
    <w:rsid w:val="0011771D"/>
    <w:rsid w:val="00117771"/>
    <w:rsid w:val="0011778C"/>
    <w:rsid w:val="001179B9"/>
    <w:rsid w:val="001179FB"/>
    <w:rsid w:val="00117A16"/>
    <w:rsid w:val="00117BB2"/>
    <w:rsid w:val="00117BD3"/>
    <w:rsid w:val="00117CF7"/>
    <w:rsid w:val="00117F25"/>
    <w:rsid w:val="001201A4"/>
    <w:rsid w:val="001201BD"/>
    <w:rsid w:val="001202A7"/>
    <w:rsid w:val="001204AB"/>
    <w:rsid w:val="00120850"/>
    <w:rsid w:val="001208EC"/>
    <w:rsid w:val="00120951"/>
    <w:rsid w:val="001209CB"/>
    <w:rsid w:val="00120C62"/>
    <w:rsid w:val="00120D7F"/>
    <w:rsid w:val="00120ECD"/>
    <w:rsid w:val="00120F7D"/>
    <w:rsid w:val="00121104"/>
    <w:rsid w:val="00121294"/>
    <w:rsid w:val="001212A5"/>
    <w:rsid w:val="001212E5"/>
    <w:rsid w:val="00121368"/>
    <w:rsid w:val="001213A6"/>
    <w:rsid w:val="00121512"/>
    <w:rsid w:val="00121643"/>
    <w:rsid w:val="00121646"/>
    <w:rsid w:val="001217D1"/>
    <w:rsid w:val="00121864"/>
    <w:rsid w:val="0012188E"/>
    <w:rsid w:val="001218AB"/>
    <w:rsid w:val="001218CA"/>
    <w:rsid w:val="00121A33"/>
    <w:rsid w:val="00121A9E"/>
    <w:rsid w:val="00121B44"/>
    <w:rsid w:val="0012211E"/>
    <w:rsid w:val="00122451"/>
    <w:rsid w:val="0012246B"/>
    <w:rsid w:val="00122A82"/>
    <w:rsid w:val="00122B23"/>
    <w:rsid w:val="00122B94"/>
    <w:rsid w:val="00122C29"/>
    <w:rsid w:val="00122C2F"/>
    <w:rsid w:val="00122C38"/>
    <w:rsid w:val="00122F37"/>
    <w:rsid w:val="00122F71"/>
    <w:rsid w:val="00123194"/>
    <w:rsid w:val="001231B0"/>
    <w:rsid w:val="001232D1"/>
    <w:rsid w:val="0012337F"/>
    <w:rsid w:val="00123569"/>
    <w:rsid w:val="00123570"/>
    <w:rsid w:val="0012398F"/>
    <w:rsid w:val="00123BF2"/>
    <w:rsid w:val="00123C11"/>
    <w:rsid w:val="00123EF1"/>
    <w:rsid w:val="00123EFC"/>
    <w:rsid w:val="00123F29"/>
    <w:rsid w:val="0012403D"/>
    <w:rsid w:val="0012438E"/>
    <w:rsid w:val="001243CF"/>
    <w:rsid w:val="0012440C"/>
    <w:rsid w:val="001244AD"/>
    <w:rsid w:val="00124504"/>
    <w:rsid w:val="0012464A"/>
    <w:rsid w:val="00124651"/>
    <w:rsid w:val="0012482F"/>
    <w:rsid w:val="001248C8"/>
    <w:rsid w:val="001248F5"/>
    <w:rsid w:val="00124992"/>
    <w:rsid w:val="00124C7F"/>
    <w:rsid w:val="00124C8E"/>
    <w:rsid w:val="00124DC5"/>
    <w:rsid w:val="00124F1F"/>
    <w:rsid w:val="0012514F"/>
    <w:rsid w:val="00125298"/>
    <w:rsid w:val="00125884"/>
    <w:rsid w:val="00125893"/>
    <w:rsid w:val="00125B1F"/>
    <w:rsid w:val="00125D25"/>
    <w:rsid w:val="00125D6A"/>
    <w:rsid w:val="00126106"/>
    <w:rsid w:val="0012612A"/>
    <w:rsid w:val="00126529"/>
    <w:rsid w:val="00126581"/>
    <w:rsid w:val="0012667F"/>
    <w:rsid w:val="001266C2"/>
    <w:rsid w:val="00126743"/>
    <w:rsid w:val="001267F6"/>
    <w:rsid w:val="00126815"/>
    <w:rsid w:val="00126981"/>
    <w:rsid w:val="001269E3"/>
    <w:rsid w:val="00126B70"/>
    <w:rsid w:val="00126C0A"/>
    <w:rsid w:val="00126C58"/>
    <w:rsid w:val="00126E02"/>
    <w:rsid w:val="00126E93"/>
    <w:rsid w:val="001270E1"/>
    <w:rsid w:val="0012717F"/>
    <w:rsid w:val="00127210"/>
    <w:rsid w:val="0012726D"/>
    <w:rsid w:val="00127343"/>
    <w:rsid w:val="00127395"/>
    <w:rsid w:val="0012749D"/>
    <w:rsid w:val="00127537"/>
    <w:rsid w:val="0012757C"/>
    <w:rsid w:val="001275BC"/>
    <w:rsid w:val="0012768C"/>
    <w:rsid w:val="0012797E"/>
    <w:rsid w:val="00127AFB"/>
    <w:rsid w:val="00127ED5"/>
    <w:rsid w:val="00130139"/>
    <w:rsid w:val="001301E3"/>
    <w:rsid w:val="0013034E"/>
    <w:rsid w:val="0013042F"/>
    <w:rsid w:val="001304F5"/>
    <w:rsid w:val="001305DF"/>
    <w:rsid w:val="001306EF"/>
    <w:rsid w:val="00130753"/>
    <w:rsid w:val="001307AF"/>
    <w:rsid w:val="001308BD"/>
    <w:rsid w:val="0013093F"/>
    <w:rsid w:val="001309FD"/>
    <w:rsid w:val="00130AFD"/>
    <w:rsid w:val="00130B1E"/>
    <w:rsid w:val="00130E84"/>
    <w:rsid w:val="00130ECD"/>
    <w:rsid w:val="00130FB8"/>
    <w:rsid w:val="00131056"/>
    <w:rsid w:val="001311CD"/>
    <w:rsid w:val="0013156B"/>
    <w:rsid w:val="001315E9"/>
    <w:rsid w:val="0013174F"/>
    <w:rsid w:val="001317D1"/>
    <w:rsid w:val="001317DC"/>
    <w:rsid w:val="001319D9"/>
    <w:rsid w:val="00131DD6"/>
    <w:rsid w:val="00131DD7"/>
    <w:rsid w:val="00131EAD"/>
    <w:rsid w:val="001323D7"/>
    <w:rsid w:val="001324DD"/>
    <w:rsid w:val="00132539"/>
    <w:rsid w:val="00132562"/>
    <w:rsid w:val="00132566"/>
    <w:rsid w:val="0013266E"/>
    <w:rsid w:val="00132EFC"/>
    <w:rsid w:val="00132F68"/>
    <w:rsid w:val="00132FD8"/>
    <w:rsid w:val="001331EE"/>
    <w:rsid w:val="001334C6"/>
    <w:rsid w:val="00133524"/>
    <w:rsid w:val="00133A50"/>
    <w:rsid w:val="00133B12"/>
    <w:rsid w:val="00133BA7"/>
    <w:rsid w:val="00133D39"/>
    <w:rsid w:val="00133FCD"/>
    <w:rsid w:val="00134061"/>
    <w:rsid w:val="001340A8"/>
    <w:rsid w:val="0013419A"/>
    <w:rsid w:val="001341AA"/>
    <w:rsid w:val="0013421C"/>
    <w:rsid w:val="00134301"/>
    <w:rsid w:val="0013430A"/>
    <w:rsid w:val="00134562"/>
    <w:rsid w:val="00134587"/>
    <w:rsid w:val="0013461A"/>
    <w:rsid w:val="0013492C"/>
    <w:rsid w:val="0013496B"/>
    <w:rsid w:val="00134AD9"/>
    <w:rsid w:val="00134B3F"/>
    <w:rsid w:val="00134B5A"/>
    <w:rsid w:val="00134EFB"/>
    <w:rsid w:val="001350D4"/>
    <w:rsid w:val="00135163"/>
    <w:rsid w:val="001351B5"/>
    <w:rsid w:val="0013566B"/>
    <w:rsid w:val="00135868"/>
    <w:rsid w:val="00135886"/>
    <w:rsid w:val="0013592D"/>
    <w:rsid w:val="00135966"/>
    <w:rsid w:val="00135C2C"/>
    <w:rsid w:val="00135D49"/>
    <w:rsid w:val="00135DDC"/>
    <w:rsid w:val="00135FF5"/>
    <w:rsid w:val="00136066"/>
    <w:rsid w:val="00136097"/>
    <w:rsid w:val="001361C2"/>
    <w:rsid w:val="0013629E"/>
    <w:rsid w:val="00136540"/>
    <w:rsid w:val="001367D1"/>
    <w:rsid w:val="00136AAB"/>
    <w:rsid w:val="00136B0B"/>
    <w:rsid w:val="00136B9A"/>
    <w:rsid w:val="00136C14"/>
    <w:rsid w:val="00136C7E"/>
    <w:rsid w:val="00136D30"/>
    <w:rsid w:val="00136E4A"/>
    <w:rsid w:val="00136E8D"/>
    <w:rsid w:val="00136EF9"/>
    <w:rsid w:val="00136F4C"/>
    <w:rsid w:val="001370C6"/>
    <w:rsid w:val="001370ED"/>
    <w:rsid w:val="00137221"/>
    <w:rsid w:val="0013731D"/>
    <w:rsid w:val="001375D0"/>
    <w:rsid w:val="00137689"/>
    <w:rsid w:val="00137802"/>
    <w:rsid w:val="00137949"/>
    <w:rsid w:val="00137AC5"/>
    <w:rsid w:val="00137D95"/>
    <w:rsid w:val="00140077"/>
    <w:rsid w:val="001402BE"/>
    <w:rsid w:val="00140319"/>
    <w:rsid w:val="0014033E"/>
    <w:rsid w:val="001403D0"/>
    <w:rsid w:val="00140541"/>
    <w:rsid w:val="00140605"/>
    <w:rsid w:val="00140610"/>
    <w:rsid w:val="00140706"/>
    <w:rsid w:val="0014077C"/>
    <w:rsid w:val="00140792"/>
    <w:rsid w:val="001407F9"/>
    <w:rsid w:val="00140AB4"/>
    <w:rsid w:val="00140C0F"/>
    <w:rsid w:val="00140C28"/>
    <w:rsid w:val="00140C41"/>
    <w:rsid w:val="00140E92"/>
    <w:rsid w:val="00140FDE"/>
    <w:rsid w:val="00141090"/>
    <w:rsid w:val="00141195"/>
    <w:rsid w:val="00141461"/>
    <w:rsid w:val="0014148D"/>
    <w:rsid w:val="0014152F"/>
    <w:rsid w:val="001415BB"/>
    <w:rsid w:val="001415FA"/>
    <w:rsid w:val="0014184D"/>
    <w:rsid w:val="00141886"/>
    <w:rsid w:val="00141A12"/>
    <w:rsid w:val="00141AD1"/>
    <w:rsid w:val="00141AE5"/>
    <w:rsid w:val="00141B32"/>
    <w:rsid w:val="00141E70"/>
    <w:rsid w:val="00141EDD"/>
    <w:rsid w:val="0014200F"/>
    <w:rsid w:val="00142017"/>
    <w:rsid w:val="0014205E"/>
    <w:rsid w:val="001420D6"/>
    <w:rsid w:val="001422F2"/>
    <w:rsid w:val="001424A4"/>
    <w:rsid w:val="00142658"/>
    <w:rsid w:val="00142688"/>
    <w:rsid w:val="00142809"/>
    <w:rsid w:val="0014285C"/>
    <w:rsid w:val="0014285F"/>
    <w:rsid w:val="00142BB4"/>
    <w:rsid w:val="00142DF0"/>
    <w:rsid w:val="00142F9B"/>
    <w:rsid w:val="00143107"/>
    <w:rsid w:val="00143187"/>
    <w:rsid w:val="001432C9"/>
    <w:rsid w:val="001436F9"/>
    <w:rsid w:val="00143A1A"/>
    <w:rsid w:val="00143B83"/>
    <w:rsid w:val="00143C97"/>
    <w:rsid w:val="00143DED"/>
    <w:rsid w:val="00143E6C"/>
    <w:rsid w:val="00143EA6"/>
    <w:rsid w:val="00143F2D"/>
    <w:rsid w:val="00143F6F"/>
    <w:rsid w:val="0014409A"/>
    <w:rsid w:val="001440C0"/>
    <w:rsid w:val="001440C3"/>
    <w:rsid w:val="001440E8"/>
    <w:rsid w:val="00144147"/>
    <w:rsid w:val="00144291"/>
    <w:rsid w:val="001443D9"/>
    <w:rsid w:val="00144459"/>
    <w:rsid w:val="001444DB"/>
    <w:rsid w:val="0014454B"/>
    <w:rsid w:val="001447FF"/>
    <w:rsid w:val="00144A33"/>
    <w:rsid w:val="00144ADA"/>
    <w:rsid w:val="00144BF5"/>
    <w:rsid w:val="00144D96"/>
    <w:rsid w:val="00144DF7"/>
    <w:rsid w:val="00144E61"/>
    <w:rsid w:val="00144E9A"/>
    <w:rsid w:val="00144F7F"/>
    <w:rsid w:val="00145034"/>
    <w:rsid w:val="0014526F"/>
    <w:rsid w:val="001452B8"/>
    <w:rsid w:val="001456E6"/>
    <w:rsid w:val="0014588C"/>
    <w:rsid w:val="00145AD5"/>
    <w:rsid w:val="00145B3F"/>
    <w:rsid w:val="00145BE2"/>
    <w:rsid w:val="00145C50"/>
    <w:rsid w:val="00145DD9"/>
    <w:rsid w:val="001460A7"/>
    <w:rsid w:val="001461D8"/>
    <w:rsid w:val="001461FE"/>
    <w:rsid w:val="00146204"/>
    <w:rsid w:val="00146230"/>
    <w:rsid w:val="00146335"/>
    <w:rsid w:val="00146383"/>
    <w:rsid w:val="001463A9"/>
    <w:rsid w:val="001469E7"/>
    <w:rsid w:val="00146ACB"/>
    <w:rsid w:val="00146FFD"/>
    <w:rsid w:val="0014702A"/>
    <w:rsid w:val="0014723D"/>
    <w:rsid w:val="001476C9"/>
    <w:rsid w:val="0014779A"/>
    <w:rsid w:val="0014788D"/>
    <w:rsid w:val="001478DA"/>
    <w:rsid w:val="00147943"/>
    <w:rsid w:val="00147965"/>
    <w:rsid w:val="00147B44"/>
    <w:rsid w:val="00147CD2"/>
    <w:rsid w:val="00147E35"/>
    <w:rsid w:val="00147EC5"/>
    <w:rsid w:val="0015013F"/>
    <w:rsid w:val="00150290"/>
    <w:rsid w:val="0015036C"/>
    <w:rsid w:val="001504A2"/>
    <w:rsid w:val="001505F0"/>
    <w:rsid w:val="001508F0"/>
    <w:rsid w:val="001509F2"/>
    <w:rsid w:val="00150A2E"/>
    <w:rsid w:val="00150DC0"/>
    <w:rsid w:val="00150FA6"/>
    <w:rsid w:val="00151006"/>
    <w:rsid w:val="00151232"/>
    <w:rsid w:val="0015126D"/>
    <w:rsid w:val="001512A0"/>
    <w:rsid w:val="00151385"/>
    <w:rsid w:val="001513C9"/>
    <w:rsid w:val="001514E6"/>
    <w:rsid w:val="00151510"/>
    <w:rsid w:val="00151628"/>
    <w:rsid w:val="0015172E"/>
    <w:rsid w:val="0015192C"/>
    <w:rsid w:val="001519B6"/>
    <w:rsid w:val="00151A28"/>
    <w:rsid w:val="00151A82"/>
    <w:rsid w:val="00151B87"/>
    <w:rsid w:val="00151C87"/>
    <w:rsid w:val="00151E0C"/>
    <w:rsid w:val="00151EF0"/>
    <w:rsid w:val="00151F65"/>
    <w:rsid w:val="00151F8A"/>
    <w:rsid w:val="00151F8C"/>
    <w:rsid w:val="00152133"/>
    <w:rsid w:val="001522F8"/>
    <w:rsid w:val="0015234E"/>
    <w:rsid w:val="0015263A"/>
    <w:rsid w:val="00152794"/>
    <w:rsid w:val="001527B7"/>
    <w:rsid w:val="00152866"/>
    <w:rsid w:val="001528E1"/>
    <w:rsid w:val="00152B94"/>
    <w:rsid w:val="00152CAB"/>
    <w:rsid w:val="00152E3F"/>
    <w:rsid w:val="00152F36"/>
    <w:rsid w:val="0015344F"/>
    <w:rsid w:val="001534C0"/>
    <w:rsid w:val="00153521"/>
    <w:rsid w:val="00153599"/>
    <w:rsid w:val="0015367B"/>
    <w:rsid w:val="001536E4"/>
    <w:rsid w:val="0015373C"/>
    <w:rsid w:val="00153803"/>
    <w:rsid w:val="00153908"/>
    <w:rsid w:val="00153A13"/>
    <w:rsid w:val="00153BBE"/>
    <w:rsid w:val="00153C24"/>
    <w:rsid w:val="00153D0D"/>
    <w:rsid w:val="00153E8C"/>
    <w:rsid w:val="00153EAC"/>
    <w:rsid w:val="0015404B"/>
    <w:rsid w:val="0015413A"/>
    <w:rsid w:val="0015419D"/>
    <w:rsid w:val="001542D5"/>
    <w:rsid w:val="00154332"/>
    <w:rsid w:val="001543ED"/>
    <w:rsid w:val="001544A7"/>
    <w:rsid w:val="00154A09"/>
    <w:rsid w:val="00154C10"/>
    <w:rsid w:val="00154C2A"/>
    <w:rsid w:val="00154CAF"/>
    <w:rsid w:val="00154EE1"/>
    <w:rsid w:val="00155185"/>
    <w:rsid w:val="001556F1"/>
    <w:rsid w:val="0015571E"/>
    <w:rsid w:val="00155759"/>
    <w:rsid w:val="0015577E"/>
    <w:rsid w:val="001557DC"/>
    <w:rsid w:val="00155AF5"/>
    <w:rsid w:val="00155B29"/>
    <w:rsid w:val="00155C54"/>
    <w:rsid w:val="00155CCE"/>
    <w:rsid w:val="00155D9B"/>
    <w:rsid w:val="00155EE7"/>
    <w:rsid w:val="00155F7B"/>
    <w:rsid w:val="00156045"/>
    <w:rsid w:val="0015604E"/>
    <w:rsid w:val="0015610F"/>
    <w:rsid w:val="001561DB"/>
    <w:rsid w:val="0015623E"/>
    <w:rsid w:val="001562F1"/>
    <w:rsid w:val="00156482"/>
    <w:rsid w:val="00156513"/>
    <w:rsid w:val="00156545"/>
    <w:rsid w:val="001566F5"/>
    <w:rsid w:val="00156728"/>
    <w:rsid w:val="00156790"/>
    <w:rsid w:val="00156908"/>
    <w:rsid w:val="00156B49"/>
    <w:rsid w:val="00156D9F"/>
    <w:rsid w:val="00156F2A"/>
    <w:rsid w:val="001572ED"/>
    <w:rsid w:val="00157335"/>
    <w:rsid w:val="0015740E"/>
    <w:rsid w:val="00157411"/>
    <w:rsid w:val="00157615"/>
    <w:rsid w:val="001578DA"/>
    <w:rsid w:val="00157CE1"/>
    <w:rsid w:val="00157E84"/>
    <w:rsid w:val="00157E89"/>
    <w:rsid w:val="00157F23"/>
    <w:rsid w:val="0016030F"/>
    <w:rsid w:val="00160420"/>
    <w:rsid w:val="0016048F"/>
    <w:rsid w:val="001605B9"/>
    <w:rsid w:val="001605CC"/>
    <w:rsid w:val="00160795"/>
    <w:rsid w:val="001608A9"/>
    <w:rsid w:val="00160997"/>
    <w:rsid w:val="00160D1C"/>
    <w:rsid w:val="00160D57"/>
    <w:rsid w:val="00160E80"/>
    <w:rsid w:val="00160FEF"/>
    <w:rsid w:val="00161175"/>
    <w:rsid w:val="00161252"/>
    <w:rsid w:val="00161325"/>
    <w:rsid w:val="00161493"/>
    <w:rsid w:val="0016158B"/>
    <w:rsid w:val="001616D6"/>
    <w:rsid w:val="001616F1"/>
    <w:rsid w:val="00161CD0"/>
    <w:rsid w:val="00161DBF"/>
    <w:rsid w:val="00162099"/>
    <w:rsid w:val="001620EF"/>
    <w:rsid w:val="00162226"/>
    <w:rsid w:val="0016225D"/>
    <w:rsid w:val="001622AB"/>
    <w:rsid w:val="00162482"/>
    <w:rsid w:val="0016250F"/>
    <w:rsid w:val="00162554"/>
    <w:rsid w:val="0016277F"/>
    <w:rsid w:val="00162856"/>
    <w:rsid w:val="00162864"/>
    <w:rsid w:val="001629A8"/>
    <w:rsid w:val="00162A36"/>
    <w:rsid w:val="00162BBA"/>
    <w:rsid w:val="00162CDC"/>
    <w:rsid w:val="001630B6"/>
    <w:rsid w:val="001631EE"/>
    <w:rsid w:val="00163481"/>
    <w:rsid w:val="001634F6"/>
    <w:rsid w:val="00163589"/>
    <w:rsid w:val="001635E2"/>
    <w:rsid w:val="0016379E"/>
    <w:rsid w:val="001638F7"/>
    <w:rsid w:val="00163BD5"/>
    <w:rsid w:val="00163BDE"/>
    <w:rsid w:val="00163BF2"/>
    <w:rsid w:val="00163C66"/>
    <w:rsid w:val="00163C89"/>
    <w:rsid w:val="00163E80"/>
    <w:rsid w:val="00163EFB"/>
    <w:rsid w:val="00163EFF"/>
    <w:rsid w:val="00163F20"/>
    <w:rsid w:val="00163F42"/>
    <w:rsid w:val="00163FC9"/>
    <w:rsid w:val="00163FE0"/>
    <w:rsid w:val="0016409D"/>
    <w:rsid w:val="001644EA"/>
    <w:rsid w:val="0016452D"/>
    <w:rsid w:val="00164541"/>
    <w:rsid w:val="00164574"/>
    <w:rsid w:val="001647A1"/>
    <w:rsid w:val="0016493F"/>
    <w:rsid w:val="001649C4"/>
    <w:rsid w:val="00164A3D"/>
    <w:rsid w:val="00164D26"/>
    <w:rsid w:val="00164E16"/>
    <w:rsid w:val="00164E47"/>
    <w:rsid w:val="00164F14"/>
    <w:rsid w:val="001651E9"/>
    <w:rsid w:val="0016557F"/>
    <w:rsid w:val="001655F7"/>
    <w:rsid w:val="00165886"/>
    <w:rsid w:val="00165A54"/>
    <w:rsid w:val="00165A92"/>
    <w:rsid w:val="00165D9A"/>
    <w:rsid w:val="00165E4A"/>
    <w:rsid w:val="00166159"/>
    <w:rsid w:val="0016628D"/>
    <w:rsid w:val="001663D7"/>
    <w:rsid w:val="001665C3"/>
    <w:rsid w:val="0016691A"/>
    <w:rsid w:val="00166A99"/>
    <w:rsid w:val="00166AF3"/>
    <w:rsid w:val="00166D0A"/>
    <w:rsid w:val="0016715F"/>
    <w:rsid w:val="00167402"/>
    <w:rsid w:val="00167631"/>
    <w:rsid w:val="0016786F"/>
    <w:rsid w:val="00167994"/>
    <w:rsid w:val="00167AB1"/>
    <w:rsid w:val="00167AC5"/>
    <w:rsid w:val="00167CF0"/>
    <w:rsid w:val="00167D49"/>
    <w:rsid w:val="00167E07"/>
    <w:rsid w:val="00167E74"/>
    <w:rsid w:val="00167EEE"/>
    <w:rsid w:val="00167F71"/>
    <w:rsid w:val="0017027C"/>
    <w:rsid w:val="001703EA"/>
    <w:rsid w:val="001705C7"/>
    <w:rsid w:val="001705D6"/>
    <w:rsid w:val="001706D7"/>
    <w:rsid w:val="00170710"/>
    <w:rsid w:val="001708EA"/>
    <w:rsid w:val="00170916"/>
    <w:rsid w:val="00170A32"/>
    <w:rsid w:val="00170AB1"/>
    <w:rsid w:val="00170B5E"/>
    <w:rsid w:val="00170DF3"/>
    <w:rsid w:val="00170E25"/>
    <w:rsid w:val="00171080"/>
    <w:rsid w:val="001710D1"/>
    <w:rsid w:val="00171131"/>
    <w:rsid w:val="0017119D"/>
    <w:rsid w:val="0017133E"/>
    <w:rsid w:val="00171588"/>
    <w:rsid w:val="0017176C"/>
    <w:rsid w:val="0017177D"/>
    <w:rsid w:val="001717D0"/>
    <w:rsid w:val="001718A8"/>
    <w:rsid w:val="0017199F"/>
    <w:rsid w:val="001719F5"/>
    <w:rsid w:val="00171A2D"/>
    <w:rsid w:val="00171AC0"/>
    <w:rsid w:val="00171C60"/>
    <w:rsid w:val="00171CE0"/>
    <w:rsid w:val="00171DC9"/>
    <w:rsid w:val="00171ECE"/>
    <w:rsid w:val="0017204E"/>
    <w:rsid w:val="0017208A"/>
    <w:rsid w:val="0017223A"/>
    <w:rsid w:val="0017223B"/>
    <w:rsid w:val="0017224C"/>
    <w:rsid w:val="0017225E"/>
    <w:rsid w:val="0017245C"/>
    <w:rsid w:val="0017250F"/>
    <w:rsid w:val="001726AF"/>
    <w:rsid w:val="001728A1"/>
    <w:rsid w:val="00172975"/>
    <w:rsid w:val="00172A4A"/>
    <w:rsid w:val="00172ABD"/>
    <w:rsid w:val="00172AEC"/>
    <w:rsid w:val="00172C9F"/>
    <w:rsid w:val="00172D5B"/>
    <w:rsid w:val="00172DFC"/>
    <w:rsid w:val="00173091"/>
    <w:rsid w:val="00173113"/>
    <w:rsid w:val="0017315D"/>
    <w:rsid w:val="001731B9"/>
    <w:rsid w:val="00173234"/>
    <w:rsid w:val="00173324"/>
    <w:rsid w:val="0017333D"/>
    <w:rsid w:val="001733E0"/>
    <w:rsid w:val="00173469"/>
    <w:rsid w:val="00173494"/>
    <w:rsid w:val="00173531"/>
    <w:rsid w:val="00173924"/>
    <w:rsid w:val="00173929"/>
    <w:rsid w:val="0017396E"/>
    <w:rsid w:val="00173AE5"/>
    <w:rsid w:val="00173AF8"/>
    <w:rsid w:val="00173C3A"/>
    <w:rsid w:val="00173CB5"/>
    <w:rsid w:val="00173DCE"/>
    <w:rsid w:val="00173ED3"/>
    <w:rsid w:val="00173F63"/>
    <w:rsid w:val="00173FE6"/>
    <w:rsid w:val="00174097"/>
    <w:rsid w:val="0017421F"/>
    <w:rsid w:val="001746A3"/>
    <w:rsid w:val="00174702"/>
    <w:rsid w:val="001747E1"/>
    <w:rsid w:val="00174AFF"/>
    <w:rsid w:val="00174C06"/>
    <w:rsid w:val="00174C3A"/>
    <w:rsid w:val="00174CF5"/>
    <w:rsid w:val="00174E47"/>
    <w:rsid w:val="00174E6C"/>
    <w:rsid w:val="00175030"/>
    <w:rsid w:val="00175124"/>
    <w:rsid w:val="001751DC"/>
    <w:rsid w:val="00175422"/>
    <w:rsid w:val="001755A5"/>
    <w:rsid w:val="00175759"/>
    <w:rsid w:val="0017585E"/>
    <w:rsid w:val="0017586D"/>
    <w:rsid w:val="00175BFC"/>
    <w:rsid w:val="00175C02"/>
    <w:rsid w:val="00175DE0"/>
    <w:rsid w:val="0017618F"/>
    <w:rsid w:val="00176281"/>
    <w:rsid w:val="001762ED"/>
    <w:rsid w:val="001766D5"/>
    <w:rsid w:val="0017672D"/>
    <w:rsid w:val="00176A0E"/>
    <w:rsid w:val="00176B26"/>
    <w:rsid w:val="00176C0D"/>
    <w:rsid w:val="00176CC4"/>
    <w:rsid w:val="00176CF9"/>
    <w:rsid w:val="00176E64"/>
    <w:rsid w:val="00176EF6"/>
    <w:rsid w:val="00176F0A"/>
    <w:rsid w:val="00176F3C"/>
    <w:rsid w:val="00176FCC"/>
    <w:rsid w:val="00176FE2"/>
    <w:rsid w:val="00177088"/>
    <w:rsid w:val="00177206"/>
    <w:rsid w:val="00177221"/>
    <w:rsid w:val="0017732A"/>
    <w:rsid w:val="00177661"/>
    <w:rsid w:val="0017792F"/>
    <w:rsid w:val="00177986"/>
    <w:rsid w:val="00177A6F"/>
    <w:rsid w:val="00177BF2"/>
    <w:rsid w:val="00177C15"/>
    <w:rsid w:val="00177EB5"/>
    <w:rsid w:val="0018003A"/>
    <w:rsid w:val="001800D9"/>
    <w:rsid w:val="001800EB"/>
    <w:rsid w:val="00180411"/>
    <w:rsid w:val="00180654"/>
    <w:rsid w:val="001806AE"/>
    <w:rsid w:val="0018071A"/>
    <w:rsid w:val="0018088F"/>
    <w:rsid w:val="00180B88"/>
    <w:rsid w:val="00180BA1"/>
    <w:rsid w:val="00180C2A"/>
    <w:rsid w:val="00180CC1"/>
    <w:rsid w:val="00180E61"/>
    <w:rsid w:val="00180EBD"/>
    <w:rsid w:val="00180F28"/>
    <w:rsid w:val="00181139"/>
    <w:rsid w:val="0018125A"/>
    <w:rsid w:val="001813AA"/>
    <w:rsid w:val="00181587"/>
    <w:rsid w:val="001815B7"/>
    <w:rsid w:val="001815F8"/>
    <w:rsid w:val="001819BF"/>
    <w:rsid w:val="00181A11"/>
    <w:rsid w:val="00181B23"/>
    <w:rsid w:val="00181B6B"/>
    <w:rsid w:val="00181C81"/>
    <w:rsid w:val="00181CC6"/>
    <w:rsid w:val="00181CFB"/>
    <w:rsid w:val="00181D4C"/>
    <w:rsid w:val="00181DD3"/>
    <w:rsid w:val="00181F6C"/>
    <w:rsid w:val="00181F6F"/>
    <w:rsid w:val="0018206C"/>
    <w:rsid w:val="0018246D"/>
    <w:rsid w:val="00182485"/>
    <w:rsid w:val="001824AD"/>
    <w:rsid w:val="001824B1"/>
    <w:rsid w:val="001824B6"/>
    <w:rsid w:val="0018269F"/>
    <w:rsid w:val="001826F5"/>
    <w:rsid w:val="001826F6"/>
    <w:rsid w:val="001827FC"/>
    <w:rsid w:val="00182AF1"/>
    <w:rsid w:val="00182CDC"/>
    <w:rsid w:val="00182DA8"/>
    <w:rsid w:val="00182E15"/>
    <w:rsid w:val="00182E7C"/>
    <w:rsid w:val="00182F05"/>
    <w:rsid w:val="00182FDC"/>
    <w:rsid w:val="001830BF"/>
    <w:rsid w:val="001831B6"/>
    <w:rsid w:val="001831EB"/>
    <w:rsid w:val="001831F3"/>
    <w:rsid w:val="00183310"/>
    <w:rsid w:val="0018331F"/>
    <w:rsid w:val="00183492"/>
    <w:rsid w:val="00183675"/>
    <w:rsid w:val="001836D2"/>
    <w:rsid w:val="001837BD"/>
    <w:rsid w:val="001838E0"/>
    <w:rsid w:val="00183A03"/>
    <w:rsid w:val="00183A29"/>
    <w:rsid w:val="00183B29"/>
    <w:rsid w:val="00183C5C"/>
    <w:rsid w:val="00183D15"/>
    <w:rsid w:val="00183E78"/>
    <w:rsid w:val="00183FA2"/>
    <w:rsid w:val="001840A7"/>
    <w:rsid w:val="001840D9"/>
    <w:rsid w:val="0018410B"/>
    <w:rsid w:val="00184160"/>
    <w:rsid w:val="0018446E"/>
    <w:rsid w:val="00184493"/>
    <w:rsid w:val="00184929"/>
    <w:rsid w:val="00184BA5"/>
    <w:rsid w:val="00184D0B"/>
    <w:rsid w:val="00184D1B"/>
    <w:rsid w:val="00184DE9"/>
    <w:rsid w:val="00184F26"/>
    <w:rsid w:val="001850D9"/>
    <w:rsid w:val="001850EF"/>
    <w:rsid w:val="0018529C"/>
    <w:rsid w:val="001856C2"/>
    <w:rsid w:val="001856D2"/>
    <w:rsid w:val="0018581C"/>
    <w:rsid w:val="0018593A"/>
    <w:rsid w:val="00185969"/>
    <w:rsid w:val="00185A8A"/>
    <w:rsid w:val="00185B8C"/>
    <w:rsid w:val="00186055"/>
    <w:rsid w:val="0018634A"/>
    <w:rsid w:val="00186494"/>
    <w:rsid w:val="00186554"/>
    <w:rsid w:val="0018671C"/>
    <w:rsid w:val="00186855"/>
    <w:rsid w:val="001868EB"/>
    <w:rsid w:val="00186981"/>
    <w:rsid w:val="001869C6"/>
    <w:rsid w:val="001869FF"/>
    <w:rsid w:val="00186A15"/>
    <w:rsid w:val="00186A2B"/>
    <w:rsid w:val="00186A4C"/>
    <w:rsid w:val="00186A8C"/>
    <w:rsid w:val="00186B5A"/>
    <w:rsid w:val="00186BAC"/>
    <w:rsid w:val="00186BE2"/>
    <w:rsid w:val="00186C86"/>
    <w:rsid w:val="00186CE0"/>
    <w:rsid w:val="00186DBC"/>
    <w:rsid w:val="00186E0A"/>
    <w:rsid w:val="00186EAF"/>
    <w:rsid w:val="00186F0D"/>
    <w:rsid w:val="0018706B"/>
    <w:rsid w:val="001870CA"/>
    <w:rsid w:val="001871AF"/>
    <w:rsid w:val="00187290"/>
    <w:rsid w:val="001872B0"/>
    <w:rsid w:val="0018735E"/>
    <w:rsid w:val="001873C4"/>
    <w:rsid w:val="00187805"/>
    <w:rsid w:val="00187808"/>
    <w:rsid w:val="001878A1"/>
    <w:rsid w:val="00187935"/>
    <w:rsid w:val="00187A1F"/>
    <w:rsid w:val="00187A6F"/>
    <w:rsid w:val="00187C21"/>
    <w:rsid w:val="00187DF7"/>
    <w:rsid w:val="00190054"/>
    <w:rsid w:val="0019015A"/>
    <w:rsid w:val="001901DF"/>
    <w:rsid w:val="00190222"/>
    <w:rsid w:val="001903D2"/>
    <w:rsid w:val="00190519"/>
    <w:rsid w:val="001905FE"/>
    <w:rsid w:val="001906AB"/>
    <w:rsid w:val="001907EC"/>
    <w:rsid w:val="00190833"/>
    <w:rsid w:val="00190882"/>
    <w:rsid w:val="00190960"/>
    <w:rsid w:val="001909AB"/>
    <w:rsid w:val="00190AEF"/>
    <w:rsid w:val="00190C18"/>
    <w:rsid w:val="00190C5E"/>
    <w:rsid w:val="00190DBE"/>
    <w:rsid w:val="00190E49"/>
    <w:rsid w:val="00190E58"/>
    <w:rsid w:val="00190E86"/>
    <w:rsid w:val="00190EE0"/>
    <w:rsid w:val="00190FF1"/>
    <w:rsid w:val="00191047"/>
    <w:rsid w:val="0019126B"/>
    <w:rsid w:val="001912A9"/>
    <w:rsid w:val="00191328"/>
    <w:rsid w:val="0019139C"/>
    <w:rsid w:val="0019144C"/>
    <w:rsid w:val="0019171E"/>
    <w:rsid w:val="001917A0"/>
    <w:rsid w:val="00191999"/>
    <w:rsid w:val="00191A4B"/>
    <w:rsid w:val="00191AE0"/>
    <w:rsid w:val="00191AFE"/>
    <w:rsid w:val="00191B64"/>
    <w:rsid w:val="00191B9D"/>
    <w:rsid w:val="00191C3B"/>
    <w:rsid w:val="00191F92"/>
    <w:rsid w:val="00191FD2"/>
    <w:rsid w:val="00192189"/>
    <w:rsid w:val="001921EB"/>
    <w:rsid w:val="001921F8"/>
    <w:rsid w:val="00192332"/>
    <w:rsid w:val="0019250B"/>
    <w:rsid w:val="00192531"/>
    <w:rsid w:val="001925EC"/>
    <w:rsid w:val="0019275B"/>
    <w:rsid w:val="00192C32"/>
    <w:rsid w:val="00192D80"/>
    <w:rsid w:val="00192DEE"/>
    <w:rsid w:val="00192FB5"/>
    <w:rsid w:val="00192FF3"/>
    <w:rsid w:val="0019304E"/>
    <w:rsid w:val="001933E4"/>
    <w:rsid w:val="001935A5"/>
    <w:rsid w:val="00193689"/>
    <w:rsid w:val="00193743"/>
    <w:rsid w:val="001938CA"/>
    <w:rsid w:val="001939B1"/>
    <w:rsid w:val="00193CF8"/>
    <w:rsid w:val="00193D1D"/>
    <w:rsid w:val="00193FBE"/>
    <w:rsid w:val="00193FCE"/>
    <w:rsid w:val="00193FFE"/>
    <w:rsid w:val="0019410A"/>
    <w:rsid w:val="00194210"/>
    <w:rsid w:val="0019422E"/>
    <w:rsid w:val="0019485E"/>
    <w:rsid w:val="0019489D"/>
    <w:rsid w:val="001949DC"/>
    <w:rsid w:val="00194AC1"/>
    <w:rsid w:val="00194ADC"/>
    <w:rsid w:val="00194C3F"/>
    <w:rsid w:val="00194D4C"/>
    <w:rsid w:val="00194E1F"/>
    <w:rsid w:val="00194E44"/>
    <w:rsid w:val="001954F4"/>
    <w:rsid w:val="0019556B"/>
    <w:rsid w:val="001955CB"/>
    <w:rsid w:val="001956D3"/>
    <w:rsid w:val="0019571A"/>
    <w:rsid w:val="001957C9"/>
    <w:rsid w:val="0019589D"/>
    <w:rsid w:val="00195AB9"/>
    <w:rsid w:val="00196222"/>
    <w:rsid w:val="001967BD"/>
    <w:rsid w:val="001968D4"/>
    <w:rsid w:val="001968F7"/>
    <w:rsid w:val="00196A51"/>
    <w:rsid w:val="00196AA3"/>
    <w:rsid w:val="00196B5E"/>
    <w:rsid w:val="00196BBC"/>
    <w:rsid w:val="00196E36"/>
    <w:rsid w:val="00196EBA"/>
    <w:rsid w:val="00196F28"/>
    <w:rsid w:val="00197059"/>
    <w:rsid w:val="001974B4"/>
    <w:rsid w:val="00197538"/>
    <w:rsid w:val="00197580"/>
    <w:rsid w:val="0019763C"/>
    <w:rsid w:val="0019776B"/>
    <w:rsid w:val="0019782D"/>
    <w:rsid w:val="0019798E"/>
    <w:rsid w:val="00197B8A"/>
    <w:rsid w:val="00197CAD"/>
    <w:rsid w:val="00197CDA"/>
    <w:rsid w:val="00197D13"/>
    <w:rsid w:val="00197E71"/>
    <w:rsid w:val="00197EBB"/>
    <w:rsid w:val="00197FCB"/>
    <w:rsid w:val="00197FCE"/>
    <w:rsid w:val="001A025F"/>
    <w:rsid w:val="001A04CF"/>
    <w:rsid w:val="001A064C"/>
    <w:rsid w:val="001A0653"/>
    <w:rsid w:val="001A0664"/>
    <w:rsid w:val="001A06A7"/>
    <w:rsid w:val="001A0768"/>
    <w:rsid w:val="001A078B"/>
    <w:rsid w:val="001A086E"/>
    <w:rsid w:val="001A08B2"/>
    <w:rsid w:val="001A0A73"/>
    <w:rsid w:val="001A0AC0"/>
    <w:rsid w:val="001A0B0A"/>
    <w:rsid w:val="001A0B36"/>
    <w:rsid w:val="001A0C46"/>
    <w:rsid w:val="001A0C50"/>
    <w:rsid w:val="001A0C56"/>
    <w:rsid w:val="001A0DD1"/>
    <w:rsid w:val="001A1043"/>
    <w:rsid w:val="001A1258"/>
    <w:rsid w:val="001A12CE"/>
    <w:rsid w:val="001A15BD"/>
    <w:rsid w:val="001A181A"/>
    <w:rsid w:val="001A183A"/>
    <w:rsid w:val="001A1873"/>
    <w:rsid w:val="001A18EA"/>
    <w:rsid w:val="001A19FA"/>
    <w:rsid w:val="001A1AC3"/>
    <w:rsid w:val="001A1C36"/>
    <w:rsid w:val="001A1DE9"/>
    <w:rsid w:val="001A21D4"/>
    <w:rsid w:val="001A22DB"/>
    <w:rsid w:val="001A24AA"/>
    <w:rsid w:val="001A24D7"/>
    <w:rsid w:val="001A24DB"/>
    <w:rsid w:val="001A2802"/>
    <w:rsid w:val="001A2806"/>
    <w:rsid w:val="001A2836"/>
    <w:rsid w:val="001A2D3D"/>
    <w:rsid w:val="001A2DFD"/>
    <w:rsid w:val="001A2E36"/>
    <w:rsid w:val="001A2E52"/>
    <w:rsid w:val="001A3047"/>
    <w:rsid w:val="001A30F6"/>
    <w:rsid w:val="001A3178"/>
    <w:rsid w:val="001A31F3"/>
    <w:rsid w:val="001A35EC"/>
    <w:rsid w:val="001A36C6"/>
    <w:rsid w:val="001A396D"/>
    <w:rsid w:val="001A3CE0"/>
    <w:rsid w:val="001A3E83"/>
    <w:rsid w:val="001A3E8A"/>
    <w:rsid w:val="001A4092"/>
    <w:rsid w:val="001A40C5"/>
    <w:rsid w:val="001A4185"/>
    <w:rsid w:val="001A4223"/>
    <w:rsid w:val="001A4226"/>
    <w:rsid w:val="001A42DD"/>
    <w:rsid w:val="001A454E"/>
    <w:rsid w:val="001A4597"/>
    <w:rsid w:val="001A4652"/>
    <w:rsid w:val="001A46E3"/>
    <w:rsid w:val="001A477B"/>
    <w:rsid w:val="001A4903"/>
    <w:rsid w:val="001A4BFE"/>
    <w:rsid w:val="001A4C05"/>
    <w:rsid w:val="001A4D07"/>
    <w:rsid w:val="001A4E04"/>
    <w:rsid w:val="001A4E80"/>
    <w:rsid w:val="001A4EF0"/>
    <w:rsid w:val="001A502C"/>
    <w:rsid w:val="001A50F1"/>
    <w:rsid w:val="001A52FE"/>
    <w:rsid w:val="001A5336"/>
    <w:rsid w:val="001A56DD"/>
    <w:rsid w:val="001A5845"/>
    <w:rsid w:val="001A58F2"/>
    <w:rsid w:val="001A5987"/>
    <w:rsid w:val="001A59A7"/>
    <w:rsid w:val="001A59AC"/>
    <w:rsid w:val="001A5A20"/>
    <w:rsid w:val="001A5A68"/>
    <w:rsid w:val="001A5ABE"/>
    <w:rsid w:val="001A5ACE"/>
    <w:rsid w:val="001A5B5D"/>
    <w:rsid w:val="001A5B87"/>
    <w:rsid w:val="001A5C90"/>
    <w:rsid w:val="001A5CFA"/>
    <w:rsid w:val="001A5FDC"/>
    <w:rsid w:val="001A6031"/>
    <w:rsid w:val="001A6085"/>
    <w:rsid w:val="001A60E9"/>
    <w:rsid w:val="001A616F"/>
    <w:rsid w:val="001A65D8"/>
    <w:rsid w:val="001A676A"/>
    <w:rsid w:val="001A67D8"/>
    <w:rsid w:val="001A68FF"/>
    <w:rsid w:val="001A6944"/>
    <w:rsid w:val="001A69D4"/>
    <w:rsid w:val="001A6A7B"/>
    <w:rsid w:val="001A6AB3"/>
    <w:rsid w:val="001A6B9B"/>
    <w:rsid w:val="001A6D55"/>
    <w:rsid w:val="001A6DAD"/>
    <w:rsid w:val="001A6F5B"/>
    <w:rsid w:val="001A7069"/>
    <w:rsid w:val="001A707A"/>
    <w:rsid w:val="001A70D0"/>
    <w:rsid w:val="001A7358"/>
    <w:rsid w:val="001A7661"/>
    <w:rsid w:val="001A76CB"/>
    <w:rsid w:val="001A7762"/>
    <w:rsid w:val="001A78D9"/>
    <w:rsid w:val="001A7915"/>
    <w:rsid w:val="001A7923"/>
    <w:rsid w:val="001A7B34"/>
    <w:rsid w:val="001A7B38"/>
    <w:rsid w:val="001A7B5E"/>
    <w:rsid w:val="001A7C23"/>
    <w:rsid w:val="001A7DD7"/>
    <w:rsid w:val="001A7E92"/>
    <w:rsid w:val="001A7F07"/>
    <w:rsid w:val="001A7F09"/>
    <w:rsid w:val="001B030F"/>
    <w:rsid w:val="001B039A"/>
    <w:rsid w:val="001B0403"/>
    <w:rsid w:val="001B043D"/>
    <w:rsid w:val="001B054C"/>
    <w:rsid w:val="001B0571"/>
    <w:rsid w:val="001B0673"/>
    <w:rsid w:val="001B06DA"/>
    <w:rsid w:val="001B0A14"/>
    <w:rsid w:val="001B0A99"/>
    <w:rsid w:val="001B0CE2"/>
    <w:rsid w:val="001B0D6E"/>
    <w:rsid w:val="001B0DED"/>
    <w:rsid w:val="001B10F5"/>
    <w:rsid w:val="001B113B"/>
    <w:rsid w:val="001B11CF"/>
    <w:rsid w:val="001B121A"/>
    <w:rsid w:val="001B1355"/>
    <w:rsid w:val="001B194F"/>
    <w:rsid w:val="001B1B7A"/>
    <w:rsid w:val="001B1C9D"/>
    <w:rsid w:val="001B1DC7"/>
    <w:rsid w:val="001B1E56"/>
    <w:rsid w:val="001B1F1F"/>
    <w:rsid w:val="001B2093"/>
    <w:rsid w:val="001B20A6"/>
    <w:rsid w:val="001B216A"/>
    <w:rsid w:val="001B223F"/>
    <w:rsid w:val="001B2400"/>
    <w:rsid w:val="001B2555"/>
    <w:rsid w:val="001B25A2"/>
    <w:rsid w:val="001B25B6"/>
    <w:rsid w:val="001B269E"/>
    <w:rsid w:val="001B293A"/>
    <w:rsid w:val="001B293E"/>
    <w:rsid w:val="001B2A87"/>
    <w:rsid w:val="001B2AC4"/>
    <w:rsid w:val="001B2CD5"/>
    <w:rsid w:val="001B2EFB"/>
    <w:rsid w:val="001B2FA1"/>
    <w:rsid w:val="001B2FA8"/>
    <w:rsid w:val="001B320E"/>
    <w:rsid w:val="001B3317"/>
    <w:rsid w:val="001B3334"/>
    <w:rsid w:val="001B34A0"/>
    <w:rsid w:val="001B3842"/>
    <w:rsid w:val="001B39F9"/>
    <w:rsid w:val="001B3A79"/>
    <w:rsid w:val="001B3AAC"/>
    <w:rsid w:val="001B3DE1"/>
    <w:rsid w:val="001B3E52"/>
    <w:rsid w:val="001B3E87"/>
    <w:rsid w:val="001B3F61"/>
    <w:rsid w:val="001B4075"/>
    <w:rsid w:val="001B4115"/>
    <w:rsid w:val="001B4231"/>
    <w:rsid w:val="001B4949"/>
    <w:rsid w:val="001B495E"/>
    <w:rsid w:val="001B4BA1"/>
    <w:rsid w:val="001B4BD5"/>
    <w:rsid w:val="001B4BEB"/>
    <w:rsid w:val="001B4CC1"/>
    <w:rsid w:val="001B4D40"/>
    <w:rsid w:val="001B50DE"/>
    <w:rsid w:val="001B50E7"/>
    <w:rsid w:val="001B52BE"/>
    <w:rsid w:val="001B5411"/>
    <w:rsid w:val="001B54C2"/>
    <w:rsid w:val="001B555F"/>
    <w:rsid w:val="001B5583"/>
    <w:rsid w:val="001B56CD"/>
    <w:rsid w:val="001B5750"/>
    <w:rsid w:val="001B57E3"/>
    <w:rsid w:val="001B5874"/>
    <w:rsid w:val="001B5947"/>
    <w:rsid w:val="001B5A91"/>
    <w:rsid w:val="001B5D18"/>
    <w:rsid w:val="001B5DA5"/>
    <w:rsid w:val="001B5E3B"/>
    <w:rsid w:val="001B5E91"/>
    <w:rsid w:val="001B5EA0"/>
    <w:rsid w:val="001B60C6"/>
    <w:rsid w:val="001B612B"/>
    <w:rsid w:val="001B6196"/>
    <w:rsid w:val="001B64FD"/>
    <w:rsid w:val="001B6596"/>
    <w:rsid w:val="001B6648"/>
    <w:rsid w:val="001B6668"/>
    <w:rsid w:val="001B67F6"/>
    <w:rsid w:val="001B684B"/>
    <w:rsid w:val="001B69C1"/>
    <w:rsid w:val="001B6A1E"/>
    <w:rsid w:val="001B6AE0"/>
    <w:rsid w:val="001B6AF1"/>
    <w:rsid w:val="001B6BAE"/>
    <w:rsid w:val="001B6E31"/>
    <w:rsid w:val="001B6FDD"/>
    <w:rsid w:val="001B7378"/>
    <w:rsid w:val="001B762C"/>
    <w:rsid w:val="001B7634"/>
    <w:rsid w:val="001B7821"/>
    <w:rsid w:val="001B7ACC"/>
    <w:rsid w:val="001B7B4E"/>
    <w:rsid w:val="001B7C2A"/>
    <w:rsid w:val="001B7D04"/>
    <w:rsid w:val="001C00B6"/>
    <w:rsid w:val="001C0257"/>
    <w:rsid w:val="001C0275"/>
    <w:rsid w:val="001C0654"/>
    <w:rsid w:val="001C0745"/>
    <w:rsid w:val="001C0904"/>
    <w:rsid w:val="001C09E6"/>
    <w:rsid w:val="001C0E20"/>
    <w:rsid w:val="001C0FBB"/>
    <w:rsid w:val="001C1088"/>
    <w:rsid w:val="001C11A5"/>
    <w:rsid w:val="001C1556"/>
    <w:rsid w:val="001C15A6"/>
    <w:rsid w:val="001C169F"/>
    <w:rsid w:val="001C1850"/>
    <w:rsid w:val="001C194C"/>
    <w:rsid w:val="001C1D4D"/>
    <w:rsid w:val="001C1E6F"/>
    <w:rsid w:val="001C1FD1"/>
    <w:rsid w:val="001C20A9"/>
    <w:rsid w:val="001C2163"/>
    <w:rsid w:val="001C21B7"/>
    <w:rsid w:val="001C22A6"/>
    <w:rsid w:val="001C22FB"/>
    <w:rsid w:val="001C23F3"/>
    <w:rsid w:val="001C258B"/>
    <w:rsid w:val="001C26D8"/>
    <w:rsid w:val="001C271C"/>
    <w:rsid w:val="001C289E"/>
    <w:rsid w:val="001C2AB7"/>
    <w:rsid w:val="001C2BC4"/>
    <w:rsid w:val="001C2BE7"/>
    <w:rsid w:val="001C2C44"/>
    <w:rsid w:val="001C2C70"/>
    <w:rsid w:val="001C2FB6"/>
    <w:rsid w:val="001C31C4"/>
    <w:rsid w:val="001C31E4"/>
    <w:rsid w:val="001C3440"/>
    <w:rsid w:val="001C3638"/>
    <w:rsid w:val="001C38FB"/>
    <w:rsid w:val="001C39B9"/>
    <w:rsid w:val="001C3AD6"/>
    <w:rsid w:val="001C3B38"/>
    <w:rsid w:val="001C3DC7"/>
    <w:rsid w:val="001C3F57"/>
    <w:rsid w:val="001C3F8C"/>
    <w:rsid w:val="001C410E"/>
    <w:rsid w:val="001C415D"/>
    <w:rsid w:val="001C4639"/>
    <w:rsid w:val="001C48BD"/>
    <w:rsid w:val="001C49C8"/>
    <w:rsid w:val="001C49DC"/>
    <w:rsid w:val="001C4AC4"/>
    <w:rsid w:val="001C4F98"/>
    <w:rsid w:val="001C510A"/>
    <w:rsid w:val="001C573A"/>
    <w:rsid w:val="001C5828"/>
    <w:rsid w:val="001C58D3"/>
    <w:rsid w:val="001C5922"/>
    <w:rsid w:val="001C5A1E"/>
    <w:rsid w:val="001C5B16"/>
    <w:rsid w:val="001C5DCD"/>
    <w:rsid w:val="001C6107"/>
    <w:rsid w:val="001C6181"/>
    <w:rsid w:val="001C63C0"/>
    <w:rsid w:val="001C6607"/>
    <w:rsid w:val="001C66A3"/>
    <w:rsid w:val="001C6715"/>
    <w:rsid w:val="001C67C3"/>
    <w:rsid w:val="001C6889"/>
    <w:rsid w:val="001C6AC8"/>
    <w:rsid w:val="001C6AD7"/>
    <w:rsid w:val="001C6B4A"/>
    <w:rsid w:val="001C6BBF"/>
    <w:rsid w:val="001C6BC7"/>
    <w:rsid w:val="001C6C4D"/>
    <w:rsid w:val="001C6C8A"/>
    <w:rsid w:val="001C725D"/>
    <w:rsid w:val="001C7467"/>
    <w:rsid w:val="001C7523"/>
    <w:rsid w:val="001C77EF"/>
    <w:rsid w:val="001C7827"/>
    <w:rsid w:val="001C79FF"/>
    <w:rsid w:val="001C7B4A"/>
    <w:rsid w:val="001C7B78"/>
    <w:rsid w:val="001C7C2D"/>
    <w:rsid w:val="001C7D2F"/>
    <w:rsid w:val="001C7EB8"/>
    <w:rsid w:val="001D0027"/>
    <w:rsid w:val="001D00E7"/>
    <w:rsid w:val="001D03B9"/>
    <w:rsid w:val="001D04FB"/>
    <w:rsid w:val="001D06AD"/>
    <w:rsid w:val="001D06EA"/>
    <w:rsid w:val="001D06F7"/>
    <w:rsid w:val="001D078A"/>
    <w:rsid w:val="001D08AB"/>
    <w:rsid w:val="001D0925"/>
    <w:rsid w:val="001D0ABC"/>
    <w:rsid w:val="001D0BAE"/>
    <w:rsid w:val="001D0BBC"/>
    <w:rsid w:val="001D0BE4"/>
    <w:rsid w:val="001D0D93"/>
    <w:rsid w:val="001D0E14"/>
    <w:rsid w:val="001D0E95"/>
    <w:rsid w:val="001D0F42"/>
    <w:rsid w:val="001D13DA"/>
    <w:rsid w:val="001D1486"/>
    <w:rsid w:val="001D166B"/>
    <w:rsid w:val="001D17E2"/>
    <w:rsid w:val="001D18B0"/>
    <w:rsid w:val="001D1BCD"/>
    <w:rsid w:val="001D20A4"/>
    <w:rsid w:val="001D20D1"/>
    <w:rsid w:val="001D2193"/>
    <w:rsid w:val="001D225C"/>
    <w:rsid w:val="001D228F"/>
    <w:rsid w:val="001D24D1"/>
    <w:rsid w:val="001D264C"/>
    <w:rsid w:val="001D2667"/>
    <w:rsid w:val="001D26DD"/>
    <w:rsid w:val="001D2774"/>
    <w:rsid w:val="001D291B"/>
    <w:rsid w:val="001D2B9A"/>
    <w:rsid w:val="001D2C7B"/>
    <w:rsid w:val="001D2E03"/>
    <w:rsid w:val="001D2EB5"/>
    <w:rsid w:val="001D325A"/>
    <w:rsid w:val="001D35B3"/>
    <w:rsid w:val="001D35C5"/>
    <w:rsid w:val="001D3649"/>
    <w:rsid w:val="001D3930"/>
    <w:rsid w:val="001D397B"/>
    <w:rsid w:val="001D3983"/>
    <w:rsid w:val="001D3A00"/>
    <w:rsid w:val="001D3A88"/>
    <w:rsid w:val="001D3AEA"/>
    <w:rsid w:val="001D3C41"/>
    <w:rsid w:val="001D3D23"/>
    <w:rsid w:val="001D3E85"/>
    <w:rsid w:val="001D3E9D"/>
    <w:rsid w:val="001D4078"/>
    <w:rsid w:val="001D4143"/>
    <w:rsid w:val="001D41BC"/>
    <w:rsid w:val="001D41F5"/>
    <w:rsid w:val="001D42BD"/>
    <w:rsid w:val="001D43C8"/>
    <w:rsid w:val="001D44E7"/>
    <w:rsid w:val="001D4686"/>
    <w:rsid w:val="001D46C0"/>
    <w:rsid w:val="001D471D"/>
    <w:rsid w:val="001D484E"/>
    <w:rsid w:val="001D4870"/>
    <w:rsid w:val="001D49F7"/>
    <w:rsid w:val="001D4BB8"/>
    <w:rsid w:val="001D4BF9"/>
    <w:rsid w:val="001D4E42"/>
    <w:rsid w:val="001D4E71"/>
    <w:rsid w:val="001D52EC"/>
    <w:rsid w:val="001D5474"/>
    <w:rsid w:val="001D5604"/>
    <w:rsid w:val="001D56B3"/>
    <w:rsid w:val="001D5857"/>
    <w:rsid w:val="001D5B6B"/>
    <w:rsid w:val="001D5C32"/>
    <w:rsid w:val="001D5D68"/>
    <w:rsid w:val="001D6095"/>
    <w:rsid w:val="001D6160"/>
    <w:rsid w:val="001D62B1"/>
    <w:rsid w:val="001D6450"/>
    <w:rsid w:val="001D683E"/>
    <w:rsid w:val="001D6948"/>
    <w:rsid w:val="001D6B35"/>
    <w:rsid w:val="001D6CE6"/>
    <w:rsid w:val="001D6CFC"/>
    <w:rsid w:val="001D6D1C"/>
    <w:rsid w:val="001D6F34"/>
    <w:rsid w:val="001D712F"/>
    <w:rsid w:val="001D7220"/>
    <w:rsid w:val="001D7294"/>
    <w:rsid w:val="001D7488"/>
    <w:rsid w:val="001D74AF"/>
    <w:rsid w:val="001D755A"/>
    <w:rsid w:val="001D769B"/>
    <w:rsid w:val="001D772C"/>
    <w:rsid w:val="001D7746"/>
    <w:rsid w:val="001D78E2"/>
    <w:rsid w:val="001D796C"/>
    <w:rsid w:val="001D79D7"/>
    <w:rsid w:val="001D7B85"/>
    <w:rsid w:val="001D7BB9"/>
    <w:rsid w:val="001E005C"/>
    <w:rsid w:val="001E00B4"/>
    <w:rsid w:val="001E04EB"/>
    <w:rsid w:val="001E069F"/>
    <w:rsid w:val="001E06CB"/>
    <w:rsid w:val="001E0A4F"/>
    <w:rsid w:val="001E0A5E"/>
    <w:rsid w:val="001E0BB2"/>
    <w:rsid w:val="001E0C7C"/>
    <w:rsid w:val="001E0C7E"/>
    <w:rsid w:val="001E0CE1"/>
    <w:rsid w:val="001E0CF4"/>
    <w:rsid w:val="001E0D5D"/>
    <w:rsid w:val="001E0E7B"/>
    <w:rsid w:val="001E102E"/>
    <w:rsid w:val="001E1095"/>
    <w:rsid w:val="001E10B9"/>
    <w:rsid w:val="001E1202"/>
    <w:rsid w:val="001E1242"/>
    <w:rsid w:val="001E1383"/>
    <w:rsid w:val="001E142D"/>
    <w:rsid w:val="001E1481"/>
    <w:rsid w:val="001E1566"/>
    <w:rsid w:val="001E16A9"/>
    <w:rsid w:val="001E174B"/>
    <w:rsid w:val="001E1895"/>
    <w:rsid w:val="001E18B6"/>
    <w:rsid w:val="001E1ADC"/>
    <w:rsid w:val="001E1AE0"/>
    <w:rsid w:val="001E1BAB"/>
    <w:rsid w:val="001E1C08"/>
    <w:rsid w:val="001E1C6A"/>
    <w:rsid w:val="001E1D1C"/>
    <w:rsid w:val="001E1E7F"/>
    <w:rsid w:val="001E202D"/>
    <w:rsid w:val="001E226F"/>
    <w:rsid w:val="001E2436"/>
    <w:rsid w:val="001E2606"/>
    <w:rsid w:val="001E2774"/>
    <w:rsid w:val="001E282F"/>
    <w:rsid w:val="001E2D52"/>
    <w:rsid w:val="001E2E3E"/>
    <w:rsid w:val="001E2F80"/>
    <w:rsid w:val="001E30D7"/>
    <w:rsid w:val="001E328A"/>
    <w:rsid w:val="001E3322"/>
    <w:rsid w:val="001E35BA"/>
    <w:rsid w:val="001E377E"/>
    <w:rsid w:val="001E3898"/>
    <w:rsid w:val="001E38BC"/>
    <w:rsid w:val="001E3988"/>
    <w:rsid w:val="001E39D5"/>
    <w:rsid w:val="001E39F9"/>
    <w:rsid w:val="001E3E75"/>
    <w:rsid w:val="001E3E84"/>
    <w:rsid w:val="001E402A"/>
    <w:rsid w:val="001E4083"/>
    <w:rsid w:val="001E4155"/>
    <w:rsid w:val="001E42D8"/>
    <w:rsid w:val="001E447E"/>
    <w:rsid w:val="001E44ED"/>
    <w:rsid w:val="001E45D0"/>
    <w:rsid w:val="001E4620"/>
    <w:rsid w:val="001E4657"/>
    <w:rsid w:val="001E469D"/>
    <w:rsid w:val="001E486C"/>
    <w:rsid w:val="001E48CF"/>
    <w:rsid w:val="001E4A0B"/>
    <w:rsid w:val="001E4BBF"/>
    <w:rsid w:val="001E4BE4"/>
    <w:rsid w:val="001E4C0B"/>
    <w:rsid w:val="001E4C3B"/>
    <w:rsid w:val="001E4CE7"/>
    <w:rsid w:val="001E4D09"/>
    <w:rsid w:val="001E4DD7"/>
    <w:rsid w:val="001E4E3B"/>
    <w:rsid w:val="001E4EF5"/>
    <w:rsid w:val="001E4F5F"/>
    <w:rsid w:val="001E509F"/>
    <w:rsid w:val="001E522F"/>
    <w:rsid w:val="001E5665"/>
    <w:rsid w:val="001E56B6"/>
    <w:rsid w:val="001E574F"/>
    <w:rsid w:val="001E57F5"/>
    <w:rsid w:val="001E5A18"/>
    <w:rsid w:val="001E5AE0"/>
    <w:rsid w:val="001E5B37"/>
    <w:rsid w:val="001E5C6A"/>
    <w:rsid w:val="001E5D78"/>
    <w:rsid w:val="001E5E02"/>
    <w:rsid w:val="001E5E48"/>
    <w:rsid w:val="001E6205"/>
    <w:rsid w:val="001E65A0"/>
    <w:rsid w:val="001E6A0C"/>
    <w:rsid w:val="001E6A7C"/>
    <w:rsid w:val="001E6C38"/>
    <w:rsid w:val="001E6C63"/>
    <w:rsid w:val="001E6C73"/>
    <w:rsid w:val="001E6CA8"/>
    <w:rsid w:val="001E6DED"/>
    <w:rsid w:val="001E6F5D"/>
    <w:rsid w:val="001E7113"/>
    <w:rsid w:val="001E728F"/>
    <w:rsid w:val="001E7478"/>
    <w:rsid w:val="001E77A5"/>
    <w:rsid w:val="001E7B1D"/>
    <w:rsid w:val="001E7FF4"/>
    <w:rsid w:val="001F00EB"/>
    <w:rsid w:val="001F0278"/>
    <w:rsid w:val="001F0362"/>
    <w:rsid w:val="001F03C8"/>
    <w:rsid w:val="001F0870"/>
    <w:rsid w:val="001F0B1E"/>
    <w:rsid w:val="001F0BBD"/>
    <w:rsid w:val="001F0BD5"/>
    <w:rsid w:val="001F0C40"/>
    <w:rsid w:val="001F0C71"/>
    <w:rsid w:val="001F0CE2"/>
    <w:rsid w:val="001F0DDE"/>
    <w:rsid w:val="001F0E00"/>
    <w:rsid w:val="001F0FF6"/>
    <w:rsid w:val="001F100A"/>
    <w:rsid w:val="001F10A7"/>
    <w:rsid w:val="001F110D"/>
    <w:rsid w:val="001F11CF"/>
    <w:rsid w:val="001F1307"/>
    <w:rsid w:val="001F1314"/>
    <w:rsid w:val="001F1581"/>
    <w:rsid w:val="001F1827"/>
    <w:rsid w:val="001F198B"/>
    <w:rsid w:val="001F1CED"/>
    <w:rsid w:val="001F1FD8"/>
    <w:rsid w:val="001F21A5"/>
    <w:rsid w:val="001F22EC"/>
    <w:rsid w:val="001F2593"/>
    <w:rsid w:val="001F2755"/>
    <w:rsid w:val="001F287E"/>
    <w:rsid w:val="001F2A31"/>
    <w:rsid w:val="001F2B34"/>
    <w:rsid w:val="001F2C92"/>
    <w:rsid w:val="001F2D4C"/>
    <w:rsid w:val="001F2F91"/>
    <w:rsid w:val="001F309C"/>
    <w:rsid w:val="001F32E3"/>
    <w:rsid w:val="001F3369"/>
    <w:rsid w:val="001F367A"/>
    <w:rsid w:val="001F3B4C"/>
    <w:rsid w:val="001F3BD0"/>
    <w:rsid w:val="001F3C74"/>
    <w:rsid w:val="001F3DC6"/>
    <w:rsid w:val="001F3E6F"/>
    <w:rsid w:val="001F3F00"/>
    <w:rsid w:val="001F4010"/>
    <w:rsid w:val="001F4052"/>
    <w:rsid w:val="001F409E"/>
    <w:rsid w:val="001F410C"/>
    <w:rsid w:val="001F4329"/>
    <w:rsid w:val="001F4393"/>
    <w:rsid w:val="001F44A9"/>
    <w:rsid w:val="001F452F"/>
    <w:rsid w:val="001F46A0"/>
    <w:rsid w:val="001F4822"/>
    <w:rsid w:val="001F4A4A"/>
    <w:rsid w:val="001F4BC8"/>
    <w:rsid w:val="001F4CA5"/>
    <w:rsid w:val="001F4EE1"/>
    <w:rsid w:val="001F4EE8"/>
    <w:rsid w:val="001F4FE2"/>
    <w:rsid w:val="001F506D"/>
    <w:rsid w:val="001F50B1"/>
    <w:rsid w:val="001F50E1"/>
    <w:rsid w:val="001F51C2"/>
    <w:rsid w:val="001F51E9"/>
    <w:rsid w:val="001F5313"/>
    <w:rsid w:val="001F547B"/>
    <w:rsid w:val="001F5564"/>
    <w:rsid w:val="001F586A"/>
    <w:rsid w:val="001F58FC"/>
    <w:rsid w:val="001F5988"/>
    <w:rsid w:val="001F5B33"/>
    <w:rsid w:val="001F5FB7"/>
    <w:rsid w:val="001F601B"/>
    <w:rsid w:val="001F612D"/>
    <w:rsid w:val="001F6188"/>
    <w:rsid w:val="001F621C"/>
    <w:rsid w:val="001F63F9"/>
    <w:rsid w:val="001F67CB"/>
    <w:rsid w:val="001F6854"/>
    <w:rsid w:val="001F68BF"/>
    <w:rsid w:val="001F68F6"/>
    <w:rsid w:val="001F6B07"/>
    <w:rsid w:val="001F6C04"/>
    <w:rsid w:val="001F6CDD"/>
    <w:rsid w:val="001F6F18"/>
    <w:rsid w:val="001F6F41"/>
    <w:rsid w:val="001F7092"/>
    <w:rsid w:val="001F70E9"/>
    <w:rsid w:val="001F722D"/>
    <w:rsid w:val="001F74B4"/>
    <w:rsid w:val="001F7689"/>
    <w:rsid w:val="001F77C2"/>
    <w:rsid w:val="001F79BA"/>
    <w:rsid w:val="001F7AE4"/>
    <w:rsid w:val="001F7CC2"/>
    <w:rsid w:val="001F7FF3"/>
    <w:rsid w:val="00200163"/>
    <w:rsid w:val="002001C3"/>
    <w:rsid w:val="002002AB"/>
    <w:rsid w:val="00200435"/>
    <w:rsid w:val="0020045B"/>
    <w:rsid w:val="00200733"/>
    <w:rsid w:val="00200779"/>
    <w:rsid w:val="00200867"/>
    <w:rsid w:val="002009B2"/>
    <w:rsid w:val="00200B87"/>
    <w:rsid w:val="00200F42"/>
    <w:rsid w:val="00201045"/>
    <w:rsid w:val="002010FF"/>
    <w:rsid w:val="00201314"/>
    <w:rsid w:val="0020140C"/>
    <w:rsid w:val="0020140D"/>
    <w:rsid w:val="00201480"/>
    <w:rsid w:val="002016C8"/>
    <w:rsid w:val="00201749"/>
    <w:rsid w:val="002017D3"/>
    <w:rsid w:val="00201A14"/>
    <w:rsid w:val="00201AE9"/>
    <w:rsid w:val="00201C09"/>
    <w:rsid w:val="00201C24"/>
    <w:rsid w:val="00201F07"/>
    <w:rsid w:val="00202037"/>
    <w:rsid w:val="002021F9"/>
    <w:rsid w:val="00202287"/>
    <w:rsid w:val="002022C4"/>
    <w:rsid w:val="002022CB"/>
    <w:rsid w:val="00202488"/>
    <w:rsid w:val="002024F8"/>
    <w:rsid w:val="002028A9"/>
    <w:rsid w:val="00202A0C"/>
    <w:rsid w:val="00202C22"/>
    <w:rsid w:val="00202C26"/>
    <w:rsid w:val="00202CD0"/>
    <w:rsid w:val="00202EC7"/>
    <w:rsid w:val="00202ED9"/>
    <w:rsid w:val="00203089"/>
    <w:rsid w:val="00203095"/>
    <w:rsid w:val="002033AC"/>
    <w:rsid w:val="002037F3"/>
    <w:rsid w:val="0020395D"/>
    <w:rsid w:val="00203CB7"/>
    <w:rsid w:val="00203D37"/>
    <w:rsid w:val="00203DB4"/>
    <w:rsid w:val="00203DD6"/>
    <w:rsid w:val="00203ED4"/>
    <w:rsid w:val="00203F17"/>
    <w:rsid w:val="00204061"/>
    <w:rsid w:val="0020429A"/>
    <w:rsid w:val="0020429B"/>
    <w:rsid w:val="00204581"/>
    <w:rsid w:val="002046B3"/>
    <w:rsid w:val="002046E8"/>
    <w:rsid w:val="00204935"/>
    <w:rsid w:val="00204983"/>
    <w:rsid w:val="00204B30"/>
    <w:rsid w:val="00204C86"/>
    <w:rsid w:val="00204D61"/>
    <w:rsid w:val="00204DA7"/>
    <w:rsid w:val="00204DFA"/>
    <w:rsid w:val="00205038"/>
    <w:rsid w:val="00205119"/>
    <w:rsid w:val="00205157"/>
    <w:rsid w:val="00205246"/>
    <w:rsid w:val="002052F7"/>
    <w:rsid w:val="0020555E"/>
    <w:rsid w:val="0020568A"/>
    <w:rsid w:val="00205914"/>
    <w:rsid w:val="00205E35"/>
    <w:rsid w:val="00205F2A"/>
    <w:rsid w:val="00205F38"/>
    <w:rsid w:val="00205F6F"/>
    <w:rsid w:val="00205FEA"/>
    <w:rsid w:val="002060D3"/>
    <w:rsid w:val="002063D4"/>
    <w:rsid w:val="00206501"/>
    <w:rsid w:val="00206505"/>
    <w:rsid w:val="002065A9"/>
    <w:rsid w:val="00206600"/>
    <w:rsid w:val="0020680C"/>
    <w:rsid w:val="002068DD"/>
    <w:rsid w:val="00206944"/>
    <w:rsid w:val="002069E4"/>
    <w:rsid w:val="00206A0E"/>
    <w:rsid w:val="00206A94"/>
    <w:rsid w:val="00206BAB"/>
    <w:rsid w:val="00206BD0"/>
    <w:rsid w:val="00206D6B"/>
    <w:rsid w:val="00206EAC"/>
    <w:rsid w:val="00206FD5"/>
    <w:rsid w:val="0020700A"/>
    <w:rsid w:val="0020707D"/>
    <w:rsid w:val="00207136"/>
    <w:rsid w:val="00207169"/>
    <w:rsid w:val="00207170"/>
    <w:rsid w:val="00207384"/>
    <w:rsid w:val="002074FC"/>
    <w:rsid w:val="00207552"/>
    <w:rsid w:val="00207624"/>
    <w:rsid w:val="0020762B"/>
    <w:rsid w:val="00207765"/>
    <w:rsid w:val="00207A15"/>
    <w:rsid w:val="00207A3B"/>
    <w:rsid w:val="00207C19"/>
    <w:rsid w:val="00207D0E"/>
    <w:rsid w:val="002101FA"/>
    <w:rsid w:val="00210257"/>
    <w:rsid w:val="002103B1"/>
    <w:rsid w:val="00210566"/>
    <w:rsid w:val="00210705"/>
    <w:rsid w:val="00210B6C"/>
    <w:rsid w:val="00210B9A"/>
    <w:rsid w:val="00210BC4"/>
    <w:rsid w:val="00211542"/>
    <w:rsid w:val="002115AC"/>
    <w:rsid w:val="002116D3"/>
    <w:rsid w:val="002116D9"/>
    <w:rsid w:val="00211745"/>
    <w:rsid w:val="002117C1"/>
    <w:rsid w:val="00211B22"/>
    <w:rsid w:val="00211B28"/>
    <w:rsid w:val="00211C4C"/>
    <w:rsid w:val="00211D19"/>
    <w:rsid w:val="00211E3F"/>
    <w:rsid w:val="00212020"/>
    <w:rsid w:val="00212071"/>
    <w:rsid w:val="002120E1"/>
    <w:rsid w:val="00212182"/>
    <w:rsid w:val="002122AE"/>
    <w:rsid w:val="002124BC"/>
    <w:rsid w:val="00212542"/>
    <w:rsid w:val="00212553"/>
    <w:rsid w:val="002126E3"/>
    <w:rsid w:val="002126F6"/>
    <w:rsid w:val="00212771"/>
    <w:rsid w:val="002127F2"/>
    <w:rsid w:val="00212812"/>
    <w:rsid w:val="002128AA"/>
    <w:rsid w:val="002128CE"/>
    <w:rsid w:val="002129A5"/>
    <w:rsid w:val="00212ABE"/>
    <w:rsid w:val="00212D38"/>
    <w:rsid w:val="00213037"/>
    <w:rsid w:val="002130DC"/>
    <w:rsid w:val="002130E8"/>
    <w:rsid w:val="00213180"/>
    <w:rsid w:val="0021348E"/>
    <w:rsid w:val="0021368E"/>
    <w:rsid w:val="00213696"/>
    <w:rsid w:val="002136D6"/>
    <w:rsid w:val="00213738"/>
    <w:rsid w:val="00213764"/>
    <w:rsid w:val="0021385A"/>
    <w:rsid w:val="00213939"/>
    <w:rsid w:val="00213A42"/>
    <w:rsid w:val="00213F67"/>
    <w:rsid w:val="00213FAA"/>
    <w:rsid w:val="00214041"/>
    <w:rsid w:val="0021405A"/>
    <w:rsid w:val="0021406E"/>
    <w:rsid w:val="00214111"/>
    <w:rsid w:val="00214265"/>
    <w:rsid w:val="00214533"/>
    <w:rsid w:val="00214779"/>
    <w:rsid w:val="00214789"/>
    <w:rsid w:val="00214853"/>
    <w:rsid w:val="00214ABF"/>
    <w:rsid w:val="00214B53"/>
    <w:rsid w:val="00214BA8"/>
    <w:rsid w:val="00214E0B"/>
    <w:rsid w:val="00214F59"/>
    <w:rsid w:val="00214F78"/>
    <w:rsid w:val="002150E2"/>
    <w:rsid w:val="002152B9"/>
    <w:rsid w:val="0021532E"/>
    <w:rsid w:val="00215380"/>
    <w:rsid w:val="0021542E"/>
    <w:rsid w:val="002154C6"/>
    <w:rsid w:val="00215646"/>
    <w:rsid w:val="00215953"/>
    <w:rsid w:val="00215980"/>
    <w:rsid w:val="0021598A"/>
    <w:rsid w:val="00215A64"/>
    <w:rsid w:val="00215B36"/>
    <w:rsid w:val="00215D96"/>
    <w:rsid w:val="00215F8E"/>
    <w:rsid w:val="00216006"/>
    <w:rsid w:val="00216153"/>
    <w:rsid w:val="00216172"/>
    <w:rsid w:val="002167B6"/>
    <w:rsid w:val="0021680B"/>
    <w:rsid w:val="002168D5"/>
    <w:rsid w:val="0021695D"/>
    <w:rsid w:val="002169B2"/>
    <w:rsid w:val="00216A99"/>
    <w:rsid w:val="00216B6A"/>
    <w:rsid w:val="00216C32"/>
    <w:rsid w:val="00216D36"/>
    <w:rsid w:val="00216DCC"/>
    <w:rsid w:val="00216F00"/>
    <w:rsid w:val="0021701E"/>
    <w:rsid w:val="00217250"/>
    <w:rsid w:val="002172F4"/>
    <w:rsid w:val="00217414"/>
    <w:rsid w:val="00217436"/>
    <w:rsid w:val="002174F9"/>
    <w:rsid w:val="00217655"/>
    <w:rsid w:val="0021778F"/>
    <w:rsid w:val="002177E7"/>
    <w:rsid w:val="00217832"/>
    <w:rsid w:val="00217888"/>
    <w:rsid w:val="00217C71"/>
    <w:rsid w:val="00217D82"/>
    <w:rsid w:val="00217EBE"/>
    <w:rsid w:val="00220039"/>
    <w:rsid w:val="002200D8"/>
    <w:rsid w:val="00220197"/>
    <w:rsid w:val="002201E7"/>
    <w:rsid w:val="002203B4"/>
    <w:rsid w:val="002204AE"/>
    <w:rsid w:val="002205DC"/>
    <w:rsid w:val="00220A21"/>
    <w:rsid w:val="00220C1F"/>
    <w:rsid w:val="00220D5B"/>
    <w:rsid w:val="00220F5D"/>
    <w:rsid w:val="00221019"/>
    <w:rsid w:val="00221056"/>
    <w:rsid w:val="002210E9"/>
    <w:rsid w:val="002215F2"/>
    <w:rsid w:val="002216E7"/>
    <w:rsid w:val="002217F9"/>
    <w:rsid w:val="0022180C"/>
    <w:rsid w:val="0022190D"/>
    <w:rsid w:val="00221B63"/>
    <w:rsid w:val="00221F52"/>
    <w:rsid w:val="002220C5"/>
    <w:rsid w:val="00222115"/>
    <w:rsid w:val="002222E2"/>
    <w:rsid w:val="00222338"/>
    <w:rsid w:val="002225FB"/>
    <w:rsid w:val="00222627"/>
    <w:rsid w:val="0022266F"/>
    <w:rsid w:val="002227DC"/>
    <w:rsid w:val="002228D6"/>
    <w:rsid w:val="00222A46"/>
    <w:rsid w:val="00222CB1"/>
    <w:rsid w:val="00222D74"/>
    <w:rsid w:val="00222DB0"/>
    <w:rsid w:val="00222DFC"/>
    <w:rsid w:val="00222F33"/>
    <w:rsid w:val="00223037"/>
    <w:rsid w:val="0022308F"/>
    <w:rsid w:val="002232C7"/>
    <w:rsid w:val="00223370"/>
    <w:rsid w:val="002233AB"/>
    <w:rsid w:val="0022357C"/>
    <w:rsid w:val="002235FC"/>
    <w:rsid w:val="002237DF"/>
    <w:rsid w:val="00223837"/>
    <w:rsid w:val="00223A1B"/>
    <w:rsid w:val="00223ACF"/>
    <w:rsid w:val="00223BF8"/>
    <w:rsid w:val="00223CD5"/>
    <w:rsid w:val="00223FC1"/>
    <w:rsid w:val="0022415D"/>
    <w:rsid w:val="002241AA"/>
    <w:rsid w:val="002241D9"/>
    <w:rsid w:val="00224250"/>
    <w:rsid w:val="00224660"/>
    <w:rsid w:val="00224677"/>
    <w:rsid w:val="0022493B"/>
    <w:rsid w:val="00224990"/>
    <w:rsid w:val="00224A4C"/>
    <w:rsid w:val="00224A57"/>
    <w:rsid w:val="00224B19"/>
    <w:rsid w:val="00224BB3"/>
    <w:rsid w:val="00224BF2"/>
    <w:rsid w:val="00224D12"/>
    <w:rsid w:val="00224D9A"/>
    <w:rsid w:val="00224E4A"/>
    <w:rsid w:val="00224F0D"/>
    <w:rsid w:val="00224F25"/>
    <w:rsid w:val="002253EE"/>
    <w:rsid w:val="00225421"/>
    <w:rsid w:val="00225436"/>
    <w:rsid w:val="002255C0"/>
    <w:rsid w:val="00225791"/>
    <w:rsid w:val="00225794"/>
    <w:rsid w:val="002257D3"/>
    <w:rsid w:val="00225926"/>
    <w:rsid w:val="002259B4"/>
    <w:rsid w:val="00225A1B"/>
    <w:rsid w:val="00225A23"/>
    <w:rsid w:val="00225BCB"/>
    <w:rsid w:val="00225C42"/>
    <w:rsid w:val="00225DB5"/>
    <w:rsid w:val="00225E0A"/>
    <w:rsid w:val="00225F82"/>
    <w:rsid w:val="0022632F"/>
    <w:rsid w:val="0022634D"/>
    <w:rsid w:val="00226570"/>
    <w:rsid w:val="002268E2"/>
    <w:rsid w:val="00226927"/>
    <w:rsid w:val="00226936"/>
    <w:rsid w:val="00226A72"/>
    <w:rsid w:val="00226AFD"/>
    <w:rsid w:val="00226CB7"/>
    <w:rsid w:val="00226CD5"/>
    <w:rsid w:val="00226D61"/>
    <w:rsid w:val="00226E55"/>
    <w:rsid w:val="00226FC9"/>
    <w:rsid w:val="002270A6"/>
    <w:rsid w:val="0022714D"/>
    <w:rsid w:val="00227156"/>
    <w:rsid w:val="00227358"/>
    <w:rsid w:val="00227455"/>
    <w:rsid w:val="00227DEE"/>
    <w:rsid w:val="00227E23"/>
    <w:rsid w:val="00227E80"/>
    <w:rsid w:val="00227F97"/>
    <w:rsid w:val="00230208"/>
    <w:rsid w:val="002302B0"/>
    <w:rsid w:val="002304C8"/>
    <w:rsid w:val="002305FD"/>
    <w:rsid w:val="00230751"/>
    <w:rsid w:val="002307E9"/>
    <w:rsid w:val="00230868"/>
    <w:rsid w:val="00230B48"/>
    <w:rsid w:val="00230BB7"/>
    <w:rsid w:val="00230C7B"/>
    <w:rsid w:val="00230D03"/>
    <w:rsid w:val="00230DE0"/>
    <w:rsid w:val="0023119C"/>
    <w:rsid w:val="00231230"/>
    <w:rsid w:val="002313C2"/>
    <w:rsid w:val="002318B2"/>
    <w:rsid w:val="00231A00"/>
    <w:rsid w:val="00231BBD"/>
    <w:rsid w:val="00231CB8"/>
    <w:rsid w:val="00231CE2"/>
    <w:rsid w:val="00231F2C"/>
    <w:rsid w:val="00232035"/>
    <w:rsid w:val="00232051"/>
    <w:rsid w:val="002320B0"/>
    <w:rsid w:val="002320B1"/>
    <w:rsid w:val="00232186"/>
    <w:rsid w:val="00232256"/>
    <w:rsid w:val="00232258"/>
    <w:rsid w:val="002323FC"/>
    <w:rsid w:val="0023241D"/>
    <w:rsid w:val="00232438"/>
    <w:rsid w:val="002324E6"/>
    <w:rsid w:val="002325FE"/>
    <w:rsid w:val="002326D4"/>
    <w:rsid w:val="00232956"/>
    <w:rsid w:val="00232A44"/>
    <w:rsid w:val="00232AD2"/>
    <w:rsid w:val="00232B8F"/>
    <w:rsid w:val="00232CFC"/>
    <w:rsid w:val="00232E44"/>
    <w:rsid w:val="00232F39"/>
    <w:rsid w:val="00233143"/>
    <w:rsid w:val="002334BA"/>
    <w:rsid w:val="0023355F"/>
    <w:rsid w:val="00233683"/>
    <w:rsid w:val="002336AC"/>
    <w:rsid w:val="00233891"/>
    <w:rsid w:val="00233B1C"/>
    <w:rsid w:val="00233B6B"/>
    <w:rsid w:val="00233B89"/>
    <w:rsid w:val="00233C86"/>
    <w:rsid w:val="00233E0E"/>
    <w:rsid w:val="00233E66"/>
    <w:rsid w:val="00234202"/>
    <w:rsid w:val="00234441"/>
    <w:rsid w:val="00234526"/>
    <w:rsid w:val="00234786"/>
    <w:rsid w:val="00234794"/>
    <w:rsid w:val="002347D4"/>
    <w:rsid w:val="00234A0B"/>
    <w:rsid w:val="00234A55"/>
    <w:rsid w:val="00234B92"/>
    <w:rsid w:val="00234DFE"/>
    <w:rsid w:val="00234EC6"/>
    <w:rsid w:val="00234ED0"/>
    <w:rsid w:val="0023567F"/>
    <w:rsid w:val="00235693"/>
    <w:rsid w:val="002356F8"/>
    <w:rsid w:val="00235817"/>
    <w:rsid w:val="002359BC"/>
    <w:rsid w:val="00235AB4"/>
    <w:rsid w:val="00235AD3"/>
    <w:rsid w:val="00235C0B"/>
    <w:rsid w:val="00235DF3"/>
    <w:rsid w:val="00235E00"/>
    <w:rsid w:val="00235E42"/>
    <w:rsid w:val="00235E89"/>
    <w:rsid w:val="00235F27"/>
    <w:rsid w:val="00235F9C"/>
    <w:rsid w:val="00236065"/>
    <w:rsid w:val="0023614E"/>
    <w:rsid w:val="00236193"/>
    <w:rsid w:val="002361A9"/>
    <w:rsid w:val="00236326"/>
    <w:rsid w:val="00236410"/>
    <w:rsid w:val="0023642E"/>
    <w:rsid w:val="00236438"/>
    <w:rsid w:val="0023652A"/>
    <w:rsid w:val="0023687F"/>
    <w:rsid w:val="00236880"/>
    <w:rsid w:val="0023688E"/>
    <w:rsid w:val="00236925"/>
    <w:rsid w:val="00236957"/>
    <w:rsid w:val="00236B3E"/>
    <w:rsid w:val="00236B5C"/>
    <w:rsid w:val="00236C56"/>
    <w:rsid w:val="00237025"/>
    <w:rsid w:val="00237176"/>
    <w:rsid w:val="002374E4"/>
    <w:rsid w:val="002375F8"/>
    <w:rsid w:val="002377E8"/>
    <w:rsid w:val="00237832"/>
    <w:rsid w:val="00237935"/>
    <w:rsid w:val="00237A98"/>
    <w:rsid w:val="00237AB3"/>
    <w:rsid w:val="00237CA5"/>
    <w:rsid w:val="00237D3E"/>
    <w:rsid w:val="00237DD2"/>
    <w:rsid w:val="0024013A"/>
    <w:rsid w:val="00240228"/>
    <w:rsid w:val="002402B5"/>
    <w:rsid w:val="00240413"/>
    <w:rsid w:val="0024054D"/>
    <w:rsid w:val="0024056C"/>
    <w:rsid w:val="002406AF"/>
    <w:rsid w:val="002408E0"/>
    <w:rsid w:val="002409E2"/>
    <w:rsid w:val="00240ADD"/>
    <w:rsid w:val="00240C53"/>
    <w:rsid w:val="00240CE9"/>
    <w:rsid w:val="00240D15"/>
    <w:rsid w:val="00240D29"/>
    <w:rsid w:val="00240F2F"/>
    <w:rsid w:val="00240FA8"/>
    <w:rsid w:val="00241124"/>
    <w:rsid w:val="002411BD"/>
    <w:rsid w:val="002411CF"/>
    <w:rsid w:val="0024139A"/>
    <w:rsid w:val="0024156E"/>
    <w:rsid w:val="002415B5"/>
    <w:rsid w:val="00241637"/>
    <w:rsid w:val="00241748"/>
    <w:rsid w:val="0024177E"/>
    <w:rsid w:val="0024179F"/>
    <w:rsid w:val="002417EC"/>
    <w:rsid w:val="00241862"/>
    <w:rsid w:val="002418D4"/>
    <w:rsid w:val="00241A0D"/>
    <w:rsid w:val="00241B6B"/>
    <w:rsid w:val="00241C72"/>
    <w:rsid w:val="00241E70"/>
    <w:rsid w:val="00241E8A"/>
    <w:rsid w:val="00241F1E"/>
    <w:rsid w:val="00242184"/>
    <w:rsid w:val="0024223A"/>
    <w:rsid w:val="00242312"/>
    <w:rsid w:val="00242483"/>
    <w:rsid w:val="0024252F"/>
    <w:rsid w:val="00242702"/>
    <w:rsid w:val="002429DF"/>
    <w:rsid w:val="00242BCD"/>
    <w:rsid w:val="00242C70"/>
    <w:rsid w:val="00242CA0"/>
    <w:rsid w:val="00242CFC"/>
    <w:rsid w:val="00242E0D"/>
    <w:rsid w:val="00242E16"/>
    <w:rsid w:val="002430EB"/>
    <w:rsid w:val="00243521"/>
    <w:rsid w:val="00243557"/>
    <w:rsid w:val="00243606"/>
    <w:rsid w:val="00243A48"/>
    <w:rsid w:val="00243A63"/>
    <w:rsid w:val="00243B85"/>
    <w:rsid w:val="00243BB7"/>
    <w:rsid w:val="00243BC3"/>
    <w:rsid w:val="00243CC5"/>
    <w:rsid w:val="00243CDF"/>
    <w:rsid w:val="00243D93"/>
    <w:rsid w:val="00243E0D"/>
    <w:rsid w:val="00243EC7"/>
    <w:rsid w:val="00244313"/>
    <w:rsid w:val="00244407"/>
    <w:rsid w:val="00244927"/>
    <w:rsid w:val="00244B58"/>
    <w:rsid w:val="00244B8C"/>
    <w:rsid w:val="00244E84"/>
    <w:rsid w:val="00245162"/>
    <w:rsid w:val="002454A6"/>
    <w:rsid w:val="002456AF"/>
    <w:rsid w:val="0024587B"/>
    <w:rsid w:val="002458F0"/>
    <w:rsid w:val="0024592C"/>
    <w:rsid w:val="00245970"/>
    <w:rsid w:val="00245C6F"/>
    <w:rsid w:val="00245CA4"/>
    <w:rsid w:val="00245EDB"/>
    <w:rsid w:val="00245F16"/>
    <w:rsid w:val="00245FBC"/>
    <w:rsid w:val="002460FE"/>
    <w:rsid w:val="00246169"/>
    <w:rsid w:val="002461A9"/>
    <w:rsid w:val="002461FC"/>
    <w:rsid w:val="00246212"/>
    <w:rsid w:val="00246311"/>
    <w:rsid w:val="00246478"/>
    <w:rsid w:val="0024654A"/>
    <w:rsid w:val="00246558"/>
    <w:rsid w:val="00246618"/>
    <w:rsid w:val="00246743"/>
    <w:rsid w:val="002467D4"/>
    <w:rsid w:val="002468B2"/>
    <w:rsid w:val="00246C30"/>
    <w:rsid w:val="00246C4F"/>
    <w:rsid w:val="00246DA7"/>
    <w:rsid w:val="00246F46"/>
    <w:rsid w:val="00247000"/>
    <w:rsid w:val="0024704D"/>
    <w:rsid w:val="002470B4"/>
    <w:rsid w:val="00247158"/>
    <w:rsid w:val="00247222"/>
    <w:rsid w:val="00247395"/>
    <w:rsid w:val="002475C8"/>
    <w:rsid w:val="00247752"/>
    <w:rsid w:val="00247799"/>
    <w:rsid w:val="00247879"/>
    <w:rsid w:val="00247904"/>
    <w:rsid w:val="00247949"/>
    <w:rsid w:val="00247B11"/>
    <w:rsid w:val="00247B6E"/>
    <w:rsid w:val="00247D13"/>
    <w:rsid w:val="00247F30"/>
    <w:rsid w:val="002500B3"/>
    <w:rsid w:val="0025045E"/>
    <w:rsid w:val="002504E2"/>
    <w:rsid w:val="0025076D"/>
    <w:rsid w:val="00250849"/>
    <w:rsid w:val="0025085B"/>
    <w:rsid w:val="00250902"/>
    <w:rsid w:val="00250A66"/>
    <w:rsid w:val="00250D88"/>
    <w:rsid w:val="00250F24"/>
    <w:rsid w:val="00250F29"/>
    <w:rsid w:val="002511AF"/>
    <w:rsid w:val="00251291"/>
    <w:rsid w:val="0025129C"/>
    <w:rsid w:val="002512A8"/>
    <w:rsid w:val="002512C9"/>
    <w:rsid w:val="002512DA"/>
    <w:rsid w:val="0025134F"/>
    <w:rsid w:val="002513E7"/>
    <w:rsid w:val="00251440"/>
    <w:rsid w:val="00251705"/>
    <w:rsid w:val="002517FE"/>
    <w:rsid w:val="0025192C"/>
    <w:rsid w:val="00251A20"/>
    <w:rsid w:val="00251AAA"/>
    <w:rsid w:val="00251B6F"/>
    <w:rsid w:val="00251D87"/>
    <w:rsid w:val="00251E91"/>
    <w:rsid w:val="00251FE4"/>
    <w:rsid w:val="002520BD"/>
    <w:rsid w:val="0025216A"/>
    <w:rsid w:val="0025219E"/>
    <w:rsid w:val="00252204"/>
    <w:rsid w:val="002522F3"/>
    <w:rsid w:val="002526D7"/>
    <w:rsid w:val="002528D5"/>
    <w:rsid w:val="00252B21"/>
    <w:rsid w:val="00252C8A"/>
    <w:rsid w:val="00252D34"/>
    <w:rsid w:val="00252D5E"/>
    <w:rsid w:val="002530B2"/>
    <w:rsid w:val="00253126"/>
    <w:rsid w:val="00253220"/>
    <w:rsid w:val="002532BD"/>
    <w:rsid w:val="0025342E"/>
    <w:rsid w:val="002534E2"/>
    <w:rsid w:val="002534E6"/>
    <w:rsid w:val="00253664"/>
    <w:rsid w:val="00253707"/>
    <w:rsid w:val="00253A93"/>
    <w:rsid w:val="00253D9B"/>
    <w:rsid w:val="00253EC5"/>
    <w:rsid w:val="00253F9C"/>
    <w:rsid w:val="002540C9"/>
    <w:rsid w:val="002540CA"/>
    <w:rsid w:val="0025412B"/>
    <w:rsid w:val="0025426B"/>
    <w:rsid w:val="002543A7"/>
    <w:rsid w:val="0025460C"/>
    <w:rsid w:val="002549EE"/>
    <w:rsid w:val="00254A9F"/>
    <w:rsid w:val="00254AB8"/>
    <w:rsid w:val="00254AC5"/>
    <w:rsid w:val="00254ACA"/>
    <w:rsid w:val="00254B8A"/>
    <w:rsid w:val="00254BE7"/>
    <w:rsid w:val="00254C59"/>
    <w:rsid w:val="00254DEE"/>
    <w:rsid w:val="00254F50"/>
    <w:rsid w:val="0025509A"/>
    <w:rsid w:val="0025509B"/>
    <w:rsid w:val="0025535E"/>
    <w:rsid w:val="00255502"/>
    <w:rsid w:val="00255648"/>
    <w:rsid w:val="002556F8"/>
    <w:rsid w:val="00255762"/>
    <w:rsid w:val="00255874"/>
    <w:rsid w:val="002558E9"/>
    <w:rsid w:val="00255A1F"/>
    <w:rsid w:val="00255B4A"/>
    <w:rsid w:val="00255CDA"/>
    <w:rsid w:val="00255DB7"/>
    <w:rsid w:val="00255E17"/>
    <w:rsid w:val="00255F10"/>
    <w:rsid w:val="00255F89"/>
    <w:rsid w:val="00256001"/>
    <w:rsid w:val="00256003"/>
    <w:rsid w:val="00256044"/>
    <w:rsid w:val="00256076"/>
    <w:rsid w:val="00256247"/>
    <w:rsid w:val="002562DE"/>
    <w:rsid w:val="002562F3"/>
    <w:rsid w:val="002565E4"/>
    <w:rsid w:val="002566D0"/>
    <w:rsid w:val="0025680F"/>
    <w:rsid w:val="00256B9E"/>
    <w:rsid w:val="00256E72"/>
    <w:rsid w:val="002570CB"/>
    <w:rsid w:val="0025730F"/>
    <w:rsid w:val="0025740D"/>
    <w:rsid w:val="0025745E"/>
    <w:rsid w:val="002574B9"/>
    <w:rsid w:val="00257520"/>
    <w:rsid w:val="0025768B"/>
    <w:rsid w:val="002578C5"/>
    <w:rsid w:val="00257911"/>
    <w:rsid w:val="00257920"/>
    <w:rsid w:val="00257A85"/>
    <w:rsid w:val="00257CC3"/>
    <w:rsid w:val="00257E5B"/>
    <w:rsid w:val="00260045"/>
    <w:rsid w:val="00260180"/>
    <w:rsid w:val="0026022F"/>
    <w:rsid w:val="002602E8"/>
    <w:rsid w:val="00260481"/>
    <w:rsid w:val="00260543"/>
    <w:rsid w:val="00260647"/>
    <w:rsid w:val="0026070C"/>
    <w:rsid w:val="002607DF"/>
    <w:rsid w:val="0026094A"/>
    <w:rsid w:val="00260961"/>
    <w:rsid w:val="00260C57"/>
    <w:rsid w:val="00260D4F"/>
    <w:rsid w:val="00260E9A"/>
    <w:rsid w:val="00260EDE"/>
    <w:rsid w:val="00260F85"/>
    <w:rsid w:val="0026105A"/>
    <w:rsid w:val="00261070"/>
    <w:rsid w:val="002610A3"/>
    <w:rsid w:val="002619A6"/>
    <w:rsid w:val="002619F7"/>
    <w:rsid w:val="00261A7E"/>
    <w:rsid w:val="00261CD8"/>
    <w:rsid w:val="00261DDF"/>
    <w:rsid w:val="00261DEB"/>
    <w:rsid w:val="00261E28"/>
    <w:rsid w:val="00261EE7"/>
    <w:rsid w:val="00261FA5"/>
    <w:rsid w:val="002620ED"/>
    <w:rsid w:val="0026253C"/>
    <w:rsid w:val="0026258F"/>
    <w:rsid w:val="00262754"/>
    <w:rsid w:val="00262768"/>
    <w:rsid w:val="002627D7"/>
    <w:rsid w:val="00262816"/>
    <w:rsid w:val="00262860"/>
    <w:rsid w:val="00262A7F"/>
    <w:rsid w:val="00262A97"/>
    <w:rsid w:val="00262A99"/>
    <w:rsid w:val="00262DA5"/>
    <w:rsid w:val="0026317E"/>
    <w:rsid w:val="00263380"/>
    <w:rsid w:val="0026362F"/>
    <w:rsid w:val="00263665"/>
    <w:rsid w:val="002639D4"/>
    <w:rsid w:val="002639E7"/>
    <w:rsid w:val="00263D2E"/>
    <w:rsid w:val="00263E3B"/>
    <w:rsid w:val="00263EA9"/>
    <w:rsid w:val="00263F19"/>
    <w:rsid w:val="0026400B"/>
    <w:rsid w:val="002641D2"/>
    <w:rsid w:val="0026423E"/>
    <w:rsid w:val="00264269"/>
    <w:rsid w:val="00264303"/>
    <w:rsid w:val="002644A1"/>
    <w:rsid w:val="002644D2"/>
    <w:rsid w:val="0026460E"/>
    <w:rsid w:val="0026467F"/>
    <w:rsid w:val="002646BC"/>
    <w:rsid w:val="00264812"/>
    <w:rsid w:val="00264AF6"/>
    <w:rsid w:val="00264B10"/>
    <w:rsid w:val="00264CBE"/>
    <w:rsid w:val="00264D16"/>
    <w:rsid w:val="00264D46"/>
    <w:rsid w:val="00264D89"/>
    <w:rsid w:val="00264F7D"/>
    <w:rsid w:val="00264F81"/>
    <w:rsid w:val="00264FB1"/>
    <w:rsid w:val="002650D5"/>
    <w:rsid w:val="002652A8"/>
    <w:rsid w:val="002652DC"/>
    <w:rsid w:val="002653DC"/>
    <w:rsid w:val="002654E2"/>
    <w:rsid w:val="0026556A"/>
    <w:rsid w:val="002655F5"/>
    <w:rsid w:val="00265734"/>
    <w:rsid w:val="0026574D"/>
    <w:rsid w:val="00265875"/>
    <w:rsid w:val="002658FD"/>
    <w:rsid w:val="00265947"/>
    <w:rsid w:val="0026597E"/>
    <w:rsid w:val="00265A56"/>
    <w:rsid w:val="00265AD9"/>
    <w:rsid w:val="00265B55"/>
    <w:rsid w:val="00265C61"/>
    <w:rsid w:val="00265F23"/>
    <w:rsid w:val="002660C3"/>
    <w:rsid w:val="002661B8"/>
    <w:rsid w:val="00266200"/>
    <w:rsid w:val="00266283"/>
    <w:rsid w:val="0026650B"/>
    <w:rsid w:val="00266549"/>
    <w:rsid w:val="00266695"/>
    <w:rsid w:val="002667FF"/>
    <w:rsid w:val="00266816"/>
    <w:rsid w:val="00266AC4"/>
    <w:rsid w:val="00266B5D"/>
    <w:rsid w:val="00266BDA"/>
    <w:rsid w:val="00266C09"/>
    <w:rsid w:val="00266C98"/>
    <w:rsid w:val="00266D17"/>
    <w:rsid w:val="00266D8D"/>
    <w:rsid w:val="00266EF0"/>
    <w:rsid w:val="00267063"/>
    <w:rsid w:val="00267234"/>
    <w:rsid w:val="0026725C"/>
    <w:rsid w:val="00267272"/>
    <w:rsid w:val="0026728C"/>
    <w:rsid w:val="0026736C"/>
    <w:rsid w:val="0026741C"/>
    <w:rsid w:val="002674DA"/>
    <w:rsid w:val="00267582"/>
    <w:rsid w:val="0026762F"/>
    <w:rsid w:val="0026767D"/>
    <w:rsid w:val="0026771F"/>
    <w:rsid w:val="002677E3"/>
    <w:rsid w:val="00267C37"/>
    <w:rsid w:val="00267E1D"/>
    <w:rsid w:val="00267EE8"/>
    <w:rsid w:val="00267F51"/>
    <w:rsid w:val="00267FEE"/>
    <w:rsid w:val="00270092"/>
    <w:rsid w:val="002703DC"/>
    <w:rsid w:val="002704A0"/>
    <w:rsid w:val="002704E9"/>
    <w:rsid w:val="00270512"/>
    <w:rsid w:val="0027056E"/>
    <w:rsid w:val="0027059E"/>
    <w:rsid w:val="002705DC"/>
    <w:rsid w:val="002706BD"/>
    <w:rsid w:val="0027076F"/>
    <w:rsid w:val="0027079B"/>
    <w:rsid w:val="002707EE"/>
    <w:rsid w:val="00270AAB"/>
    <w:rsid w:val="00270AAF"/>
    <w:rsid w:val="00270BAE"/>
    <w:rsid w:val="00270C79"/>
    <w:rsid w:val="00270D64"/>
    <w:rsid w:val="00270D88"/>
    <w:rsid w:val="00270EAF"/>
    <w:rsid w:val="002712D3"/>
    <w:rsid w:val="0027142A"/>
    <w:rsid w:val="0027153D"/>
    <w:rsid w:val="0027155F"/>
    <w:rsid w:val="00271581"/>
    <w:rsid w:val="002715A2"/>
    <w:rsid w:val="002715B5"/>
    <w:rsid w:val="002715D6"/>
    <w:rsid w:val="00271660"/>
    <w:rsid w:val="00271A21"/>
    <w:rsid w:val="00271A74"/>
    <w:rsid w:val="00271D92"/>
    <w:rsid w:val="00271E4B"/>
    <w:rsid w:val="00271EE7"/>
    <w:rsid w:val="00271F03"/>
    <w:rsid w:val="00272007"/>
    <w:rsid w:val="0027227C"/>
    <w:rsid w:val="002724AE"/>
    <w:rsid w:val="002724C8"/>
    <w:rsid w:val="00272638"/>
    <w:rsid w:val="002726B5"/>
    <w:rsid w:val="00272760"/>
    <w:rsid w:val="00272766"/>
    <w:rsid w:val="00272A60"/>
    <w:rsid w:val="00272AC7"/>
    <w:rsid w:val="00272D75"/>
    <w:rsid w:val="00272D7B"/>
    <w:rsid w:val="00272E43"/>
    <w:rsid w:val="00272F1E"/>
    <w:rsid w:val="00272F87"/>
    <w:rsid w:val="00272FCC"/>
    <w:rsid w:val="002730E1"/>
    <w:rsid w:val="00273362"/>
    <w:rsid w:val="0027340C"/>
    <w:rsid w:val="00273490"/>
    <w:rsid w:val="002738DE"/>
    <w:rsid w:val="00273D20"/>
    <w:rsid w:val="00273DB3"/>
    <w:rsid w:val="00273DCC"/>
    <w:rsid w:val="002742F6"/>
    <w:rsid w:val="002746D3"/>
    <w:rsid w:val="002746ED"/>
    <w:rsid w:val="0027471C"/>
    <w:rsid w:val="00274751"/>
    <w:rsid w:val="00274D08"/>
    <w:rsid w:val="00274E9A"/>
    <w:rsid w:val="00275020"/>
    <w:rsid w:val="00275047"/>
    <w:rsid w:val="00275053"/>
    <w:rsid w:val="002750E2"/>
    <w:rsid w:val="00275158"/>
    <w:rsid w:val="00275648"/>
    <w:rsid w:val="00275778"/>
    <w:rsid w:val="002759EF"/>
    <w:rsid w:val="00275AC7"/>
    <w:rsid w:val="00275B1D"/>
    <w:rsid w:val="00275B56"/>
    <w:rsid w:val="00275BED"/>
    <w:rsid w:val="00275F6F"/>
    <w:rsid w:val="00275FF8"/>
    <w:rsid w:val="0027611E"/>
    <w:rsid w:val="0027615A"/>
    <w:rsid w:val="00276233"/>
    <w:rsid w:val="0027629B"/>
    <w:rsid w:val="002762FB"/>
    <w:rsid w:val="0027637D"/>
    <w:rsid w:val="002764CB"/>
    <w:rsid w:val="002764FD"/>
    <w:rsid w:val="00276542"/>
    <w:rsid w:val="00276599"/>
    <w:rsid w:val="002765C5"/>
    <w:rsid w:val="002765ED"/>
    <w:rsid w:val="0027694F"/>
    <w:rsid w:val="00276B00"/>
    <w:rsid w:val="00276BA4"/>
    <w:rsid w:val="00276BA9"/>
    <w:rsid w:val="00276FD6"/>
    <w:rsid w:val="0027708B"/>
    <w:rsid w:val="002770E6"/>
    <w:rsid w:val="0027729B"/>
    <w:rsid w:val="0027730D"/>
    <w:rsid w:val="00277314"/>
    <w:rsid w:val="0027758F"/>
    <w:rsid w:val="002775A7"/>
    <w:rsid w:val="00277614"/>
    <w:rsid w:val="0027789C"/>
    <w:rsid w:val="002778E5"/>
    <w:rsid w:val="0027797A"/>
    <w:rsid w:val="00277A4A"/>
    <w:rsid w:val="00277A98"/>
    <w:rsid w:val="00277CDA"/>
    <w:rsid w:val="00277D61"/>
    <w:rsid w:val="00277E3F"/>
    <w:rsid w:val="00277FFC"/>
    <w:rsid w:val="002800B7"/>
    <w:rsid w:val="0028019B"/>
    <w:rsid w:val="002801F0"/>
    <w:rsid w:val="0028022C"/>
    <w:rsid w:val="00280390"/>
    <w:rsid w:val="0028042A"/>
    <w:rsid w:val="00280598"/>
    <w:rsid w:val="0028064A"/>
    <w:rsid w:val="00280731"/>
    <w:rsid w:val="00280864"/>
    <w:rsid w:val="00280D2C"/>
    <w:rsid w:val="00280E7A"/>
    <w:rsid w:val="00280F0B"/>
    <w:rsid w:val="00281507"/>
    <w:rsid w:val="0028168F"/>
    <w:rsid w:val="002817A9"/>
    <w:rsid w:val="00281A56"/>
    <w:rsid w:val="00281C5B"/>
    <w:rsid w:val="00281CA5"/>
    <w:rsid w:val="00281E06"/>
    <w:rsid w:val="00281ED9"/>
    <w:rsid w:val="00281F27"/>
    <w:rsid w:val="00281F57"/>
    <w:rsid w:val="0028205F"/>
    <w:rsid w:val="002821F0"/>
    <w:rsid w:val="0028228B"/>
    <w:rsid w:val="002823A4"/>
    <w:rsid w:val="002824B8"/>
    <w:rsid w:val="0028253F"/>
    <w:rsid w:val="002825F2"/>
    <w:rsid w:val="00282612"/>
    <w:rsid w:val="00282654"/>
    <w:rsid w:val="002828FE"/>
    <w:rsid w:val="00282AFA"/>
    <w:rsid w:val="00282DD1"/>
    <w:rsid w:val="00282FBC"/>
    <w:rsid w:val="00283258"/>
    <w:rsid w:val="002832C6"/>
    <w:rsid w:val="00283330"/>
    <w:rsid w:val="00283387"/>
    <w:rsid w:val="002833C8"/>
    <w:rsid w:val="002834BD"/>
    <w:rsid w:val="00283534"/>
    <w:rsid w:val="0028375A"/>
    <w:rsid w:val="002837CE"/>
    <w:rsid w:val="002838A3"/>
    <w:rsid w:val="002838B9"/>
    <w:rsid w:val="00283B27"/>
    <w:rsid w:val="00283D29"/>
    <w:rsid w:val="00283D8F"/>
    <w:rsid w:val="00283DDB"/>
    <w:rsid w:val="00283F7C"/>
    <w:rsid w:val="00283FD3"/>
    <w:rsid w:val="002840AD"/>
    <w:rsid w:val="0028428A"/>
    <w:rsid w:val="002847BC"/>
    <w:rsid w:val="00284FE0"/>
    <w:rsid w:val="00285008"/>
    <w:rsid w:val="00285115"/>
    <w:rsid w:val="002853D2"/>
    <w:rsid w:val="002854A6"/>
    <w:rsid w:val="00285879"/>
    <w:rsid w:val="002859F0"/>
    <w:rsid w:val="002859FB"/>
    <w:rsid w:val="00285A07"/>
    <w:rsid w:val="00285AAF"/>
    <w:rsid w:val="00285B09"/>
    <w:rsid w:val="00285B0B"/>
    <w:rsid w:val="00285BD4"/>
    <w:rsid w:val="00285BE5"/>
    <w:rsid w:val="00285D38"/>
    <w:rsid w:val="00286122"/>
    <w:rsid w:val="00286250"/>
    <w:rsid w:val="0028641A"/>
    <w:rsid w:val="00286472"/>
    <w:rsid w:val="0028658E"/>
    <w:rsid w:val="0028664D"/>
    <w:rsid w:val="0028676E"/>
    <w:rsid w:val="002868F4"/>
    <w:rsid w:val="00286933"/>
    <w:rsid w:val="00286960"/>
    <w:rsid w:val="00286973"/>
    <w:rsid w:val="0028698E"/>
    <w:rsid w:val="00286A37"/>
    <w:rsid w:val="00286AD7"/>
    <w:rsid w:val="00286AEF"/>
    <w:rsid w:val="00286E99"/>
    <w:rsid w:val="00286F4F"/>
    <w:rsid w:val="00286F69"/>
    <w:rsid w:val="00286F94"/>
    <w:rsid w:val="00286F9C"/>
    <w:rsid w:val="00287360"/>
    <w:rsid w:val="002873EB"/>
    <w:rsid w:val="002875B9"/>
    <w:rsid w:val="002875D8"/>
    <w:rsid w:val="00287637"/>
    <w:rsid w:val="0028769A"/>
    <w:rsid w:val="002877A2"/>
    <w:rsid w:val="0028783F"/>
    <w:rsid w:val="002879DA"/>
    <w:rsid w:val="00287A21"/>
    <w:rsid w:val="00287A7C"/>
    <w:rsid w:val="00287C8F"/>
    <w:rsid w:val="00287CF0"/>
    <w:rsid w:val="00287DC5"/>
    <w:rsid w:val="00287E0A"/>
    <w:rsid w:val="00287F93"/>
    <w:rsid w:val="0029001F"/>
    <w:rsid w:val="00290117"/>
    <w:rsid w:val="00290447"/>
    <w:rsid w:val="00290480"/>
    <w:rsid w:val="0029050D"/>
    <w:rsid w:val="002906D0"/>
    <w:rsid w:val="00290858"/>
    <w:rsid w:val="002908E7"/>
    <w:rsid w:val="00290A5E"/>
    <w:rsid w:val="00290AED"/>
    <w:rsid w:val="00290B30"/>
    <w:rsid w:val="00290CF5"/>
    <w:rsid w:val="00290D6E"/>
    <w:rsid w:val="00290DB5"/>
    <w:rsid w:val="00291068"/>
    <w:rsid w:val="00291270"/>
    <w:rsid w:val="002912EB"/>
    <w:rsid w:val="00291396"/>
    <w:rsid w:val="002913D0"/>
    <w:rsid w:val="0029147E"/>
    <w:rsid w:val="002916EB"/>
    <w:rsid w:val="002917E6"/>
    <w:rsid w:val="002918B2"/>
    <w:rsid w:val="00291B1C"/>
    <w:rsid w:val="00291D0F"/>
    <w:rsid w:val="00291E85"/>
    <w:rsid w:val="00291F8D"/>
    <w:rsid w:val="00292174"/>
    <w:rsid w:val="002925BC"/>
    <w:rsid w:val="00292954"/>
    <w:rsid w:val="00292A74"/>
    <w:rsid w:val="00292B5F"/>
    <w:rsid w:val="00292C70"/>
    <w:rsid w:val="00292D33"/>
    <w:rsid w:val="00292D7B"/>
    <w:rsid w:val="00292E84"/>
    <w:rsid w:val="00293023"/>
    <w:rsid w:val="00293069"/>
    <w:rsid w:val="00293256"/>
    <w:rsid w:val="002933A5"/>
    <w:rsid w:val="002933D9"/>
    <w:rsid w:val="002935AC"/>
    <w:rsid w:val="0029366B"/>
    <w:rsid w:val="0029376D"/>
    <w:rsid w:val="00293830"/>
    <w:rsid w:val="002938F3"/>
    <w:rsid w:val="00293938"/>
    <w:rsid w:val="0029398B"/>
    <w:rsid w:val="00293A66"/>
    <w:rsid w:val="00293E04"/>
    <w:rsid w:val="00293EA8"/>
    <w:rsid w:val="00293EBE"/>
    <w:rsid w:val="00294386"/>
    <w:rsid w:val="002943C1"/>
    <w:rsid w:val="00294428"/>
    <w:rsid w:val="0029453A"/>
    <w:rsid w:val="0029459D"/>
    <w:rsid w:val="0029468C"/>
    <w:rsid w:val="002946DB"/>
    <w:rsid w:val="002946FE"/>
    <w:rsid w:val="0029480F"/>
    <w:rsid w:val="00294934"/>
    <w:rsid w:val="002949A0"/>
    <w:rsid w:val="002949A1"/>
    <w:rsid w:val="002949EE"/>
    <w:rsid w:val="00294A7B"/>
    <w:rsid w:val="00294A9B"/>
    <w:rsid w:val="00294B76"/>
    <w:rsid w:val="00294BEB"/>
    <w:rsid w:val="00294D66"/>
    <w:rsid w:val="00294E90"/>
    <w:rsid w:val="00294EED"/>
    <w:rsid w:val="00294FC3"/>
    <w:rsid w:val="00295151"/>
    <w:rsid w:val="00295243"/>
    <w:rsid w:val="0029524E"/>
    <w:rsid w:val="00295314"/>
    <w:rsid w:val="002954DB"/>
    <w:rsid w:val="00295523"/>
    <w:rsid w:val="002955F3"/>
    <w:rsid w:val="00295AED"/>
    <w:rsid w:val="00295B04"/>
    <w:rsid w:val="00295CFC"/>
    <w:rsid w:val="00295D9F"/>
    <w:rsid w:val="00295E5F"/>
    <w:rsid w:val="00295F94"/>
    <w:rsid w:val="0029623A"/>
    <w:rsid w:val="00296327"/>
    <w:rsid w:val="0029643C"/>
    <w:rsid w:val="002965A2"/>
    <w:rsid w:val="00296B10"/>
    <w:rsid w:val="00296B66"/>
    <w:rsid w:val="00296E6A"/>
    <w:rsid w:val="00296FFF"/>
    <w:rsid w:val="002970E7"/>
    <w:rsid w:val="00297123"/>
    <w:rsid w:val="00297186"/>
    <w:rsid w:val="00297197"/>
    <w:rsid w:val="00297241"/>
    <w:rsid w:val="00297314"/>
    <w:rsid w:val="00297316"/>
    <w:rsid w:val="0029749E"/>
    <w:rsid w:val="002974C9"/>
    <w:rsid w:val="0029782F"/>
    <w:rsid w:val="0029799C"/>
    <w:rsid w:val="00297A19"/>
    <w:rsid w:val="00297E4B"/>
    <w:rsid w:val="00297E50"/>
    <w:rsid w:val="00297E94"/>
    <w:rsid w:val="00297ECF"/>
    <w:rsid w:val="00297F3D"/>
    <w:rsid w:val="00297F72"/>
    <w:rsid w:val="002A00A1"/>
    <w:rsid w:val="002A0181"/>
    <w:rsid w:val="002A018D"/>
    <w:rsid w:val="002A01B2"/>
    <w:rsid w:val="002A02BC"/>
    <w:rsid w:val="002A0331"/>
    <w:rsid w:val="002A03BE"/>
    <w:rsid w:val="002A0631"/>
    <w:rsid w:val="002A08BB"/>
    <w:rsid w:val="002A0A88"/>
    <w:rsid w:val="002A0AD1"/>
    <w:rsid w:val="002A0AEA"/>
    <w:rsid w:val="002A0BA9"/>
    <w:rsid w:val="002A0E2F"/>
    <w:rsid w:val="002A0E36"/>
    <w:rsid w:val="002A1135"/>
    <w:rsid w:val="002A12FB"/>
    <w:rsid w:val="002A138D"/>
    <w:rsid w:val="002A13E8"/>
    <w:rsid w:val="002A13EC"/>
    <w:rsid w:val="002A141A"/>
    <w:rsid w:val="002A155E"/>
    <w:rsid w:val="002A1604"/>
    <w:rsid w:val="002A168A"/>
    <w:rsid w:val="002A16CA"/>
    <w:rsid w:val="002A17C0"/>
    <w:rsid w:val="002A17E7"/>
    <w:rsid w:val="002A1A2F"/>
    <w:rsid w:val="002A1A8B"/>
    <w:rsid w:val="002A1D0D"/>
    <w:rsid w:val="002A1D4E"/>
    <w:rsid w:val="002A1D6E"/>
    <w:rsid w:val="002A1FD3"/>
    <w:rsid w:val="002A1FF1"/>
    <w:rsid w:val="002A215C"/>
    <w:rsid w:val="002A215D"/>
    <w:rsid w:val="002A227F"/>
    <w:rsid w:val="002A2298"/>
    <w:rsid w:val="002A23B2"/>
    <w:rsid w:val="002A2411"/>
    <w:rsid w:val="002A26A0"/>
    <w:rsid w:val="002A27A0"/>
    <w:rsid w:val="002A27FB"/>
    <w:rsid w:val="002A292A"/>
    <w:rsid w:val="002A297B"/>
    <w:rsid w:val="002A2AD8"/>
    <w:rsid w:val="002A2BEA"/>
    <w:rsid w:val="002A2C6E"/>
    <w:rsid w:val="002A2DA9"/>
    <w:rsid w:val="002A2DC8"/>
    <w:rsid w:val="002A31C3"/>
    <w:rsid w:val="002A33F7"/>
    <w:rsid w:val="002A34CD"/>
    <w:rsid w:val="002A3570"/>
    <w:rsid w:val="002A3878"/>
    <w:rsid w:val="002A38E9"/>
    <w:rsid w:val="002A3946"/>
    <w:rsid w:val="002A3B14"/>
    <w:rsid w:val="002A3CB8"/>
    <w:rsid w:val="002A409A"/>
    <w:rsid w:val="002A40E1"/>
    <w:rsid w:val="002A40EE"/>
    <w:rsid w:val="002A416C"/>
    <w:rsid w:val="002A41B9"/>
    <w:rsid w:val="002A44EA"/>
    <w:rsid w:val="002A46A0"/>
    <w:rsid w:val="002A47B5"/>
    <w:rsid w:val="002A4883"/>
    <w:rsid w:val="002A4BCA"/>
    <w:rsid w:val="002A4C27"/>
    <w:rsid w:val="002A4C66"/>
    <w:rsid w:val="002A4E7F"/>
    <w:rsid w:val="002A5008"/>
    <w:rsid w:val="002A54DB"/>
    <w:rsid w:val="002A5649"/>
    <w:rsid w:val="002A5B85"/>
    <w:rsid w:val="002A5BB3"/>
    <w:rsid w:val="002A5F38"/>
    <w:rsid w:val="002A6132"/>
    <w:rsid w:val="002A6493"/>
    <w:rsid w:val="002A66DC"/>
    <w:rsid w:val="002A66F2"/>
    <w:rsid w:val="002A6C64"/>
    <w:rsid w:val="002A6F57"/>
    <w:rsid w:val="002A6F69"/>
    <w:rsid w:val="002A6F8C"/>
    <w:rsid w:val="002A7229"/>
    <w:rsid w:val="002A726D"/>
    <w:rsid w:val="002A74E2"/>
    <w:rsid w:val="002A74FC"/>
    <w:rsid w:val="002A7750"/>
    <w:rsid w:val="002A7987"/>
    <w:rsid w:val="002A7E31"/>
    <w:rsid w:val="002A7EA3"/>
    <w:rsid w:val="002A7EB8"/>
    <w:rsid w:val="002A7F71"/>
    <w:rsid w:val="002B0043"/>
    <w:rsid w:val="002B004B"/>
    <w:rsid w:val="002B078D"/>
    <w:rsid w:val="002B07C5"/>
    <w:rsid w:val="002B08DC"/>
    <w:rsid w:val="002B0D18"/>
    <w:rsid w:val="002B0F4D"/>
    <w:rsid w:val="002B0FF5"/>
    <w:rsid w:val="002B10F9"/>
    <w:rsid w:val="002B1255"/>
    <w:rsid w:val="002B132D"/>
    <w:rsid w:val="002B1524"/>
    <w:rsid w:val="002B15FE"/>
    <w:rsid w:val="002B164C"/>
    <w:rsid w:val="002B17AF"/>
    <w:rsid w:val="002B17CA"/>
    <w:rsid w:val="002B17FD"/>
    <w:rsid w:val="002B18EC"/>
    <w:rsid w:val="002B19E0"/>
    <w:rsid w:val="002B19E7"/>
    <w:rsid w:val="002B1B0B"/>
    <w:rsid w:val="002B1B9A"/>
    <w:rsid w:val="002B1CF6"/>
    <w:rsid w:val="002B1D17"/>
    <w:rsid w:val="002B1D31"/>
    <w:rsid w:val="002B1DAE"/>
    <w:rsid w:val="002B1EA8"/>
    <w:rsid w:val="002B1F9A"/>
    <w:rsid w:val="002B2D75"/>
    <w:rsid w:val="002B3056"/>
    <w:rsid w:val="002B307F"/>
    <w:rsid w:val="002B30C1"/>
    <w:rsid w:val="002B31AC"/>
    <w:rsid w:val="002B31FE"/>
    <w:rsid w:val="002B32C6"/>
    <w:rsid w:val="002B3325"/>
    <w:rsid w:val="002B3523"/>
    <w:rsid w:val="002B3590"/>
    <w:rsid w:val="002B35A1"/>
    <w:rsid w:val="002B3876"/>
    <w:rsid w:val="002B3984"/>
    <w:rsid w:val="002B3D4A"/>
    <w:rsid w:val="002B3D75"/>
    <w:rsid w:val="002B3EE8"/>
    <w:rsid w:val="002B3FDE"/>
    <w:rsid w:val="002B40C1"/>
    <w:rsid w:val="002B4178"/>
    <w:rsid w:val="002B41A0"/>
    <w:rsid w:val="002B45C0"/>
    <w:rsid w:val="002B466E"/>
    <w:rsid w:val="002B470B"/>
    <w:rsid w:val="002B4955"/>
    <w:rsid w:val="002B4A7A"/>
    <w:rsid w:val="002B4ABD"/>
    <w:rsid w:val="002B4B6D"/>
    <w:rsid w:val="002B4C23"/>
    <w:rsid w:val="002B4F9A"/>
    <w:rsid w:val="002B5154"/>
    <w:rsid w:val="002B5445"/>
    <w:rsid w:val="002B5449"/>
    <w:rsid w:val="002B559B"/>
    <w:rsid w:val="002B5669"/>
    <w:rsid w:val="002B56C7"/>
    <w:rsid w:val="002B5A1B"/>
    <w:rsid w:val="002B5A4B"/>
    <w:rsid w:val="002B5AD2"/>
    <w:rsid w:val="002B5D3B"/>
    <w:rsid w:val="002B5D88"/>
    <w:rsid w:val="002B5E17"/>
    <w:rsid w:val="002B5E7F"/>
    <w:rsid w:val="002B6043"/>
    <w:rsid w:val="002B6145"/>
    <w:rsid w:val="002B6223"/>
    <w:rsid w:val="002B62F2"/>
    <w:rsid w:val="002B62F5"/>
    <w:rsid w:val="002B660D"/>
    <w:rsid w:val="002B6733"/>
    <w:rsid w:val="002B67CA"/>
    <w:rsid w:val="002B6840"/>
    <w:rsid w:val="002B6881"/>
    <w:rsid w:val="002B689E"/>
    <w:rsid w:val="002B6A84"/>
    <w:rsid w:val="002B6C46"/>
    <w:rsid w:val="002B6E2F"/>
    <w:rsid w:val="002B726E"/>
    <w:rsid w:val="002B7341"/>
    <w:rsid w:val="002B7361"/>
    <w:rsid w:val="002B7574"/>
    <w:rsid w:val="002B7637"/>
    <w:rsid w:val="002B7648"/>
    <w:rsid w:val="002B7654"/>
    <w:rsid w:val="002B7A6E"/>
    <w:rsid w:val="002B7A8F"/>
    <w:rsid w:val="002B7AD6"/>
    <w:rsid w:val="002B7BD4"/>
    <w:rsid w:val="002B7C20"/>
    <w:rsid w:val="002B7CA3"/>
    <w:rsid w:val="002C007F"/>
    <w:rsid w:val="002C0254"/>
    <w:rsid w:val="002C0363"/>
    <w:rsid w:val="002C0636"/>
    <w:rsid w:val="002C068E"/>
    <w:rsid w:val="002C07AA"/>
    <w:rsid w:val="002C0A67"/>
    <w:rsid w:val="002C0B63"/>
    <w:rsid w:val="002C0C3B"/>
    <w:rsid w:val="002C0E29"/>
    <w:rsid w:val="002C0E91"/>
    <w:rsid w:val="002C1076"/>
    <w:rsid w:val="002C127A"/>
    <w:rsid w:val="002C12F4"/>
    <w:rsid w:val="002C14E1"/>
    <w:rsid w:val="002C1554"/>
    <w:rsid w:val="002C17F3"/>
    <w:rsid w:val="002C1871"/>
    <w:rsid w:val="002C1999"/>
    <w:rsid w:val="002C19E3"/>
    <w:rsid w:val="002C1A5C"/>
    <w:rsid w:val="002C1A7D"/>
    <w:rsid w:val="002C1AF6"/>
    <w:rsid w:val="002C1B09"/>
    <w:rsid w:val="002C1B5A"/>
    <w:rsid w:val="002C1B6C"/>
    <w:rsid w:val="002C1E28"/>
    <w:rsid w:val="002C1FDB"/>
    <w:rsid w:val="002C20A5"/>
    <w:rsid w:val="002C2121"/>
    <w:rsid w:val="002C2294"/>
    <w:rsid w:val="002C22B4"/>
    <w:rsid w:val="002C2526"/>
    <w:rsid w:val="002C2713"/>
    <w:rsid w:val="002C2925"/>
    <w:rsid w:val="002C2C08"/>
    <w:rsid w:val="002C2DFC"/>
    <w:rsid w:val="002C2E1F"/>
    <w:rsid w:val="002C2E4F"/>
    <w:rsid w:val="002C2FAB"/>
    <w:rsid w:val="002C3008"/>
    <w:rsid w:val="002C3037"/>
    <w:rsid w:val="002C3060"/>
    <w:rsid w:val="002C30F7"/>
    <w:rsid w:val="002C31D6"/>
    <w:rsid w:val="002C31F8"/>
    <w:rsid w:val="002C32AA"/>
    <w:rsid w:val="002C32E7"/>
    <w:rsid w:val="002C3319"/>
    <w:rsid w:val="002C33DE"/>
    <w:rsid w:val="002C35CA"/>
    <w:rsid w:val="002C367E"/>
    <w:rsid w:val="002C36D4"/>
    <w:rsid w:val="002C376E"/>
    <w:rsid w:val="002C3834"/>
    <w:rsid w:val="002C38C0"/>
    <w:rsid w:val="002C38C6"/>
    <w:rsid w:val="002C397A"/>
    <w:rsid w:val="002C3CF6"/>
    <w:rsid w:val="002C3D5C"/>
    <w:rsid w:val="002C3D95"/>
    <w:rsid w:val="002C3E27"/>
    <w:rsid w:val="002C3E44"/>
    <w:rsid w:val="002C3EB7"/>
    <w:rsid w:val="002C3EF2"/>
    <w:rsid w:val="002C4183"/>
    <w:rsid w:val="002C41B3"/>
    <w:rsid w:val="002C42B3"/>
    <w:rsid w:val="002C42DE"/>
    <w:rsid w:val="002C43F9"/>
    <w:rsid w:val="002C44F5"/>
    <w:rsid w:val="002C455C"/>
    <w:rsid w:val="002C45A2"/>
    <w:rsid w:val="002C463D"/>
    <w:rsid w:val="002C479B"/>
    <w:rsid w:val="002C47C5"/>
    <w:rsid w:val="002C4947"/>
    <w:rsid w:val="002C49A8"/>
    <w:rsid w:val="002C49AC"/>
    <w:rsid w:val="002C49EB"/>
    <w:rsid w:val="002C4A8F"/>
    <w:rsid w:val="002C4B05"/>
    <w:rsid w:val="002C4C36"/>
    <w:rsid w:val="002C4C97"/>
    <w:rsid w:val="002C4D6D"/>
    <w:rsid w:val="002C4DD2"/>
    <w:rsid w:val="002C4E47"/>
    <w:rsid w:val="002C4FD0"/>
    <w:rsid w:val="002C507D"/>
    <w:rsid w:val="002C508D"/>
    <w:rsid w:val="002C5095"/>
    <w:rsid w:val="002C50EF"/>
    <w:rsid w:val="002C514A"/>
    <w:rsid w:val="002C52AF"/>
    <w:rsid w:val="002C5326"/>
    <w:rsid w:val="002C5400"/>
    <w:rsid w:val="002C5483"/>
    <w:rsid w:val="002C54F7"/>
    <w:rsid w:val="002C56D7"/>
    <w:rsid w:val="002C577C"/>
    <w:rsid w:val="002C57D7"/>
    <w:rsid w:val="002C58AF"/>
    <w:rsid w:val="002C590B"/>
    <w:rsid w:val="002C59C6"/>
    <w:rsid w:val="002C5A48"/>
    <w:rsid w:val="002C5B87"/>
    <w:rsid w:val="002C5B8C"/>
    <w:rsid w:val="002C5C08"/>
    <w:rsid w:val="002C5F68"/>
    <w:rsid w:val="002C5F73"/>
    <w:rsid w:val="002C5FDA"/>
    <w:rsid w:val="002C601D"/>
    <w:rsid w:val="002C6046"/>
    <w:rsid w:val="002C60BF"/>
    <w:rsid w:val="002C611D"/>
    <w:rsid w:val="002C645A"/>
    <w:rsid w:val="002C6492"/>
    <w:rsid w:val="002C6649"/>
    <w:rsid w:val="002C6A7C"/>
    <w:rsid w:val="002C6A7D"/>
    <w:rsid w:val="002C6ACC"/>
    <w:rsid w:val="002C6EE7"/>
    <w:rsid w:val="002C70D2"/>
    <w:rsid w:val="002C715A"/>
    <w:rsid w:val="002C748A"/>
    <w:rsid w:val="002C7791"/>
    <w:rsid w:val="002C77A9"/>
    <w:rsid w:val="002C7837"/>
    <w:rsid w:val="002C7913"/>
    <w:rsid w:val="002C7915"/>
    <w:rsid w:val="002C79CA"/>
    <w:rsid w:val="002C7DEC"/>
    <w:rsid w:val="002C7ECC"/>
    <w:rsid w:val="002C7F0C"/>
    <w:rsid w:val="002C7F18"/>
    <w:rsid w:val="002C7F27"/>
    <w:rsid w:val="002D0015"/>
    <w:rsid w:val="002D0214"/>
    <w:rsid w:val="002D0311"/>
    <w:rsid w:val="002D031A"/>
    <w:rsid w:val="002D03BE"/>
    <w:rsid w:val="002D0412"/>
    <w:rsid w:val="002D054D"/>
    <w:rsid w:val="002D0552"/>
    <w:rsid w:val="002D0797"/>
    <w:rsid w:val="002D0838"/>
    <w:rsid w:val="002D0A44"/>
    <w:rsid w:val="002D0A62"/>
    <w:rsid w:val="002D0CF1"/>
    <w:rsid w:val="002D0E90"/>
    <w:rsid w:val="002D0EBA"/>
    <w:rsid w:val="002D0ECC"/>
    <w:rsid w:val="002D0F0F"/>
    <w:rsid w:val="002D0F50"/>
    <w:rsid w:val="002D11A8"/>
    <w:rsid w:val="002D1359"/>
    <w:rsid w:val="002D16E5"/>
    <w:rsid w:val="002D17F5"/>
    <w:rsid w:val="002D1FA2"/>
    <w:rsid w:val="002D2A41"/>
    <w:rsid w:val="002D2B6B"/>
    <w:rsid w:val="002D2C51"/>
    <w:rsid w:val="002D2CB8"/>
    <w:rsid w:val="002D2DE7"/>
    <w:rsid w:val="002D2E4B"/>
    <w:rsid w:val="002D31D6"/>
    <w:rsid w:val="002D3358"/>
    <w:rsid w:val="002D3471"/>
    <w:rsid w:val="002D34D5"/>
    <w:rsid w:val="002D35B4"/>
    <w:rsid w:val="002D3657"/>
    <w:rsid w:val="002D372F"/>
    <w:rsid w:val="002D38AE"/>
    <w:rsid w:val="002D3C64"/>
    <w:rsid w:val="002D3D07"/>
    <w:rsid w:val="002D3E8C"/>
    <w:rsid w:val="002D3F29"/>
    <w:rsid w:val="002D401B"/>
    <w:rsid w:val="002D41E4"/>
    <w:rsid w:val="002D4224"/>
    <w:rsid w:val="002D4230"/>
    <w:rsid w:val="002D433F"/>
    <w:rsid w:val="002D449E"/>
    <w:rsid w:val="002D455B"/>
    <w:rsid w:val="002D45EC"/>
    <w:rsid w:val="002D467B"/>
    <w:rsid w:val="002D470E"/>
    <w:rsid w:val="002D4902"/>
    <w:rsid w:val="002D49C3"/>
    <w:rsid w:val="002D4B6E"/>
    <w:rsid w:val="002D4CBF"/>
    <w:rsid w:val="002D4CD8"/>
    <w:rsid w:val="002D4E82"/>
    <w:rsid w:val="002D4F8B"/>
    <w:rsid w:val="002D50A1"/>
    <w:rsid w:val="002D53C0"/>
    <w:rsid w:val="002D53D0"/>
    <w:rsid w:val="002D54A9"/>
    <w:rsid w:val="002D5564"/>
    <w:rsid w:val="002D5703"/>
    <w:rsid w:val="002D5765"/>
    <w:rsid w:val="002D58F2"/>
    <w:rsid w:val="002D5902"/>
    <w:rsid w:val="002D5930"/>
    <w:rsid w:val="002D599B"/>
    <w:rsid w:val="002D5A25"/>
    <w:rsid w:val="002D5B0D"/>
    <w:rsid w:val="002D5B34"/>
    <w:rsid w:val="002D5C3D"/>
    <w:rsid w:val="002D5DB9"/>
    <w:rsid w:val="002D60FB"/>
    <w:rsid w:val="002D63AE"/>
    <w:rsid w:val="002D65EE"/>
    <w:rsid w:val="002D6C2C"/>
    <w:rsid w:val="002D6C32"/>
    <w:rsid w:val="002D6C63"/>
    <w:rsid w:val="002D6D4F"/>
    <w:rsid w:val="002D6DA8"/>
    <w:rsid w:val="002D6E12"/>
    <w:rsid w:val="002D70B8"/>
    <w:rsid w:val="002D75B8"/>
    <w:rsid w:val="002D761D"/>
    <w:rsid w:val="002D7657"/>
    <w:rsid w:val="002D765D"/>
    <w:rsid w:val="002D76F9"/>
    <w:rsid w:val="002D7755"/>
    <w:rsid w:val="002D7791"/>
    <w:rsid w:val="002D7BC0"/>
    <w:rsid w:val="002D7C57"/>
    <w:rsid w:val="002D7EBE"/>
    <w:rsid w:val="002D7F6B"/>
    <w:rsid w:val="002E03C7"/>
    <w:rsid w:val="002E082C"/>
    <w:rsid w:val="002E09DE"/>
    <w:rsid w:val="002E0AB7"/>
    <w:rsid w:val="002E0B4F"/>
    <w:rsid w:val="002E0E36"/>
    <w:rsid w:val="002E0FD5"/>
    <w:rsid w:val="002E14B3"/>
    <w:rsid w:val="002E17A3"/>
    <w:rsid w:val="002E17FA"/>
    <w:rsid w:val="002E1911"/>
    <w:rsid w:val="002E1C94"/>
    <w:rsid w:val="002E1F97"/>
    <w:rsid w:val="002E219E"/>
    <w:rsid w:val="002E229F"/>
    <w:rsid w:val="002E2399"/>
    <w:rsid w:val="002E26B8"/>
    <w:rsid w:val="002E29FA"/>
    <w:rsid w:val="002E2A2A"/>
    <w:rsid w:val="002E2A58"/>
    <w:rsid w:val="002E2A5C"/>
    <w:rsid w:val="002E2A74"/>
    <w:rsid w:val="002E2CD2"/>
    <w:rsid w:val="002E2DD3"/>
    <w:rsid w:val="002E2F28"/>
    <w:rsid w:val="002E2F94"/>
    <w:rsid w:val="002E3012"/>
    <w:rsid w:val="002E30CE"/>
    <w:rsid w:val="002E32C9"/>
    <w:rsid w:val="002E33EE"/>
    <w:rsid w:val="002E3774"/>
    <w:rsid w:val="002E37B2"/>
    <w:rsid w:val="002E390B"/>
    <w:rsid w:val="002E3B36"/>
    <w:rsid w:val="002E3B48"/>
    <w:rsid w:val="002E3BDE"/>
    <w:rsid w:val="002E3D9E"/>
    <w:rsid w:val="002E4124"/>
    <w:rsid w:val="002E4187"/>
    <w:rsid w:val="002E4438"/>
    <w:rsid w:val="002E458B"/>
    <w:rsid w:val="002E45C9"/>
    <w:rsid w:val="002E45D4"/>
    <w:rsid w:val="002E4622"/>
    <w:rsid w:val="002E46F1"/>
    <w:rsid w:val="002E4817"/>
    <w:rsid w:val="002E48BD"/>
    <w:rsid w:val="002E4BE6"/>
    <w:rsid w:val="002E4C6C"/>
    <w:rsid w:val="002E4EB6"/>
    <w:rsid w:val="002E4F05"/>
    <w:rsid w:val="002E4F78"/>
    <w:rsid w:val="002E4FDB"/>
    <w:rsid w:val="002E5452"/>
    <w:rsid w:val="002E574A"/>
    <w:rsid w:val="002E57E5"/>
    <w:rsid w:val="002E583D"/>
    <w:rsid w:val="002E584B"/>
    <w:rsid w:val="002E5911"/>
    <w:rsid w:val="002E5959"/>
    <w:rsid w:val="002E5BBE"/>
    <w:rsid w:val="002E5F43"/>
    <w:rsid w:val="002E6038"/>
    <w:rsid w:val="002E615B"/>
    <w:rsid w:val="002E63B5"/>
    <w:rsid w:val="002E665A"/>
    <w:rsid w:val="002E6766"/>
    <w:rsid w:val="002E676C"/>
    <w:rsid w:val="002E683D"/>
    <w:rsid w:val="002E69BE"/>
    <w:rsid w:val="002E6A46"/>
    <w:rsid w:val="002E6BCB"/>
    <w:rsid w:val="002E6D67"/>
    <w:rsid w:val="002E6F52"/>
    <w:rsid w:val="002E6FBA"/>
    <w:rsid w:val="002E7093"/>
    <w:rsid w:val="002E70CB"/>
    <w:rsid w:val="002E71D3"/>
    <w:rsid w:val="002E7290"/>
    <w:rsid w:val="002E74F7"/>
    <w:rsid w:val="002E78B9"/>
    <w:rsid w:val="002E7BA2"/>
    <w:rsid w:val="002E7BC9"/>
    <w:rsid w:val="002E7C07"/>
    <w:rsid w:val="002E7E55"/>
    <w:rsid w:val="002E7F84"/>
    <w:rsid w:val="002F0018"/>
    <w:rsid w:val="002F0045"/>
    <w:rsid w:val="002F0070"/>
    <w:rsid w:val="002F01D1"/>
    <w:rsid w:val="002F03C5"/>
    <w:rsid w:val="002F0401"/>
    <w:rsid w:val="002F043D"/>
    <w:rsid w:val="002F0463"/>
    <w:rsid w:val="002F0527"/>
    <w:rsid w:val="002F07E2"/>
    <w:rsid w:val="002F09B9"/>
    <w:rsid w:val="002F0D8F"/>
    <w:rsid w:val="002F0F4C"/>
    <w:rsid w:val="002F0F81"/>
    <w:rsid w:val="002F116D"/>
    <w:rsid w:val="002F1212"/>
    <w:rsid w:val="002F124E"/>
    <w:rsid w:val="002F12E1"/>
    <w:rsid w:val="002F130D"/>
    <w:rsid w:val="002F131F"/>
    <w:rsid w:val="002F1332"/>
    <w:rsid w:val="002F16E8"/>
    <w:rsid w:val="002F1926"/>
    <w:rsid w:val="002F19C7"/>
    <w:rsid w:val="002F1A74"/>
    <w:rsid w:val="002F1EA1"/>
    <w:rsid w:val="002F1F6F"/>
    <w:rsid w:val="002F2327"/>
    <w:rsid w:val="002F275F"/>
    <w:rsid w:val="002F27A4"/>
    <w:rsid w:val="002F27C8"/>
    <w:rsid w:val="002F2927"/>
    <w:rsid w:val="002F2A95"/>
    <w:rsid w:val="002F2C7D"/>
    <w:rsid w:val="002F2D60"/>
    <w:rsid w:val="002F3017"/>
    <w:rsid w:val="002F3024"/>
    <w:rsid w:val="002F3094"/>
    <w:rsid w:val="002F3199"/>
    <w:rsid w:val="002F3220"/>
    <w:rsid w:val="002F33EC"/>
    <w:rsid w:val="002F3535"/>
    <w:rsid w:val="002F36E5"/>
    <w:rsid w:val="002F3807"/>
    <w:rsid w:val="002F39DD"/>
    <w:rsid w:val="002F3A7C"/>
    <w:rsid w:val="002F3C87"/>
    <w:rsid w:val="002F426F"/>
    <w:rsid w:val="002F4360"/>
    <w:rsid w:val="002F4395"/>
    <w:rsid w:val="002F44AC"/>
    <w:rsid w:val="002F4713"/>
    <w:rsid w:val="002F4890"/>
    <w:rsid w:val="002F4D98"/>
    <w:rsid w:val="002F4DED"/>
    <w:rsid w:val="002F4EC0"/>
    <w:rsid w:val="002F4ECE"/>
    <w:rsid w:val="002F4EF8"/>
    <w:rsid w:val="002F512A"/>
    <w:rsid w:val="002F5319"/>
    <w:rsid w:val="002F5341"/>
    <w:rsid w:val="002F534E"/>
    <w:rsid w:val="002F53F1"/>
    <w:rsid w:val="002F5469"/>
    <w:rsid w:val="002F57B8"/>
    <w:rsid w:val="002F57E8"/>
    <w:rsid w:val="002F589F"/>
    <w:rsid w:val="002F5A32"/>
    <w:rsid w:val="002F5A5D"/>
    <w:rsid w:val="002F5AA8"/>
    <w:rsid w:val="002F5B65"/>
    <w:rsid w:val="002F5CE9"/>
    <w:rsid w:val="002F5FC9"/>
    <w:rsid w:val="002F6029"/>
    <w:rsid w:val="002F6054"/>
    <w:rsid w:val="002F60B5"/>
    <w:rsid w:val="002F626A"/>
    <w:rsid w:val="002F629F"/>
    <w:rsid w:val="002F645A"/>
    <w:rsid w:val="002F64B3"/>
    <w:rsid w:val="002F668A"/>
    <w:rsid w:val="002F67BA"/>
    <w:rsid w:val="002F682B"/>
    <w:rsid w:val="002F695D"/>
    <w:rsid w:val="002F6B89"/>
    <w:rsid w:val="002F6C57"/>
    <w:rsid w:val="002F6EA2"/>
    <w:rsid w:val="002F6EDE"/>
    <w:rsid w:val="002F6F77"/>
    <w:rsid w:val="002F7109"/>
    <w:rsid w:val="002F7315"/>
    <w:rsid w:val="002F7483"/>
    <w:rsid w:val="002F74A5"/>
    <w:rsid w:val="002F7591"/>
    <w:rsid w:val="002F75AC"/>
    <w:rsid w:val="002F7621"/>
    <w:rsid w:val="002F7B5C"/>
    <w:rsid w:val="002F7C4A"/>
    <w:rsid w:val="002F7E04"/>
    <w:rsid w:val="0030001B"/>
    <w:rsid w:val="0030009B"/>
    <w:rsid w:val="0030010F"/>
    <w:rsid w:val="0030013B"/>
    <w:rsid w:val="0030014C"/>
    <w:rsid w:val="003002AB"/>
    <w:rsid w:val="00300526"/>
    <w:rsid w:val="003005CA"/>
    <w:rsid w:val="003007A2"/>
    <w:rsid w:val="00300882"/>
    <w:rsid w:val="00300A37"/>
    <w:rsid w:val="00300A4A"/>
    <w:rsid w:val="00300BCF"/>
    <w:rsid w:val="00300DDB"/>
    <w:rsid w:val="00300E07"/>
    <w:rsid w:val="0030106C"/>
    <w:rsid w:val="0030139A"/>
    <w:rsid w:val="003013A6"/>
    <w:rsid w:val="0030150B"/>
    <w:rsid w:val="003015C5"/>
    <w:rsid w:val="00301681"/>
    <w:rsid w:val="00301BBF"/>
    <w:rsid w:val="00301CE5"/>
    <w:rsid w:val="00301E66"/>
    <w:rsid w:val="0030214B"/>
    <w:rsid w:val="0030219B"/>
    <w:rsid w:val="003021D1"/>
    <w:rsid w:val="00302247"/>
    <w:rsid w:val="00302251"/>
    <w:rsid w:val="00302373"/>
    <w:rsid w:val="003023B4"/>
    <w:rsid w:val="003023BD"/>
    <w:rsid w:val="00302423"/>
    <w:rsid w:val="003024F4"/>
    <w:rsid w:val="003025AA"/>
    <w:rsid w:val="00302BDE"/>
    <w:rsid w:val="00302BF4"/>
    <w:rsid w:val="00302D68"/>
    <w:rsid w:val="00302F47"/>
    <w:rsid w:val="00302FB1"/>
    <w:rsid w:val="00303070"/>
    <w:rsid w:val="003031EB"/>
    <w:rsid w:val="003032D2"/>
    <w:rsid w:val="00303306"/>
    <w:rsid w:val="0030344E"/>
    <w:rsid w:val="00303488"/>
    <w:rsid w:val="00303661"/>
    <w:rsid w:val="003037B5"/>
    <w:rsid w:val="00303C2E"/>
    <w:rsid w:val="00303C81"/>
    <w:rsid w:val="00303E9B"/>
    <w:rsid w:val="00303EBC"/>
    <w:rsid w:val="0030403C"/>
    <w:rsid w:val="0030425D"/>
    <w:rsid w:val="00304260"/>
    <w:rsid w:val="003042A9"/>
    <w:rsid w:val="003043B9"/>
    <w:rsid w:val="0030445B"/>
    <w:rsid w:val="003044E8"/>
    <w:rsid w:val="00304590"/>
    <w:rsid w:val="003045BA"/>
    <w:rsid w:val="0030462B"/>
    <w:rsid w:val="0030478C"/>
    <w:rsid w:val="00304791"/>
    <w:rsid w:val="0030480F"/>
    <w:rsid w:val="003048EB"/>
    <w:rsid w:val="003048FE"/>
    <w:rsid w:val="0030492B"/>
    <w:rsid w:val="003049F0"/>
    <w:rsid w:val="00304B32"/>
    <w:rsid w:val="00304BDC"/>
    <w:rsid w:val="00304EB5"/>
    <w:rsid w:val="00304FAC"/>
    <w:rsid w:val="00304FDE"/>
    <w:rsid w:val="00305037"/>
    <w:rsid w:val="003050F8"/>
    <w:rsid w:val="0030540D"/>
    <w:rsid w:val="00305623"/>
    <w:rsid w:val="0030570F"/>
    <w:rsid w:val="0030576B"/>
    <w:rsid w:val="0030584C"/>
    <w:rsid w:val="00305917"/>
    <w:rsid w:val="00305942"/>
    <w:rsid w:val="00305B31"/>
    <w:rsid w:val="00305C73"/>
    <w:rsid w:val="00305CBF"/>
    <w:rsid w:val="00305CF6"/>
    <w:rsid w:val="00305E6F"/>
    <w:rsid w:val="00305F45"/>
    <w:rsid w:val="00306221"/>
    <w:rsid w:val="003064E7"/>
    <w:rsid w:val="0030650E"/>
    <w:rsid w:val="0030653C"/>
    <w:rsid w:val="00306666"/>
    <w:rsid w:val="003066FB"/>
    <w:rsid w:val="00306748"/>
    <w:rsid w:val="00306CE1"/>
    <w:rsid w:val="00306CF4"/>
    <w:rsid w:val="00306EB4"/>
    <w:rsid w:val="0030708E"/>
    <w:rsid w:val="00307182"/>
    <w:rsid w:val="003071F4"/>
    <w:rsid w:val="0030720C"/>
    <w:rsid w:val="003072D1"/>
    <w:rsid w:val="003073A5"/>
    <w:rsid w:val="00307591"/>
    <w:rsid w:val="003075A7"/>
    <w:rsid w:val="003075AC"/>
    <w:rsid w:val="003077FE"/>
    <w:rsid w:val="00307C4D"/>
    <w:rsid w:val="00307E5E"/>
    <w:rsid w:val="00307F5C"/>
    <w:rsid w:val="003101B5"/>
    <w:rsid w:val="00310294"/>
    <w:rsid w:val="00310346"/>
    <w:rsid w:val="003103E6"/>
    <w:rsid w:val="00310460"/>
    <w:rsid w:val="0031053C"/>
    <w:rsid w:val="00310566"/>
    <w:rsid w:val="0031093C"/>
    <w:rsid w:val="0031097C"/>
    <w:rsid w:val="00310A0B"/>
    <w:rsid w:val="00310B79"/>
    <w:rsid w:val="00310C21"/>
    <w:rsid w:val="00310C71"/>
    <w:rsid w:val="00310DA1"/>
    <w:rsid w:val="00310DD2"/>
    <w:rsid w:val="00310F05"/>
    <w:rsid w:val="003111A5"/>
    <w:rsid w:val="0031123B"/>
    <w:rsid w:val="00311279"/>
    <w:rsid w:val="00311430"/>
    <w:rsid w:val="0031148C"/>
    <w:rsid w:val="003114C9"/>
    <w:rsid w:val="003115B9"/>
    <w:rsid w:val="003117A4"/>
    <w:rsid w:val="0031187D"/>
    <w:rsid w:val="003118B0"/>
    <w:rsid w:val="003119A5"/>
    <w:rsid w:val="00311A27"/>
    <w:rsid w:val="00311ADA"/>
    <w:rsid w:val="00311D21"/>
    <w:rsid w:val="00311D92"/>
    <w:rsid w:val="00311DAF"/>
    <w:rsid w:val="00311FFB"/>
    <w:rsid w:val="00312011"/>
    <w:rsid w:val="0031243D"/>
    <w:rsid w:val="0031257B"/>
    <w:rsid w:val="003125EE"/>
    <w:rsid w:val="00312620"/>
    <w:rsid w:val="00312763"/>
    <w:rsid w:val="00312816"/>
    <w:rsid w:val="00312BC7"/>
    <w:rsid w:val="00312CA4"/>
    <w:rsid w:val="00312D29"/>
    <w:rsid w:val="00312D59"/>
    <w:rsid w:val="00312FA1"/>
    <w:rsid w:val="00313017"/>
    <w:rsid w:val="0031305D"/>
    <w:rsid w:val="00313263"/>
    <w:rsid w:val="0031327C"/>
    <w:rsid w:val="003132F6"/>
    <w:rsid w:val="0031330A"/>
    <w:rsid w:val="003133EB"/>
    <w:rsid w:val="003133FF"/>
    <w:rsid w:val="003134F3"/>
    <w:rsid w:val="00313633"/>
    <w:rsid w:val="0031374D"/>
    <w:rsid w:val="003138FE"/>
    <w:rsid w:val="00313B50"/>
    <w:rsid w:val="00313BBC"/>
    <w:rsid w:val="00313CBF"/>
    <w:rsid w:val="00313D17"/>
    <w:rsid w:val="00313DCD"/>
    <w:rsid w:val="003141D6"/>
    <w:rsid w:val="003142E8"/>
    <w:rsid w:val="003143E6"/>
    <w:rsid w:val="0031440E"/>
    <w:rsid w:val="0031445C"/>
    <w:rsid w:val="003148A7"/>
    <w:rsid w:val="003148C3"/>
    <w:rsid w:val="003149A1"/>
    <w:rsid w:val="00314AC7"/>
    <w:rsid w:val="00314B35"/>
    <w:rsid w:val="00314BC9"/>
    <w:rsid w:val="00314F2E"/>
    <w:rsid w:val="00314F9A"/>
    <w:rsid w:val="00315147"/>
    <w:rsid w:val="003153A0"/>
    <w:rsid w:val="003153BD"/>
    <w:rsid w:val="00315846"/>
    <w:rsid w:val="003158C6"/>
    <w:rsid w:val="003159AF"/>
    <w:rsid w:val="00315A19"/>
    <w:rsid w:val="00315A92"/>
    <w:rsid w:val="00315ABB"/>
    <w:rsid w:val="00315BE8"/>
    <w:rsid w:val="00315C9C"/>
    <w:rsid w:val="00315E2F"/>
    <w:rsid w:val="00316298"/>
    <w:rsid w:val="00316482"/>
    <w:rsid w:val="003164A8"/>
    <w:rsid w:val="003164EA"/>
    <w:rsid w:val="0031652D"/>
    <w:rsid w:val="00316551"/>
    <w:rsid w:val="003166A2"/>
    <w:rsid w:val="00316C45"/>
    <w:rsid w:val="00316D6B"/>
    <w:rsid w:val="00316F63"/>
    <w:rsid w:val="00316F93"/>
    <w:rsid w:val="00317267"/>
    <w:rsid w:val="0031732A"/>
    <w:rsid w:val="00317331"/>
    <w:rsid w:val="00317382"/>
    <w:rsid w:val="0031742B"/>
    <w:rsid w:val="003175B1"/>
    <w:rsid w:val="003176D4"/>
    <w:rsid w:val="0031771F"/>
    <w:rsid w:val="00317836"/>
    <w:rsid w:val="0031785D"/>
    <w:rsid w:val="003178D1"/>
    <w:rsid w:val="00317CD6"/>
    <w:rsid w:val="00317F2E"/>
    <w:rsid w:val="00317F72"/>
    <w:rsid w:val="00317F80"/>
    <w:rsid w:val="00317F94"/>
    <w:rsid w:val="0032002A"/>
    <w:rsid w:val="00320037"/>
    <w:rsid w:val="00320629"/>
    <w:rsid w:val="0032070D"/>
    <w:rsid w:val="0032083E"/>
    <w:rsid w:val="003208FC"/>
    <w:rsid w:val="00320936"/>
    <w:rsid w:val="003209D7"/>
    <w:rsid w:val="00320A54"/>
    <w:rsid w:val="00320DF4"/>
    <w:rsid w:val="00320F67"/>
    <w:rsid w:val="00321137"/>
    <w:rsid w:val="003211E6"/>
    <w:rsid w:val="003214E1"/>
    <w:rsid w:val="00321956"/>
    <w:rsid w:val="00321AB7"/>
    <w:rsid w:val="00321AF9"/>
    <w:rsid w:val="00321B89"/>
    <w:rsid w:val="00321BA0"/>
    <w:rsid w:val="00321C3F"/>
    <w:rsid w:val="00321CC5"/>
    <w:rsid w:val="00321E6B"/>
    <w:rsid w:val="00322140"/>
    <w:rsid w:val="00322225"/>
    <w:rsid w:val="0032244C"/>
    <w:rsid w:val="003225DE"/>
    <w:rsid w:val="003225F5"/>
    <w:rsid w:val="003228E4"/>
    <w:rsid w:val="00322CF6"/>
    <w:rsid w:val="00322DF2"/>
    <w:rsid w:val="00322F60"/>
    <w:rsid w:val="0032306D"/>
    <w:rsid w:val="00323180"/>
    <w:rsid w:val="003231CF"/>
    <w:rsid w:val="00323241"/>
    <w:rsid w:val="003232C0"/>
    <w:rsid w:val="003234CB"/>
    <w:rsid w:val="00323588"/>
    <w:rsid w:val="0032373A"/>
    <w:rsid w:val="00323780"/>
    <w:rsid w:val="0032389B"/>
    <w:rsid w:val="00323C61"/>
    <w:rsid w:val="00323C66"/>
    <w:rsid w:val="00323CB9"/>
    <w:rsid w:val="00323D22"/>
    <w:rsid w:val="00323D4E"/>
    <w:rsid w:val="00323E4E"/>
    <w:rsid w:val="003241C2"/>
    <w:rsid w:val="00324256"/>
    <w:rsid w:val="00324314"/>
    <w:rsid w:val="003248CA"/>
    <w:rsid w:val="003249C2"/>
    <w:rsid w:val="00324AE8"/>
    <w:rsid w:val="00324B98"/>
    <w:rsid w:val="00324E54"/>
    <w:rsid w:val="00325073"/>
    <w:rsid w:val="0032529C"/>
    <w:rsid w:val="003253BB"/>
    <w:rsid w:val="003254D4"/>
    <w:rsid w:val="003256F3"/>
    <w:rsid w:val="003257D4"/>
    <w:rsid w:val="003257F1"/>
    <w:rsid w:val="0032580A"/>
    <w:rsid w:val="00325BD3"/>
    <w:rsid w:val="00325DFA"/>
    <w:rsid w:val="00325EDC"/>
    <w:rsid w:val="0032618A"/>
    <w:rsid w:val="00326268"/>
    <w:rsid w:val="00326309"/>
    <w:rsid w:val="0032663A"/>
    <w:rsid w:val="0032680E"/>
    <w:rsid w:val="003268C3"/>
    <w:rsid w:val="00326981"/>
    <w:rsid w:val="003269FF"/>
    <w:rsid w:val="00326A7E"/>
    <w:rsid w:val="00326DDE"/>
    <w:rsid w:val="00326FFB"/>
    <w:rsid w:val="00327398"/>
    <w:rsid w:val="003273DD"/>
    <w:rsid w:val="003274B4"/>
    <w:rsid w:val="003274F1"/>
    <w:rsid w:val="0032753D"/>
    <w:rsid w:val="003277CB"/>
    <w:rsid w:val="003278C5"/>
    <w:rsid w:val="003278D6"/>
    <w:rsid w:val="00327A12"/>
    <w:rsid w:val="00327B34"/>
    <w:rsid w:val="00327C85"/>
    <w:rsid w:val="00327CE9"/>
    <w:rsid w:val="00327DB2"/>
    <w:rsid w:val="00327E10"/>
    <w:rsid w:val="00330057"/>
    <w:rsid w:val="00330077"/>
    <w:rsid w:val="00330152"/>
    <w:rsid w:val="0033020F"/>
    <w:rsid w:val="0033021F"/>
    <w:rsid w:val="003302DD"/>
    <w:rsid w:val="00330301"/>
    <w:rsid w:val="00330564"/>
    <w:rsid w:val="003308A3"/>
    <w:rsid w:val="00330A7D"/>
    <w:rsid w:val="00330B6D"/>
    <w:rsid w:val="00330CC7"/>
    <w:rsid w:val="00330CD6"/>
    <w:rsid w:val="00330D99"/>
    <w:rsid w:val="00330E05"/>
    <w:rsid w:val="00330FC6"/>
    <w:rsid w:val="003310C3"/>
    <w:rsid w:val="003313A1"/>
    <w:rsid w:val="0033148C"/>
    <w:rsid w:val="003314E2"/>
    <w:rsid w:val="0033150D"/>
    <w:rsid w:val="0033156F"/>
    <w:rsid w:val="003315CB"/>
    <w:rsid w:val="0033161D"/>
    <w:rsid w:val="0033170F"/>
    <w:rsid w:val="00331A84"/>
    <w:rsid w:val="00331B86"/>
    <w:rsid w:val="00331BF3"/>
    <w:rsid w:val="00331D65"/>
    <w:rsid w:val="00332192"/>
    <w:rsid w:val="0033224E"/>
    <w:rsid w:val="00332288"/>
    <w:rsid w:val="003322E8"/>
    <w:rsid w:val="0033246E"/>
    <w:rsid w:val="00332514"/>
    <w:rsid w:val="003326D3"/>
    <w:rsid w:val="0033272D"/>
    <w:rsid w:val="00332BA9"/>
    <w:rsid w:val="00332C75"/>
    <w:rsid w:val="00332E01"/>
    <w:rsid w:val="00333084"/>
    <w:rsid w:val="00333152"/>
    <w:rsid w:val="00333303"/>
    <w:rsid w:val="00333595"/>
    <w:rsid w:val="0033391A"/>
    <w:rsid w:val="00333987"/>
    <w:rsid w:val="00333992"/>
    <w:rsid w:val="003339D1"/>
    <w:rsid w:val="00333B10"/>
    <w:rsid w:val="00333CB9"/>
    <w:rsid w:val="00333E17"/>
    <w:rsid w:val="00333FF2"/>
    <w:rsid w:val="00334214"/>
    <w:rsid w:val="00334223"/>
    <w:rsid w:val="00334236"/>
    <w:rsid w:val="003342AC"/>
    <w:rsid w:val="003342EC"/>
    <w:rsid w:val="00334349"/>
    <w:rsid w:val="003344DE"/>
    <w:rsid w:val="0033451C"/>
    <w:rsid w:val="00334590"/>
    <w:rsid w:val="0033464C"/>
    <w:rsid w:val="00334729"/>
    <w:rsid w:val="003348DC"/>
    <w:rsid w:val="00334A34"/>
    <w:rsid w:val="00334AE5"/>
    <w:rsid w:val="00334C9F"/>
    <w:rsid w:val="00334D2C"/>
    <w:rsid w:val="00334D30"/>
    <w:rsid w:val="00334D73"/>
    <w:rsid w:val="00334D8C"/>
    <w:rsid w:val="00334F29"/>
    <w:rsid w:val="00334F4F"/>
    <w:rsid w:val="00335199"/>
    <w:rsid w:val="0033527D"/>
    <w:rsid w:val="003353F3"/>
    <w:rsid w:val="003356F5"/>
    <w:rsid w:val="00335920"/>
    <w:rsid w:val="00335B0B"/>
    <w:rsid w:val="00335C1A"/>
    <w:rsid w:val="00335C2D"/>
    <w:rsid w:val="00335E0B"/>
    <w:rsid w:val="0033622A"/>
    <w:rsid w:val="003362B7"/>
    <w:rsid w:val="00336316"/>
    <w:rsid w:val="0033632A"/>
    <w:rsid w:val="003367E0"/>
    <w:rsid w:val="003368F5"/>
    <w:rsid w:val="00336919"/>
    <w:rsid w:val="00336A82"/>
    <w:rsid w:val="00336A9F"/>
    <w:rsid w:val="00336B60"/>
    <w:rsid w:val="00336C11"/>
    <w:rsid w:val="00336F5E"/>
    <w:rsid w:val="00336F6E"/>
    <w:rsid w:val="0033702A"/>
    <w:rsid w:val="00337077"/>
    <w:rsid w:val="003371A9"/>
    <w:rsid w:val="003374C5"/>
    <w:rsid w:val="00337855"/>
    <w:rsid w:val="003379C9"/>
    <w:rsid w:val="00337A5A"/>
    <w:rsid w:val="00337B99"/>
    <w:rsid w:val="00337BCB"/>
    <w:rsid w:val="00337CE2"/>
    <w:rsid w:val="00337E67"/>
    <w:rsid w:val="00337EEC"/>
    <w:rsid w:val="00340082"/>
    <w:rsid w:val="003401F9"/>
    <w:rsid w:val="0034026C"/>
    <w:rsid w:val="003405DD"/>
    <w:rsid w:val="00340747"/>
    <w:rsid w:val="003409B9"/>
    <w:rsid w:val="00340BB8"/>
    <w:rsid w:val="00340E56"/>
    <w:rsid w:val="00340ED3"/>
    <w:rsid w:val="00340F41"/>
    <w:rsid w:val="00340F68"/>
    <w:rsid w:val="00341029"/>
    <w:rsid w:val="00341142"/>
    <w:rsid w:val="0034126A"/>
    <w:rsid w:val="00341279"/>
    <w:rsid w:val="0034138F"/>
    <w:rsid w:val="003413D2"/>
    <w:rsid w:val="00341435"/>
    <w:rsid w:val="003414CE"/>
    <w:rsid w:val="003415D1"/>
    <w:rsid w:val="003415D8"/>
    <w:rsid w:val="003415DD"/>
    <w:rsid w:val="00341686"/>
    <w:rsid w:val="003416E9"/>
    <w:rsid w:val="0034184B"/>
    <w:rsid w:val="00341938"/>
    <w:rsid w:val="00341979"/>
    <w:rsid w:val="00341B61"/>
    <w:rsid w:val="00341B69"/>
    <w:rsid w:val="00341C4F"/>
    <w:rsid w:val="00341C8E"/>
    <w:rsid w:val="00341E14"/>
    <w:rsid w:val="00341E56"/>
    <w:rsid w:val="00341E63"/>
    <w:rsid w:val="00342235"/>
    <w:rsid w:val="00342319"/>
    <w:rsid w:val="003424A7"/>
    <w:rsid w:val="0034271D"/>
    <w:rsid w:val="00342920"/>
    <w:rsid w:val="0034292F"/>
    <w:rsid w:val="00342A07"/>
    <w:rsid w:val="00342A2E"/>
    <w:rsid w:val="00342AED"/>
    <w:rsid w:val="00342C8F"/>
    <w:rsid w:val="00342D0D"/>
    <w:rsid w:val="00342E40"/>
    <w:rsid w:val="00342E46"/>
    <w:rsid w:val="00342EAF"/>
    <w:rsid w:val="00342FD0"/>
    <w:rsid w:val="0034305E"/>
    <w:rsid w:val="003430EE"/>
    <w:rsid w:val="003431DA"/>
    <w:rsid w:val="003432F5"/>
    <w:rsid w:val="00343623"/>
    <w:rsid w:val="00343703"/>
    <w:rsid w:val="0034377F"/>
    <w:rsid w:val="00343A28"/>
    <w:rsid w:val="00343D56"/>
    <w:rsid w:val="003440EB"/>
    <w:rsid w:val="003441DD"/>
    <w:rsid w:val="003441F7"/>
    <w:rsid w:val="003444CB"/>
    <w:rsid w:val="003445D0"/>
    <w:rsid w:val="003447EE"/>
    <w:rsid w:val="00344923"/>
    <w:rsid w:val="00344969"/>
    <w:rsid w:val="00344A56"/>
    <w:rsid w:val="00344C8B"/>
    <w:rsid w:val="00344D29"/>
    <w:rsid w:val="00344D72"/>
    <w:rsid w:val="003450C6"/>
    <w:rsid w:val="00345157"/>
    <w:rsid w:val="003452B7"/>
    <w:rsid w:val="00345564"/>
    <w:rsid w:val="003457E1"/>
    <w:rsid w:val="00345A66"/>
    <w:rsid w:val="00345E0F"/>
    <w:rsid w:val="00345EFC"/>
    <w:rsid w:val="00345EFE"/>
    <w:rsid w:val="00346168"/>
    <w:rsid w:val="00346175"/>
    <w:rsid w:val="00346324"/>
    <w:rsid w:val="003463A1"/>
    <w:rsid w:val="00346531"/>
    <w:rsid w:val="003469A5"/>
    <w:rsid w:val="00346B85"/>
    <w:rsid w:val="00346C92"/>
    <w:rsid w:val="00346F1D"/>
    <w:rsid w:val="00346F90"/>
    <w:rsid w:val="00347003"/>
    <w:rsid w:val="0034742E"/>
    <w:rsid w:val="00347599"/>
    <w:rsid w:val="003475E3"/>
    <w:rsid w:val="003477FE"/>
    <w:rsid w:val="00347839"/>
    <w:rsid w:val="003478EE"/>
    <w:rsid w:val="0034795B"/>
    <w:rsid w:val="00347960"/>
    <w:rsid w:val="00347AF6"/>
    <w:rsid w:val="00347B6C"/>
    <w:rsid w:val="00347B73"/>
    <w:rsid w:val="00347BB7"/>
    <w:rsid w:val="00347D8F"/>
    <w:rsid w:val="00347DD0"/>
    <w:rsid w:val="00347DEB"/>
    <w:rsid w:val="00347E32"/>
    <w:rsid w:val="00347E52"/>
    <w:rsid w:val="00347F06"/>
    <w:rsid w:val="00347F62"/>
    <w:rsid w:val="00350163"/>
    <w:rsid w:val="00350275"/>
    <w:rsid w:val="0035040F"/>
    <w:rsid w:val="003504D1"/>
    <w:rsid w:val="00350502"/>
    <w:rsid w:val="0035066D"/>
    <w:rsid w:val="00350896"/>
    <w:rsid w:val="003508A5"/>
    <w:rsid w:val="00350C5A"/>
    <w:rsid w:val="00350C9A"/>
    <w:rsid w:val="00350D17"/>
    <w:rsid w:val="00350F38"/>
    <w:rsid w:val="00350FC7"/>
    <w:rsid w:val="00351077"/>
    <w:rsid w:val="003512D9"/>
    <w:rsid w:val="00351307"/>
    <w:rsid w:val="00351364"/>
    <w:rsid w:val="00351618"/>
    <w:rsid w:val="0035162A"/>
    <w:rsid w:val="00351637"/>
    <w:rsid w:val="003516F4"/>
    <w:rsid w:val="003517FF"/>
    <w:rsid w:val="003518DE"/>
    <w:rsid w:val="00351982"/>
    <w:rsid w:val="003519AC"/>
    <w:rsid w:val="003519B6"/>
    <w:rsid w:val="00351A30"/>
    <w:rsid w:val="00351BB3"/>
    <w:rsid w:val="00351C51"/>
    <w:rsid w:val="00351C5C"/>
    <w:rsid w:val="00351D22"/>
    <w:rsid w:val="00351DA0"/>
    <w:rsid w:val="00352005"/>
    <w:rsid w:val="0035239F"/>
    <w:rsid w:val="003523AB"/>
    <w:rsid w:val="0035267A"/>
    <w:rsid w:val="003526A3"/>
    <w:rsid w:val="003527CD"/>
    <w:rsid w:val="003528A5"/>
    <w:rsid w:val="003528E2"/>
    <w:rsid w:val="0035291B"/>
    <w:rsid w:val="003529DA"/>
    <w:rsid w:val="003529FB"/>
    <w:rsid w:val="00352B14"/>
    <w:rsid w:val="00352B39"/>
    <w:rsid w:val="00352B9A"/>
    <w:rsid w:val="00352BDE"/>
    <w:rsid w:val="00352C70"/>
    <w:rsid w:val="00352D3A"/>
    <w:rsid w:val="00352E06"/>
    <w:rsid w:val="00352FAD"/>
    <w:rsid w:val="00352FD7"/>
    <w:rsid w:val="00352FF4"/>
    <w:rsid w:val="00353074"/>
    <w:rsid w:val="003534F9"/>
    <w:rsid w:val="00353625"/>
    <w:rsid w:val="003536E9"/>
    <w:rsid w:val="003539AE"/>
    <w:rsid w:val="003539B3"/>
    <w:rsid w:val="00353CC1"/>
    <w:rsid w:val="00353D8D"/>
    <w:rsid w:val="00353F1B"/>
    <w:rsid w:val="00353F53"/>
    <w:rsid w:val="00353F9B"/>
    <w:rsid w:val="00354139"/>
    <w:rsid w:val="003545E1"/>
    <w:rsid w:val="0035464D"/>
    <w:rsid w:val="0035471A"/>
    <w:rsid w:val="00354787"/>
    <w:rsid w:val="0035482A"/>
    <w:rsid w:val="00354886"/>
    <w:rsid w:val="00354964"/>
    <w:rsid w:val="0035499C"/>
    <w:rsid w:val="00354A43"/>
    <w:rsid w:val="00354A4C"/>
    <w:rsid w:val="00354ADD"/>
    <w:rsid w:val="00354BB6"/>
    <w:rsid w:val="00354C80"/>
    <w:rsid w:val="00354FAC"/>
    <w:rsid w:val="0035502D"/>
    <w:rsid w:val="00355181"/>
    <w:rsid w:val="0035522B"/>
    <w:rsid w:val="003552E8"/>
    <w:rsid w:val="003554C6"/>
    <w:rsid w:val="00355602"/>
    <w:rsid w:val="00355707"/>
    <w:rsid w:val="00355E90"/>
    <w:rsid w:val="00356033"/>
    <w:rsid w:val="00356050"/>
    <w:rsid w:val="0035606C"/>
    <w:rsid w:val="003560DA"/>
    <w:rsid w:val="00356182"/>
    <w:rsid w:val="003561B5"/>
    <w:rsid w:val="00356201"/>
    <w:rsid w:val="0035639E"/>
    <w:rsid w:val="00356510"/>
    <w:rsid w:val="0035689C"/>
    <w:rsid w:val="003568FF"/>
    <w:rsid w:val="003569D8"/>
    <w:rsid w:val="00356AD7"/>
    <w:rsid w:val="00356C8F"/>
    <w:rsid w:val="00356CC8"/>
    <w:rsid w:val="00356DBD"/>
    <w:rsid w:val="00356DF2"/>
    <w:rsid w:val="00356F25"/>
    <w:rsid w:val="00356F53"/>
    <w:rsid w:val="003570CA"/>
    <w:rsid w:val="00357109"/>
    <w:rsid w:val="003571FF"/>
    <w:rsid w:val="00357339"/>
    <w:rsid w:val="003573CB"/>
    <w:rsid w:val="00357527"/>
    <w:rsid w:val="003575A1"/>
    <w:rsid w:val="003575C2"/>
    <w:rsid w:val="0035766F"/>
    <w:rsid w:val="00357697"/>
    <w:rsid w:val="003578EA"/>
    <w:rsid w:val="00357977"/>
    <w:rsid w:val="003579C1"/>
    <w:rsid w:val="003579CD"/>
    <w:rsid w:val="00357BE4"/>
    <w:rsid w:val="00357C1D"/>
    <w:rsid w:val="00357D16"/>
    <w:rsid w:val="00357D5C"/>
    <w:rsid w:val="0036011A"/>
    <w:rsid w:val="003602B5"/>
    <w:rsid w:val="003602BE"/>
    <w:rsid w:val="00360530"/>
    <w:rsid w:val="003605B9"/>
    <w:rsid w:val="0036068C"/>
    <w:rsid w:val="003606B6"/>
    <w:rsid w:val="00360843"/>
    <w:rsid w:val="00360888"/>
    <w:rsid w:val="00360958"/>
    <w:rsid w:val="00360BA1"/>
    <w:rsid w:val="00360BAC"/>
    <w:rsid w:val="00360CCA"/>
    <w:rsid w:val="00360CF1"/>
    <w:rsid w:val="00361133"/>
    <w:rsid w:val="0036115D"/>
    <w:rsid w:val="0036119F"/>
    <w:rsid w:val="003613F2"/>
    <w:rsid w:val="003616B6"/>
    <w:rsid w:val="00361787"/>
    <w:rsid w:val="003617ED"/>
    <w:rsid w:val="0036196A"/>
    <w:rsid w:val="00361A5E"/>
    <w:rsid w:val="00361AB4"/>
    <w:rsid w:val="00361BA7"/>
    <w:rsid w:val="00361C49"/>
    <w:rsid w:val="00361CA9"/>
    <w:rsid w:val="00361D05"/>
    <w:rsid w:val="00361DC3"/>
    <w:rsid w:val="00361EB3"/>
    <w:rsid w:val="00361ECA"/>
    <w:rsid w:val="00361F67"/>
    <w:rsid w:val="00362026"/>
    <w:rsid w:val="003621F8"/>
    <w:rsid w:val="00362284"/>
    <w:rsid w:val="00362305"/>
    <w:rsid w:val="00362543"/>
    <w:rsid w:val="00362584"/>
    <w:rsid w:val="0036262D"/>
    <w:rsid w:val="0036289C"/>
    <w:rsid w:val="003629AB"/>
    <w:rsid w:val="00362BA7"/>
    <w:rsid w:val="00362C81"/>
    <w:rsid w:val="00362CFD"/>
    <w:rsid w:val="00362E9C"/>
    <w:rsid w:val="00362F76"/>
    <w:rsid w:val="003631CB"/>
    <w:rsid w:val="00363432"/>
    <w:rsid w:val="0036343E"/>
    <w:rsid w:val="00363458"/>
    <w:rsid w:val="003636BC"/>
    <w:rsid w:val="00363A3C"/>
    <w:rsid w:val="00363BA1"/>
    <w:rsid w:val="00363C6F"/>
    <w:rsid w:val="00363CA3"/>
    <w:rsid w:val="00363D50"/>
    <w:rsid w:val="00364010"/>
    <w:rsid w:val="00364021"/>
    <w:rsid w:val="003640E0"/>
    <w:rsid w:val="0036419A"/>
    <w:rsid w:val="00364270"/>
    <w:rsid w:val="0036428D"/>
    <w:rsid w:val="003642EE"/>
    <w:rsid w:val="00364468"/>
    <w:rsid w:val="003644B0"/>
    <w:rsid w:val="00364650"/>
    <w:rsid w:val="0036478A"/>
    <w:rsid w:val="003647FF"/>
    <w:rsid w:val="00364933"/>
    <w:rsid w:val="00364B16"/>
    <w:rsid w:val="00364B80"/>
    <w:rsid w:val="00364C5A"/>
    <w:rsid w:val="00364CBB"/>
    <w:rsid w:val="003651BD"/>
    <w:rsid w:val="003652F9"/>
    <w:rsid w:val="0036531F"/>
    <w:rsid w:val="00365397"/>
    <w:rsid w:val="0036550B"/>
    <w:rsid w:val="00365575"/>
    <w:rsid w:val="00365647"/>
    <w:rsid w:val="0036571D"/>
    <w:rsid w:val="00365762"/>
    <w:rsid w:val="003658C8"/>
    <w:rsid w:val="00365A7E"/>
    <w:rsid w:val="00365AD7"/>
    <w:rsid w:val="00365CB8"/>
    <w:rsid w:val="00365D4E"/>
    <w:rsid w:val="00365FE9"/>
    <w:rsid w:val="00365FF9"/>
    <w:rsid w:val="00366302"/>
    <w:rsid w:val="003663EC"/>
    <w:rsid w:val="003664C7"/>
    <w:rsid w:val="003665EA"/>
    <w:rsid w:val="00366665"/>
    <w:rsid w:val="0036671B"/>
    <w:rsid w:val="00366865"/>
    <w:rsid w:val="00366A1C"/>
    <w:rsid w:val="00366A71"/>
    <w:rsid w:val="00366D43"/>
    <w:rsid w:val="00366E28"/>
    <w:rsid w:val="00366F4D"/>
    <w:rsid w:val="0036702B"/>
    <w:rsid w:val="003671B4"/>
    <w:rsid w:val="003673B2"/>
    <w:rsid w:val="00367876"/>
    <w:rsid w:val="00367A94"/>
    <w:rsid w:val="00367AC4"/>
    <w:rsid w:val="00367BD9"/>
    <w:rsid w:val="00367CE4"/>
    <w:rsid w:val="00367D34"/>
    <w:rsid w:val="00367F52"/>
    <w:rsid w:val="00367F8A"/>
    <w:rsid w:val="003700DA"/>
    <w:rsid w:val="003702B6"/>
    <w:rsid w:val="00370521"/>
    <w:rsid w:val="003705D4"/>
    <w:rsid w:val="003705F4"/>
    <w:rsid w:val="003707DA"/>
    <w:rsid w:val="00370906"/>
    <w:rsid w:val="00370970"/>
    <w:rsid w:val="00370C54"/>
    <w:rsid w:val="00370C67"/>
    <w:rsid w:val="00370CBA"/>
    <w:rsid w:val="00370CF1"/>
    <w:rsid w:val="00370FFD"/>
    <w:rsid w:val="0037120B"/>
    <w:rsid w:val="003712A2"/>
    <w:rsid w:val="0037133C"/>
    <w:rsid w:val="00371694"/>
    <w:rsid w:val="00371817"/>
    <w:rsid w:val="00371922"/>
    <w:rsid w:val="0037198C"/>
    <w:rsid w:val="003719D0"/>
    <w:rsid w:val="00371B58"/>
    <w:rsid w:val="00371C11"/>
    <w:rsid w:val="00371C16"/>
    <w:rsid w:val="00371C2E"/>
    <w:rsid w:val="00371F67"/>
    <w:rsid w:val="00372050"/>
    <w:rsid w:val="0037234E"/>
    <w:rsid w:val="00372492"/>
    <w:rsid w:val="0037249E"/>
    <w:rsid w:val="003724AC"/>
    <w:rsid w:val="003725E1"/>
    <w:rsid w:val="003726D1"/>
    <w:rsid w:val="00372877"/>
    <w:rsid w:val="00372B24"/>
    <w:rsid w:val="00372D05"/>
    <w:rsid w:val="00372E6E"/>
    <w:rsid w:val="00372F3D"/>
    <w:rsid w:val="00372F4A"/>
    <w:rsid w:val="00372FCE"/>
    <w:rsid w:val="00373028"/>
    <w:rsid w:val="003732FA"/>
    <w:rsid w:val="003737F0"/>
    <w:rsid w:val="00373ACB"/>
    <w:rsid w:val="00373CD7"/>
    <w:rsid w:val="00373E00"/>
    <w:rsid w:val="00373F0D"/>
    <w:rsid w:val="00373FE8"/>
    <w:rsid w:val="00373FF1"/>
    <w:rsid w:val="0037400A"/>
    <w:rsid w:val="00374215"/>
    <w:rsid w:val="00374423"/>
    <w:rsid w:val="003744B9"/>
    <w:rsid w:val="003744F7"/>
    <w:rsid w:val="0037461D"/>
    <w:rsid w:val="0037463C"/>
    <w:rsid w:val="003746BA"/>
    <w:rsid w:val="003747ED"/>
    <w:rsid w:val="003748CC"/>
    <w:rsid w:val="00374910"/>
    <w:rsid w:val="00374A46"/>
    <w:rsid w:val="00374D63"/>
    <w:rsid w:val="00374DD2"/>
    <w:rsid w:val="00374E2B"/>
    <w:rsid w:val="00374E73"/>
    <w:rsid w:val="00374EA3"/>
    <w:rsid w:val="00374ECC"/>
    <w:rsid w:val="00374EE7"/>
    <w:rsid w:val="00374F22"/>
    <w:rsid w:val="00374F3E"/>
    <w:rsid w:val="0037504F"/>
    <w:rsid w:val="00375314"/>
    <w:rsid w:val="0037537C"/>
    <w:rsid w:val="0037544D"/>
    <w:rsid w:val="0037556C"/>
    <w:rsid w:val="00375700"/>
    <w:rsid w:val="00375708"/>
    <w:rsid w:val="0037576B"/>
    <w:rsid w:val="003757F6"/>
    <w:rsid w:val="0037590E"/>
    <w:rsid w:val="003759B2"/>
    <w:rsid w:val="003759F3"/>
    <w:rsid w:val="00375B55"/>
    <w:rsid w:val="00375B86"/>
    <w:rsid w:val="00375D18"/>
    <w:rsid w:val="00375E6F"/>
    <w:rsid w:val="00376129"/>
    <w:rsid w:val="0037621F"/>
    <w:rsid w:val="00376321"/>
    <w:rsid w:val="003765FD"/>
    <w:rsid w:val="0037666B"/>
    <w:rsid w:val="003766F1"/>
    <w:rsid w:val="0037670C"/>
    <w:rsid w:val="003768E3"/>
    <w:rsid w:val="0037694C"/>
    <w:rsid w:val="00376CD0"/>
    <w:rsid w:val="00376D43"/>
    <w:rsid w:val="00376DA4"/>
    <w:rsid w:val="0037718D"/>
    <w:rsid w:val="003771FC"/>
    <w:rsid w:val="00377458"/>
    <w:rsid w:val="00377550"/>
    <w:rsid w:val="00377613"/>
    <w:rsid w:val="003777FC"/>
    <w:rsid w:val="00377AF2"/>
    <w:rsid w:val="00377B8B"/>
    <w:rsid w:val="00377D56"/>
    <w:rsid w:val="00377E2A"/>
    <w:rsid w:val="00377E41"/>
    <w:rsid w:val="00377EC1"/>
    <w:rsid w:val="00380252"/>
    <w:rsid w:val="00380454"/>
    <w:rsid w:val="003804C5"/>
    <w:rsid w:val="00380645"/>
    <w:rsid w:val="00380681"/>
    <w:rsid w:val="0038075E"/>
    <w:rsid w:val="003807F6"/>
    <w:rsid w:val="003808AD"/>
    <w:rsid w:val="0038097A"/>
    <w:rsid w:val="00380A5C"/>
    <w:rsid w:val="00380A69"/>
    <w:rsid w:val="00380DDA"/>
    <w:rsid w:val="00380DF3"/>
    <w:rsid w:val="00380E06"/>
    <w:rsid w:val="00380ED1"/>
    <w:rsid w:val="003810B4"/>
    <w:rsid w:val="00381192"/>
    <w:rsid w:val="00381327"/>
    <w:rsid w:val="0038133C"/>
    <w:rsid w:val="003814E9"/>
    <w:rsid w:val="003816C9"/>
    <w:rsid w:val="003816FB"/>
    <w:rsid w:val="00381A56"/>
    <w:rsid w:val="00381A7F"/>
    <w:rsid w:val="00381ACA"/>
    <w:rsid w:val="00381B1A"/>
    <w:rsid w:val="00381B68"/>
    <w:rsid w:val="00381B7F"/>
    <w:rsid w:val="00381DD0"/>
    <w:rsid w:val="00381E8B"/>
    <w:rsid w:val="00382214"/>
    <w:rsid w:val="00382258"/>
    <w:rsid w:val="00382315"/>
    <w:rsid w:val="00382614"/>
    <w:rsid w:val="00382A74"/>
    <w:rsid w:val="00382B43"/>
    <w:rsid w:val="00382C6F"/>
    <w:rsid w:val="00382D32"/>
    <w:rsid w:val="00382DBC"/>
    <w:rsid w:val="00382E5E"/>
    <w:rsid w:val="00383013"/>
    <w:rsid w:val="003830CF"/>
    <w:rsid w:val="0038319D"/>
    <w:rsid w:val="00383278"/>
    <w:rsid w:val="00383307"/>
    <w:rsid w:val="00383316"/>
    <w:rsid w:val="003833FD"/>
    <w:rsid w:val="003834CF"/>
    <w:rsid w:val="0038385E"/>
    <w:rsid w:val="003839AB"/>
    <w:rsid w:val="00383B9E"/>
    <w:rsid w:val="00383E38"/>
    <w:rsid w:val="00383F7D"/>
    <w:rsid w:val="00383FA7"/>
    <w:rsid w:val="00383FA9"/>
    <w:rsid w:val="00383FC6"/>
    <w:rsid w:val="00384000"/>
    <w:rsid w:val="0038400D"/>
    <w:rsid w:val="0038426C"/>
    <w:rsid w:val="0038437D"/>
    <w:rsid w:val="003844CC"/>
    <w:rsid w:val="00384628"/>
    <w:rsid w:val="00384861"/>
    <w:rsid w:val="0038496B"/>
    <w:rsid w:val="00384CBA"/>
    <w:rsid w:val="00384E39"/>
    <w:rsid w:val="00384FD6"/>
    <w:rsid w:val="0038508D"/>
    <w:rsid w:val="00385375"/>
    <w:rsid w:val="00385513"/>
    <w:rsid w:val="003856C0"/>
    <w:rsid w:val="0038571C"/>
    <w:rsid w:val="00385872"/>
    <w:rsid w:val="00385B7D"/>
    <w:rsid w:val="00385BF8"/>
    <w:rsid w:val="00385C07"/>
    <w:rsid w:val="00385C84"/>
    <w:rsid w:val="00385D5B"/>
    <w:rsid w:val="00386064"/>
    <w:rsid w:val="0038609E"/>
    <w:rsid w:val="0038619B"/>
    <w:rsid w:val="0038646E"/>
    <w:rsid w:val="00386588"/>
    <w:rsid w:val="00386595"/>
    <w:rsid w:val="0038665C"/>
    <w:rsid w:val="00386685"/>
    <w:rsid w:val="00386A9D"/>
    <w:rsid w:val="00386B66"/>
    <w:rsid w:val="00386C65"/>
    <w:rsid w:val="00386CFB"/>
    <w:rsid w:val="00386D1E"/>
    <w:rsid w:val="00386DBC"/>
    <w:rsid w:val="00387020"/>
    <w:rsid w:val="0038709F"/>
    <w:rsid w:val="003870D6"/>
    <w:rsid w:val="0038718C"/>
    <w:rsid w:val="003872B0"/>
    <w:rsid w:val="0038764D"/>
    <w:rsid w:val="00387671"/>
    <w:rsid w:val="00387774"/>
    <w:rsid w:val="003878DE"/>
    <w:rsid w:val="00387A2C"/>
    <w:rsid w:val="00387A40"/>
    <w:rsid w:val="00387B0E"/>
    <w:rsid w:val="00387B18"/>
    <w:rsid w:val="00387BA9"/>
    <w:rsid w:val="003900C8"/>
    <w:rsid w:val="003902C5"/>
    <w:rsid w:val="00390386"/>
    <w:rsid w:val="00390452"/>
    <w:rsid w:val="003905D3"/>
    <w:rsid w:val="00390642"/>
    <w:rsid w:val="00390646"/>
    <w:rsid w:val="00390882"/>
    <w:rsid w:val="003908C0"/>
    <w:rsid w:val="00390938"/>
    <w:rsid w:val="00390A8B"/>
    <w:rsid w:val="00390CAA"/>
    <w:rsid w:val="00390CFA"/>
    <w:rsid w:val="00390DD8"/>
    <w:rsid w:val="00390F7D"/>
    <w:rsid w:val="003911A2"/>
    <w:rsid w:val="00391468"/>
    <w:rsid w:val="003914D2"/>
    <w:rsid w:val="003915C1"/>
    <w:rsid w:val="003916BB"/>
    <w:rsid w:val="003916CF"/>
    <w:rsid w:val="00391720"/>
    <w:rsid w:val="00391809"/>
    <w:rsid w:val="003918A1"/>
    <w:rsid w:val="0039199D"/>
    <w:rsid w:val="00391A2C"/>
    <w:rsid w:val="00391DCC"/>
    <w:rsid w:val="00391F62"/>
    <w:rsid w:val="00392067"/>
    <w:rsid w:val="00392070"/>
    <w:rsid w:val="00392233"/>
    <w:rsid w:val="003922DD"/>
    <w:rsid w:val="003922F1"/>
    <w:rsid w:val="003924C2"/>
    <w:rsid w:val="00392549"/>
    <w:rsid w:val="00392626"/>
    <w:rsid w:val="00392759"/>
    <w:rsid w:val="003927E9"/>
    <w:rsid w:val="00392871"/>
    <w:rsid w:val="00392890"/>
    <w:rsid w:val="003928B8"/>
    <w:rsid w:val="0039295D"/>
    <w:rsid w:val="00392984"/>
    <w:rsid w:val="0039299A"/>
    <w:rsid w:val="00392A56"/>
    <w:rsid w:val="00392ACC"/>
    <w:rsid w:val="00392B27"/>
    <w:rsid w:val="00392E63"/>
    <w:rsid w:val="00392E77"/>
    <w:rsid w:val="00392F0D"/>
    <w:rsid w:val="00392FB2"/>
    <w:rsid w:val="00393084"/>
    <w:rsid w:val="00393134"/>
    <w:rsid w:val="0039323C"/>
    <w:rsid w:val="003932A6"/>
    <w:rsid w:val="00393329"/>
    <w:rsid w:val="003933CF"/>
    <w:rsid w:val="003937FF"/>
    <w:rsid w:val="0039383C"/>
    <w:rsid w:val="00393A0D"/>
    <w:rsid w:val="00393B1C"/>
    <w:rsid w:val="00393BF0"/>
    <w:rsid w:val="00393D00"/>
    <w:rsid w:val="00393EF9"/>
    <w:rsid w:val="00393FC5"/>
    <w:rsid w:val="0039415D"/>
    <w:rsid w:val="00394218"/>
    <w:rsid w:val="003943D0"/>
    <w:rsid w:val="00394468"/>
    <w:rsid w:val="0039460E"/>
    <w:rsid w:val="00394626"/>
    <w:rsid w:val="00394887"/>
    <w:rsid w:val="003949E8"/>
    <w:rsid w:val="00394CB9"/>
    <w:rsid w:val="00394CE4"/>
    <w:rsid w:val="00394CFA"/>
    <w:rsid w:val="00394D9F"/>
    <w:rsid w:val="00394EB3"/>
    <w:rsid w:val="00394EDE"/>
    <w:rsid w:val="00394EF3"/>
    <w:rsid w:val="00394FED"/>
    <w:rsid w:val="003952D0"/>
    <w:rsid w:val="003953F5"/>
    <w:rsid w:val="00395531"/>
    <w:rsid w:val="0039554E"/>
    <w:rsid w:val="003955C2"/>
    <w:rsid w:val="003957F0"/>
    <w:rsid w:val="003958D5"/>
    <w:rsid w:val="00395AA2"/>
    <w:rsid w:val="00395B17"/>
    <w:rsid w:val="00395B58"/>
    <w:rsid w:val="00395BA7"/>
    <w:rsid w:val="00395CBD"/>
    <w:rsid w:val="00395E7D"/>
    <w:rsid w:val="00395E87"/>
    <w:rsid w:val="00395EB4"/>
    <w:rsid w:val="00395F87"/>
    <w:rsid w:val="00396151"/>
    <w:rsid w:val="0039656B"/>
    <w:rsid w:val="003965D4"/>
    <w:rsid w:val="0039668B"/>
    <w:rsid w:val="00396781"/>
    <w:rsid w:val="003967F9"/>
    <w:rsid w:val="00396843"/>
    <w:rsid w:val="00396970"/>
    <w:rsid w:val="00396A25"/>
    <w:rsid w:val="00396AAF"/>
    <w:rsid w:val="00396BC5"/>
    <w:rsid w:val="00396C04"/>
    <w:rsid w:val="00396E17"/>
    <w:rsid w:val="003971AC"/>
    <w:rsid w:val="0039735D"/>
    <w:rsid w:val="003973F0"/>
    <w:rsid w:val="0039740E"/>
    <w:rsid w:val="003974D4"/>
    <w:rsid w:val="00397677"/>
    <w:rsid w:val="0039781D"/>
    <w:rsid w:val="0039786D"/>
    <w:rsid w:val="003978FD"/>
    <w:rsid w:val="00397952"/>
    <w:rsid w:val="00397956"/>
    <w:rsid w:val="00397BC5"/>
    <w:rsid w:val="00397CEB"/>
    <w:rsid w:val="00397DBA"/>
    <w:rsid w:val="00397E15"/>
    <w:rsid w:val="003A00A8"/>
    <w:rsid w:val="003A02B3"/>
    <w:rsid w:val="003A02C7"/>
    <w:rsid w:val="003A03B4"/>
    <w:rsid w:val="003A0462"/>
    <w:rsid w:val="003A0693"/>
    <w:rsid w:val="003A07DE"/>
    <w:rsid w:val="003A0E6E"/>
    <w:rsid w:val="003A0F08"/>
    <w:rsid w:val="003A1018"/>
    <w:rsid w:val="003A117E"/>
    <w:rsid w:val="003A1249"/>
    <w:rsid w:val="003A1445"/>
    <w:rsid w:val="003A14AF"/>
    <w:rsid w:val="003A1503"/>
    <w:rsid w:val="003A15FC"/>
    <w:rsid w:val="003A16D8"/>
    <w:rsid w:val="003A1AF6"/>
    <w:rsid w:val="003A1CED"/>
    <w:rsid w:val="003A1D99"/>
    <w:rsid w:val="003A1F9B"/>
    <w:rsid w:val="003A2154"/>
    <w:rsid w:val="003A22BF"/>
    <w:rsid w:val="003A248F"/>
    <w:rsid w:val="003A24C5"/>
    <w:rsid w:val="003A2567"/>
    <w:rsid w:val="003A258C"/>
    <w:rsid w:val="003A26DB"/>
    <w:rsid w:val="003A270C"/>
    <w:rsid w:val="003A275F"/>
    <w:rsid w:val="003A27FF"/>
    <w:rsid w:val="003A2B0A"/>
    <w:rsid w:val="003A2B47"/>
    <w:rsid w:val="003A2D03"/>
    <w:rsid w:val="003A2DC5"/>
    <w:rsid w:val="003A2DE5"/>
    <w:rsid w:val="003A2DEA"/>
    <w:rsid w:val="003A32BE"/>
    <w:rsid w:val="003A33BA"/>
    <w:rsid w:val="003A34FF"/>
    <w:rsid w:val="003A37B7"/>
    <w:rsid w:val="003A3996"/>
    <w:rsid w:val="003A3C6C"/>
    <w:rsid w:val="003A3D73"/>
    <w:rsid w:val="003A3EB0"/>
    <w:rsid w:val="003A416D"/>
    <w:rsid w:val="003A449B"/>
    <w:rsid w:val="003A4589"/>
    <w:rsid w:val="003A4598"/>
    <w:rsid w:val="003A48EB"/>
    <w:rsid w:val="003A4C36"/>
    <w:rsid w:val="003A4FC5"/>
    <w:rsid w:val="003A5037"/>
    <w:rsid w:val="003A518C"/>
    <w:rsid w:val="003A518E"/>
    <w:rsid w:val="003A5525"/>
    <w:rsid w:val="003A575F"/>
    <w:rsid w:val="003A5808"/>
    <w:rsid w:val="003A59EE"/>
    <w:rsid w:val="003A5A06"/>
    <w:rsid w:val="003A5A53"/>
    <w:rsid w:val="003A5AFE"/>
    <w:rsid w:val="003A5B2D"/>
    <w:rsid w:val="003A5CFB"/>
    <w:rsid w:val="003A5EAF"/>
    <w:rsid w:val="003A6207"/>
    <w:rsid w:val="003A628A"/>
    <w:rsid w:val="003A6295"/>
    <w:rsid w:val="003A62D5"/>
    <w:rsid w:val="003A62E0"/>
    <w:rsid w:val="003A647A"/>
    <w:rsid w:val="003A6562"/>
    <w:rsid w:val="003A65D9"/>
    <w:rsid w:val="003A6668"/>
    <w:rsid w:val="003A66FE"/>
    <w:rsid w:val="003A6765"/>
    <w:rsid w:val="003A67F1"/>
    <w:rsid w:val="003A6A1F"/>
    <w:rsid w:val="003A6A88"/>
    <w:rsid w:val="003A6C19"/>
    <w:rsid w:val="003A6CF9"/>
    <w:rsid w:val="003A6D58"/>
    <w:rsid w:val="003A6EF5"/>
    <w:rsid w:val="003A704A"/>
    <w:rsid w:val="003A7090"/>
    <w:rsid w:val="003A7103"/>
    <w:rsid w:val="003A71BE"/>
    <w:rsid w:val="003A71C7"/>
    <w:rsid w:val="003A72B9"/>
    <w:rsid w:val="003A72D0"/>
    <w:rsid w:val="003A72F1"/>
    <w:rsid w:val="003A734C"/>
    <w:rsid w:val="003A73AD"/>
    <w:rsid w:val="003A7465"/>
    <w:rsid w:val="003A7505"/>
    <w:rsid w:val="003A7519"/>
    <w:rsid w:val="003A759C"/>
    <w:rsid w:val="003A765F"/>
    <w:rsid w:val="003A766B"/>
    <w:rsid w:val="003A788A"/>
    <w:rsid w:val="003A7943"/>
    <w:rsid w:val="003A7D94"/>
    <w:rsid w:val="003A7EF9"/>
    <w:rsid w:val="003A7FE6"/>
    <w:rsid w:val="003B00FB"/>
    <w:rsid w:val="003B01D1"/>
    <w:rsid w:val="003B026F"/>
    <w:rsid w:val="003B02AA"/>
    <w:rsid w:val="003B0359"/>
    <w:rsid w:val="003B0391"/>
    <w:rsid w:val="003B03B9"/>
    <w:rsid w:val="003B0416"/>
    <w:rsid w:val="003B0600"/>
    <w:rsid w:val="003B06C0"/>
    <w:rsid w:val="003B0715"/>
    <w:rsid w:val="003B076F"/>
    <w:rsid w:val="003B0830"/>
    <w:rsid w:val="003B0971"/>
    <w:rsid w:val="003B09D3"/>
    <w:rsid w:val="003B0B25"/>
    <w:rsid w:val="003B0D5E"/>
    <w:rsid w:val="003B0E56"/>
    <w:rsid w:val="003B1063"/>
    <w:rsid w:val="003B1253"/>
    <w:rsid w:val="003B1264"/>
    <w:rsid w:val="003B1454"/>
    <w:rsid w:val="003B14D3"/>
    <w:rsid w:val="003B1A6B"/>
    <w:rsid w:val="003B1AA6"/>
    <w:rsid w:val="003B1BE4"/>
    <w:rsid w:val="003B1C6D"/>
    <w:rsid w:val="003B1CB7"/>
    <w:rsid w:val="003B1E6F"/>
    <w:rsid w:val="003B1F10"/>
    <w:rsid w:val="003B205F"/>
    <w:rsid w:val="003B20BB"/>
    <w:rsid w:val="003B25F6"/>
    <w:rsid w:val="003B2681"/>
    <w:rsid w:val="003B26A2"/>
    <w:rsid w:val="003B26B1"/>
    <w:rsid w:val="003B27E9"/>
    <w:rsid w:val="003B28B1"/>
    <w:rsid w:val="003B29D4"/>
    <w:rsid w:val="003B2B09"/>
    <w:rsid w:val="003B2B81"/>
    <w:rsid w:val="003B2B97"/>
    <w:rsid w:val="003B2DBA"/>
    <w:rsid w:val="003B2E82"/>
    <w:rsid w:val="003B319D"/>
    <w:rsid w:val="003B31BF"/>
    <w:rsid w:val="003B322D"/>
    <w:rsid w:val="003B32B2"/>
    <w:rsid w:val="003B3441"/>
    <w:rsid w:val="003B344F"/>
    <w:rsid w:val="003B37CF"/>
    <w:rsid w:val="003B3BC3"/>
    <w:rsid w:val="003B3E38"/>
    <w:rsid w:val="003B4084"/>
    <w:rsid w:val="003B4124"/>
    <w:rsid w:val="003B4156"/>
    <w:rsid w:val="003B416D"/>
    <w:rsid w:val="003B419B"/>
    <w:rsid w:val="003B442E"/>
    <w:rsid w:val="003B459E"/>
    <w:rsid w:val="003B48DD"/>
    <w:rsid w:val="003B4948"/>
    <w:rsid w:val="003B4C76"/>
    <w:rsid w:val="003B4C77"/>
    <w:rsid w:val="003B4DAD"/>
    <w:rsid w:val="003B4DDC"/>
    <w:rsid w:val="003B4ED1"/>
    <w:rsid w:val="003B4F6D"/>
    <w:rsid w:val="003B51B5"/>
    <w:rsid w:val="003B51F0"/>
    <w:rsid w:val="003B522A"/>
    <w:rsid w:val="003B5257"/>
    <w:rsid w:val="003B548B"/>
    <w:rsid w:val="003B56CD"/>
    <w:rsid w:val="003B58E5"/>
    <w:rsid w:val="003B590D"/>
    <w:rsid w:val="003B59B8"/>
    <w:rsid w:val="003B5CBB"/>
    <w:rsid w:val="003B5CFD"/>
    <w:rsid w:val="003B5D3C"/>
    <w:rsid w:val="003B5E45"/>
    <w:rsid w:val="003B5E60"/>
    <w:rsid w:val="003B5F24"/>
    <w:rsid w:val="003B6047"/>
    <w:rsid w:val="003B6136"/>
    <w:rsid w:val="003B6170"/>
    <w:rsid w:val="003B6257"/>
    <w:rsid w:val="003B631E"/>
    <w:rsid w:val="003B65C6"/>
    <w:rsid w:val="003B6726"/>
    <w:rsid w:val="003B6854"/>
    <w:rsid w:val="003B697E"/>
    <w:rsid w:val="003B697F"/>
    <w:rsid w:val="003B6AB6"/>
    <w:rsid w:val="003B6B30"/>
    <w:rsid w:val="003B6B4D"/>
    <w:rsid w:val="003B6BB1"/>
    <w:rsid w:val="003B6C1E"/>
    <w:rsid w:val="003B6C41"/>
    <w:rsid w:val="003B6C80"/>
    <w:rsid w:val="003B6ED9"/>
    <w:rsid w:val="003B6EF6"/>
    <w:rsid w:val="003B7087"/>
    <w:rsid w:val="003B7125"/>
    <w:rsid w:val="003B71F4"/>
    <w:rsid w:val="003B728C"/>
    <w:rsid w:val="003B72C3"/>
    <w:rsid w:val="003B7366"/>
    <w:rsid w:val="003B7415"/>
    <w:rsid w:val="003B744A"/>
    <w:rsid w:val="003B74CD"/>
    <w:rsid w:val="003B751F"/>
    <w:rsid w:val="003B7AAC"/>
    <w:rsid w:val="003B7B6A"/>
    <w:rsid w:val="003B7E1B"/>
    <w:rsid w:val="003B7E82"/>
    <w:rsid w:val="003B7EB3"/>
    <w:rsid w:val="003C0085"/>
    <w:rsid w:val="003C05F2"/>
    <w:rsid w:val="003C0698"/>
    <w:rsid w:val="003C07D9"/>
    <w:rsid w:val="003C07E4"/>
    <w:rsid w:val="003C088C"/>
    <w:rsid w:val="003C09AC"/>
    <w:rsid w:val="003C0ACC"/>
    <w:rsid w:val="003C0BDD"/>
    <w:rsid w:val="003C0C90"/>
    <w:rsid w:val="003C0D6B"/>
    <w:rsid w:val="003C0ED1"/>
    <w:rsid w:val="003C0F27"/>
    <w:rsid w:val="003C1131"/>
    <w:rsid w:val="003C1213"/>
    <w:rsid w:val="003C142C"/>
    <w:rsid w:val="003C153E"/>
    <w:rsid w:val="003C1568"/>
    <w:rsid w:val="003C1DEC"/>
    <w:rsid w:val="003C2030"/>
    <w:rsid w:val="003C22EA"/>
    <w:rsid w:val="003C24EC"/>
    <w:rsid w:val="003C2535"/>
    <w:rsid w:val="003C254C"/>
    <w:rsid w:val="003C26A4"/>
    <w:rsid w:val="003C2A07"/>
    <w:rsid w:val="003C2B90"/>
    <w:rsid w:val="003C2C22"/>
    <w:rsid w:val="003C2C23"/>
    <w:rsid w:val="003C2C58"/>
    <w:rsid w:val="003C2E72"/>
    <w:rsid w:val="003C3245"/>
    <w:rsid w:val="003C3276"/>
    <w:rsid w:val="003C33B3"/>
    <w:rsid w:val="003C351E"/>
    <w:rsid w:val="003C36DC"/>
    <w:rsid w:val="003C389D"/>
    <w:rsid w:val="003C39C3"/>
    <w:rsid w:val="003C3ABF"/>
    <w:rsid w:val="003C3BBE"/>
    <w:rsid w:val="003C3BF5"/>
    <w:rsid w:val="003C3C2D"/>
    <w:rsid w:val="003C4107"/>
    <w:rsid w:val="003C4414"/>
    <w:rsid w:val="003C46D2"/>
    <w:rsid w:val="003C4999"/>
    <w:rsid w:val="003C4AF3"/>
    <w:rsid w:val="003C4BF9"/>
    <w:rsid w:val="003C4CFA"/>
    <w:rsid w:val="003C4EC9"/>
    <w:rsid w:val="003C5064"/>
    <w:rsid w:val="003C5115"/>
    <w:rsid w:val="003C51C2"/>
    <w:rsid w:val="003C53A9"/>
    <w:rsid w:val="003C56E7"/>
    <w:rsid w:val="003C57EF"/>
    <w:rsid w:val="003C58C0"/>
    <w:rsid w:val="003C595B"/>
    <w:rsid w:val="003C5B1D"/>
    <w:rsid w:val="003C5B73"/>
    <w:rsid w:val="003C5BD3"/>
    <w:rsid w:val="003C627F"/>
    <w:rsid w:val="003C6654"/>
    <w:rsid w:val="003C687F"/>
    <w:rsid w:val="003C6933"/>
    <w:rsid w:val="003C6979"/>
    <w:rsid w:val="003C69E0"/>
    <w:rsid w:val="003C6AC9"/>
    <w:rsid w:val="003C6B50"/>
    <w:rsid w:val="003C6C90"/>
    <w:rsid w:val="003C6F72"/>
    <w:rsid w:val="003C6FD5"/>
    <w:rsid w:val="003C706A"/>
    <w:rsid w:val="003C7086"/>
    <w:rsid w:val="003C70A7"/>
    <w:rsid w:val="003C7491"/>
    <w:rsid w:val="003C75CB"/>
    <w:rsid w:val="003C785A"/>
    <w:rsid w:val="003C78DC"/>
    <w:rsid w:val="003C7B3C"/>
    <w:rsid w:val="003C7B3D"/>
    <w:rsid w:val="003C7CF1"/>
    <w:rsid w:val="003C7D98"/>
    <w:rsid w:val="003C7E5C"/>
    <w:rsid w:val="003C7E61"/>
    <w:rsid w:val="003C7F54"/>
    <w:rsid w:val="003D017C"/>
    <w:rsid w:val="003D025E"/>
    <w:rsid w:val="003D0396"/>
    <w:rsid w:val="003D03DE"/>
    <w:rsid w:val="003D03FF"/>
    <w:rsid w:val="003D0443"/>
    <w:rsid w:val="003D07EF"/>
    <w:rsid w:val="003D096D"/>
    <w:rsid w:val="003D0CF4"/>
    <w:rsid w:val="003D0E4E"/>
    <w:rsid w:val="003D1096"/>
    <w:rsid w:val="003D1247"/>
    <w:rsid w:val="003D133A"/>
    <w:rsid w:val="003D154A"/>
    <w:rsid w:val="003D1566"/>
    <w:rsid w:val="003D172E"/>
    <w:rsid w:val="003D19AF"/>
    <w:rsid w:val="003D1A3F"/>
    <w:rsid w:val="003D1AA7"/>
    <w:rsid w:val="003D1B48"/>
    <w:rsid w:val="003D1B56"/>
    <w:rsid w:val="003D1D0D"/>
    <w:rsid w:val="003D1E00"/>
    <w:rsid w:val="003D2365"/>
    <w:rsid w:val="003D244D"/>
    <w:rsid w:val="003D257A"/>
    <w:rsid w:val="003D25D1"/>
    <w:rsid w:val="003D2666"/>
    <w:rsid w:val="003D2815"/>
    <w:rsid w:val="003D29EC"/>
    <w:rsid w:val="003D2B8B"/>
    <w:rsid w:val="003D2F3A"/>
    <w:rsid w:val="003D3065"/>
    <w:rsid w:val="003D319F"/>
    <w:rsid w:val="003D31B4"/>
    <w:rsid w:val="003D332E"/>
    <w:rsid w:val="003D3564"/>
    <w:rsid w:val="003D36AE"/>
    <w:rsid w:val="003D36FB"/>
    <w:rsid w:val="003D37AB"/>
    <w:rsid w:val="003D3A57"/>
    <w:rsid w:val="003D3EDE"/>
    <w:rsid w:val="003D3FDB"/>
    <w:rsid w:val="003D40DC"/>
    <w:rsid w:val="003D41C4"/>
    <w:rsid w:val="003D428F"/>
    <w:rsid w:val="003D438A"/>
    <w:rsid w:val="003D4537"/>
    <w:rsid w:val="003D46CE"/>
    <w:rsid w:val="003D47E3"/>
    <w:rsid w:val="003D4825"/>
    <w:rsid w:val="003D4A28"/>
    <w:rsid w:val="003D4A4C"/>
    <w:rsid w:val="003D4A6A"/>
    <w:rsid w:val="003D4AA6"/>
    <w:rsid w:val="003D4AAA"/>
    <w:rsid w:val="003D4C29"/>
    <w:rsid w:val="003D4D42"/>
    <w:rsid w:val="003D4E4F"/>
    <w:rsid w:val="003D5090"/>
    <w:rsid w:val="003D5259"/>
    <w:rsid w:val="003D52C9"/>
    <w:rsid w:val="003D5392"/>
    <w:rsid w:val="003D549A"/>
    <w:rsid w:val="003D55D6"/>
    <w:rsid w:val="003D5623"/>
    <w:rsid w:val="003D5649"/>
    <w:rsid w:val="003D567D"/>
    <w:rsid w:val="003D58AD"/>
    <w:rsid w:val="003D5A47"/>
    <w:rsid w:val="003D5A5C"/>
    <w:rsid w:val="003D5ABC"/>
    <w:rsid w:val="003D5AF3"/>
    <w:rsid w:val="003D5B54"/>
    <w:rsid w:val="003D5BF0"/>
    <w:rsid w:val="003D5C68"/>
    <w:rsid w:val="003D5C7B"/>
    <w:rsid w:val="003D5D6E"/>
    <w:rsid w:val="003D5D85"/>
    <w:rsid w:val="003D5DB1"/>
    <w:rsid w:val="003D5E31"/>
    <w:rsid w:val="003D608F"/>
    <w:rsid w:val="003D6195"/>
    <w:rsid w:val="003D62C9"/>
    <w:rsid w:val="003D65C7"/>
    <w:rsid w:val="003D6628"/>
    <w:rsid w:val="003D681B"/>
    <w:rsid w:val="003D69CD"/>
    <w:rsid w:val="003D69F9"/>
    <w:rsid w:val="003D6CD9"/>
    <w:rsid w:val="003D6D88"/>
    <w:rsid w:val="003D6DFA"/>
    <w:rsid w:val="003D6E32"/>
    <w:rsid w:val="003D6E77"/>
    <w:rsid w:val="003D6F0D"/>
    <w:rsid w:val="003D7102"/>
    <w:rsid w:val="003D727C"/>
    <w:rsid w:val="003D728B"/>
    <w:rsid w:val="003D729D"/>
    <w:rsid w:val="003D73AD"/>
    <w:rsid w:val="003D7689"/>
    <w:rsid w:val="003D7B4D"/>
    <w:rsid w:val="003D7BF8"/>
    <w:rsid w:val="003D7C76"/>
    <w:rsid w:val="003D7E3B"/>
    <w:rsid w:val="003E0036"/>
    <w:rsid w:val="003E0096"/>
    <w:rsid w:val="003E0174"/>
    <w:rsid w:val="003E0193"/>
    <w:rsid w:val="003E02B3"/>
    <w:rsid w:val="003E02C6"/>
    <w:rsid w:val="003E034C"/>
    <w:rsid w:val="003E04F7"/>
    <w:rsid w:val="003E065A"/>
    <w:rsid w:val="003E0681"/>
    <w:rsid w:val="003E0762"/>
    <w:rsid w:val="003E0927"/>
    <w:rsid w:val="003E0D79"/>
    <w:rsid w:val="003E0D80"/>
    <w:rsid w:val="003E12F3"/>
    <w:rsid w:val="003E14C6"/>
    <w:rsid w:val="003E1670"/>
    <w:rsid w:val="003E16F9"/>
    <w:rsid w:val="003E1718"/>
    <w:rsid w:val="003E18EE"/>
    <w:rsid w:val="003E193C"/>
    <w:rsid w:val="003E1986"/>
    <w:rsid w:val="003E1D18"/>
    <w:rsid w:val="003E1F2B"/>
    <w:rsid w:val="003E24F2"/>
    <w:rsid w:val="003E254F"/>
    <w:rsid w:val="003E268A"/>
    <w:rsid w:val="003E26FD"/>
    <w:rsid w:val="003E28C8"/>
    <w:rsid w:val="003E2A07"/>
    <w:rsid w:val="003E2A1F"/>
    <w:rsid w:val="003E2D18"/>
    <w:rsid w:val="003E2DEC"/>
    <w:rsid w:val="003E2E58"/>
    <w:rsid w:val="003E2EA6"/>
    <w:rsid w:val="003E2ED7"/>
    <w:rsid w:val="003E2EEC"/>
    <w:rsid w:val="003E32FD"/>
    <w:rsid w:val="003E33A1"/>
    <w:rsid w:val="003E34A0"/>
    <w:rsid w:val="003E34E1"/>
    <w:rsid w:val="003E3665"/>
    <w:rsid w:val="003E36CE"/>
    <w:rsid w:val="003E371C"/>
    <w:rsid w:val="003E380E"/>
    <w:rsid w:val="003E39D2"/>
    <w:rsid w:val="003E3BD3"/>
    <w:rsid w:val="003E3F60"/>
    <w:rsid w:val="003E3F69"/>
    <w:rsid w:val="003E4290"/>
    <w:rsid w:val="003E4363"/>
    <w:rsid w:val="003E43AF"/>
    <w:rsid w:val="003E43C1"/>
    <w:rsid w:val="003E44CD"/>
    <w:rsid w:val="003E48D4"/>
    <w:rsid w:val="003E4ABC"/>
    <w:rsid w:val="003E4B7D"/>
    <w:rsid w:val="003E4CD9"/>
    <w:rsid w:val="003E4E2D"/>
    <w:rsid w:val="003E4EC6"/>
    <w:rsid w:val="003E50C2"/>
    <w:rsid w:val="003E5111"/>
    <w:rsid w:val="003E5126"/>
    <w:rsid w:val="003E5315"/>
    <w:rsid w:val="003E5336"/>
    <w:rsid w:val="003E5366"/>
    <w:rsid w:val="003E5480"/>
    <w:rsid w:val="003E5488"/>
    <w:rsid w:val="003E55A4"/>
    <w:rsid w:val="003E5A0C"/>
    <w:rsid w:val="003E5A8D"/>
    <w:rsid w:val="003E5ADD"/>
    <w:rsid w:val="003E5AF4"/>
    <w:rsid w:val="003E5D14"/>
    <w:rsid w:val="003E5D99"/>
    <w:rsid w:val="003E5DF4"/>
    <w:rsid w:val="003E5F1D"/>
    <w:rsid w:val="003E5F55"/>
    <w:rsid w:val="003E5F86"/>
    <w:rsid w:val="003E61AB"/>
    <w:rsid w:val="003E6273"/>
    <w:rsid w:val="003E637E"/>
    <w:rsid w:val="003E639B"/>
    <w:rsid w:val="003E6677"/>
    <w:rsid w:val="003E6786"/>
    <w:rsid w:val="003E67C5"/>
    <w:rsid w:val="003E6920"/>
    <w:rsid w:val="003E7051"/>
    <w:rsid w:val="003E71CD"/>
    <w:rsid w:val="003E7233"/>
    <w:rsid w:val="003E733B"/>
    <w:rsid w:val="003E7570"/>
    <w:rsid w:val="003E763B"/>
    <w:rsid w:val="003E76F1"/>
    <w:rsid w:val="003E782D"/>
    <w:rsid w:val="003E787D"/>
    <w:rsid w:val="003E789B"/>
    <w:rsid w:val="003E7B27"/>
    <w:rsid w:val="003E7BA4"/>
    <w:rsid w:val="003F02B8"/>
    <w:rsid w:val="003F0481"/>
    <w:rsid w:val="003F050F"/>
    <w:rsid w:val="003F08B3"/>
    <w:rsid w:val="003F0A6A"/>
    <w:rsid w:val="003F0CBD"/>
    <w:rsid w:val="003F104F"/>
    <w:rsid w:val="003F10AC"/>
    <w:rsid w:val="003F1137"/>
    <w:rsid w:val="003F11D0"/>
    <w:rsid w:val="003F11E6"/>
    <w:rsid w:val="003F12A3"/>
    <w:rsid w:val="003F1545"/>
    <w:rsid w:val="003F1598"/>
    <w:rsid w:val="003F15F1"/>
    <w:rsid w:val="003F162C"/>
    <w:rsid w:val="003F16E7"/>
    <w:rsid w:val="003F17A7"/>
    <w:rsid w:val="003F17CC"/>
    <w:rsid w:val="003F1A11"/>
    <w:rsid w:val="003F1A61"/>
    <w:rsid w:val="003F1CF0"/>
    <w:rsid w:val="003F1D5E"/>
    <w:rsid w:val="003F1E14"/>
    <w:rsid w:val="003F1EFA"/>
    <w:rsid w:val="003F208A"/>
    <w:rsid w:val="003F2332"/>
    <w:rsid w:val="003F237A"/>
    <w:rsid w:val="003F2529"/>
    <w:rsid w:val="003F26EA"/>
    <w:rsid w:val="003F2BA7"/>
    <w:rsid w:val="003F2C4E"/>
    <w:rsid w:val="003F2C6A"/>
    <w:rsid w:val="003F2E26"/>
    <w:rsid w:val="003F3093"/>
    <w:rsid w:val="003F32FA"/>
    <w:rsid w:val="003F334C"/>
    <w:rsid w:val="003F3717"/>
    <w:rsid w:val="003F3B04"/>
    <w:rsid w:val="003F3B27"/>
    <w:rsid w:val="003F4087"/>
    <w:rsid w:val="003F41BF"/>
    <w:rsid w:val="003F42E1"/>
    <w:rsid w:val="003F43EA"/>
    <w:rsid w:val="003F4484"/>
    <w:rsid w:val="003F44DA"/>
    <w:rsid w:val="003F45DE"/>
    <w:rsid w:val="003F47EF"/>
    <w:rsid w:val="003F49EA"/>
    <w:rsid w:val="003F4B01"/>
    <w:rsid w:val="003F4B13"/>
    <w:rsid w:val="003F4C5A"/>
    <w:rsid w:val="003F4D39"/>
    <w:rsid w:val="003F4D55"/>
    <w:rsid w:val="003F4F02"/>
    <w:rsid w:val="003F5027"/>
    <w:rsid w:val="003F50FC"/>
    <w:rsid w:val="003F51B9"/>
    <w:rsid w:val="003F521E"/>
    <w:rsid w:val="003F533E"/>
    <w:rsid w:val="003F53CE"/>
    <w:rsid w:val="003F54D7"/>
    <w:rsid w:val="003F5AF9"/>
    <w:rsid w:val="003F5D27"/>
    <w:rsid w:val="003F5F5E"/>
    <w:rsid w:val="003F6071"/>
    <w:rsid w:val="003F6251"/>
    <w:rsid w:val="003F6265"/>
    <w:rsid w:val="003F63F4"/>
    <w:rsid w:val="003F6439"/>
    <w:rsid w:val="003F6447"/>
    <w:rsid w:val="003F649B"/>
    <w:rsid w:val="003F681D"/>
    <w:rsid w:val="003F6B19"/>
    <w:rsid w:val="003F6B5E"/>
    <w:rsid w:val="003F6B97"/>
    <w:rsid w:val="003F6C19"/>
    <w:rsid w:val="003F6D60"/>
    <w:rsid w:val="003F6F61"/>
    <w:rsid w:val="003F7258"/>
    <w:rsid w:val="003F72D0"/>
    <w:rsid w:val="003F766B"/>
    <w:rsid w:val="003F7C21"/>
    <w:rsid w:val="003F7C5F"/>
    <w:rsid w:val="003F7CAF"/>
    <w:rsid w:val="003F7D02"/>
    <w:rsid w:val="003F7F0C"/>
    <w:rsid w:val="0040007F"/>
    <w:rsid w:val="004000BB"/>
    <w:rsid w:val="004000CF"/>
    <w:rsid w:val="00400428"/>
    <w:rsid w:val="00400575"/>
    <w:rsid w:val="0040089E"/>
    <w:rsid w:val="00400A40"/>
    <w:rsid w:val="00400A87"/>
    <w:rsid w:val="00400AA5"/>
    <w:rsid w:val="00400BFA"/>
    <w:rsid w:val="00400CFD"/>
    <w:rsid w:val="00400D85"/>
    <w:rsid w:val="00400F7A"/>
    <w:rsid w:val="00400FF6"/>
    <w:rsid w:val="004010DD"/>
    <w:rsid w:val="004012AF"/>
    <w:rsid w:val="0040139F"/>
    <w:rsid w:val="004013F9"/>
    <w:rsid w:val="004014E8"/>
    <w:rsid w:val="004015BA"/>
    <w:rsid w:val="004016A1"/>
    <w:rsid w:val="00401790"/>
    <w:rsid w:val="004017A5"/>
    <w:rsid w:val="00401854"/>
    <w:rsid w:val="00401AC9"/>
    <w:rsid w:val="00401E94"/>
    <w:rsid w:val="00401F71"/>
    <w:rsid w:val="00402146"/>
    <w:rsid w:val="00402147"/>
    <w:rsid w:val="0040222A"/>
    <w:rsid w:val="00402462"/>
    <w:rsid w:val="00402514"/>
    <w:rsid w:val="00402708"/>
    <w:rsid w:val="00402732"/>
    <w:rsid w:val="0040284B"/>
    <w:rsid w:val="004028F8"/>
    <w:rsid w:val="00402907"/>
    <w:rsid w:val="004029C6"/>
    <w:rsid w:val="00402B2C"/>
    <w:rsid w:val="00402BA6"/>
    <w:rsid w:val="00402D0F"/>
    <w:rsid w:val="00402E64"/>
    <w:rsid w:val="00402ED2"/>
    <w:rsid w:val="004031D0"/>
    <w:rsid w:val="004032E1"/>
    <w:rsid w:val="0040336A"/>
    <w:rsid w:val="004033B6"/>
    <w:rsid w:val="00403553"/>
    <w:rsid w:val="0040369C"/>
    <w:rsid w:val="004036F4"/>
    <w:rsid w:val="0040379C"/>
    <w:rsid w:val="004038E7"/>
    <w:rsid w:val="00403927"/>
    <w:rsid w:val="00403D51"/>
    <w:rsid w:val="00403D56"/>
    <w:rsid w:val="00403E21"/>
    <w:rsid w:val="00403F76"/>
    <w:rsid w:val="0040403A"/>
    <w:rsid w:val="00404210"/>
    <w:rsid w:val="004043EE"/>
    <w:rsid w:val="00404477"/>
    <w:rsid w:val="004044F8"/>
    <w:rsid w:val="00404500"/>
    <w:rsid w:val="0040463D"/>
    <w:rsid w:val="004047B5"/>
    <w:rsid w:val="004047D4"/>
    <w:rsid w:val="00404882"/>
    <w:rsid w:val="0040495A"/>
    <w:rsid w:val="00404A8F"/>
    <w:rsid w:val="00404BCE"/>
    <w:rsid w:val="00404CAD"/>
    <w:rsid w:val="00404D1F"/>
    <w:rsid w:val="00404E01"/>
    <w:rsid w:val="00405099"/>
    <w:rsid w:val="0040531A"/>
    <w:rsid w:val="00405357"/>
    <w:rsid w:val="0040537D"/>
    <w:rsid w:val="0040545F"/>
    <w:rsid w:val="0040558B"/>
    <w:rsid w:val="0040558D"/>
    <w:rsid w:val="004057BC"/>
    <w:rsid w:val="00405AC7"/>
    <w:rsid w:val="00405BB5"/>
    <w:rsid w:val="00405D32"/>
    <w:rsid w:val="00405FF0"/>
    <w:rsid w:val="004061DD"/>
    <w:rsid w:val="004062F3"/>
    <w:rsid w:val="00406496"/>
    <w:rsid w:val="0040675A"/>
    <w:rsid w:val="00406768"/>
    <w:rsid w:val="004068F9"/>
    <w:rsid w:val="00406AC7"/>
    <w:rsid w:val="00406AF7"/>
    <w:rsid w:val="00406B97"/>
    <w:rsid w:val="00406C6D"/>
    <w:rsid w:val="00406DA2"/>
    <w:rsid w:val="00406FDB"/>
    <w:rsid w:val="00407495"/>
    <w:rsid w:val="00407499"/>
    <w:rsid w:val="00407513"/>
    <w:rsid w:val="0040761E"/>
    <w:rsid w:val="004076C1"/>
    <w:rsid w:val="00407781"/>
    <w:rsid w:val="004079A3"/>
    <w:rsid w:val="004079E0"/>
    <w:rsid w:val="00407B7A"/>
    <w:rsid w:val="00407C66"/>
    <w:rsid w:val="00407D06"/>
    <w:rsid w:val="00407D27"/>
    <w:rsid w:val="00407D64"/>
    <w:rsid w:val="00407EF6"/>
    <w:rsid w:val="00407FE2"/>
    <w:rsid w:val="004100BA"/>
    <w:rsid w:val="004100C3"/>
    <w:rsid w:val="0041011D"/>
    <w:rsid w:val="00410258"/>
    <w:rsid w:val="004104F5"/>
    <w:rsid w:val="004105FF"/>
    <w:rsid w:val="00410614"/>
    <w:rsid w:val="00410672"/>
    <w:rsid w:val="00410736"/>
    <w:rsid w:val="00410773"/>
    <w:rsid w:val="00410884"/>
    <w:rsid w:val="00410B26"/>
    <w:rsid w:val="00410B65"/>
    <w:rsid w:val="00410B6D"/>
    <w:rsid w:val="00410B80"/>
    <w:rsid w:val="00410CB9"/>
    <w:rsid w:val="00410D9B"/>
    <w:rsid w:val="00410DEA"/>
    <w:rsid w:val="00410F4E"/>
    <w:rsid w:val="00410F90"/>
    <w:rsid w:val="00410FA6"/>
    <w:rsid w:val="0041103B"/>
    <w:rsid w:val="00411283"/>
    <w:rsid w:val="0041132F"/>
    <w:rsid w:val="00411387"/>
    <w:rsid w:val="004114A9"/>
    <w:rsid w:val="004117C9"/>
    <w:rsid w:val="00411A41"/>
    <w:rsid w:val="00411A7B"/>
    <w:rsid w:val="00411AA6"/>
    <w:rsid w:val="00411AB2"/>
    <w:rsid w:val="00411AF7"/>
    <w:rsid w:val="00411BA8"/>
    <w:rsid w:val="00411C8B"/>
    <w:rsid w:val="00411D12"/>
    <w:rsid w:val="00411D36"/>
    <w:rsid w:val="00411DA8"/>
    <w:rsid w:val="00411EEA"/>
    <w:rsid w:val="00411F8E"/>
    <w:rsid w:val="00411FA7"/>
    <w:rsid w:val="00412001"/>
    <w:rsid w:val="004120D2"/>
    <w:rsid w:val="00412148"/>
    <w:rsid w:val="00412428"/>
    <w:rsid w:val="00412444"/>
    <w:rsid w:val="004126BF"/>
    <w:rsid w:val="00412804"/>
    <w:rsid w:val="00412866"/>
    <w:rsid w:val="00412AD8"/>
    <w:rsid w:val="00412D39"/>
    <w:rsid w:val="00412DC7"/>
    <w:rsid w:val="00412F13"/>
    <w:rsid w:val="00412FA4"/>
    <w:rsid w:val="00413203"/>
    <w:rsid w:val="00413459"/>
    <w:rsid w:val="004136EC"/>
    <w:rsid w:val="00413907"/>
    <w:rsid w:val="00413927"/>
    <w:rsid w:val="00413B0F"/>
    <w:rsid w:val="00413CD4"/>
    <w:rsid w:val="00413D3D"/>
    <w:rsid w:val="00413E57"/>
    <w:rsid w:val="0041412B"/>
    <w:rsid w:val="00414132"/>
    <w:rsid w:val="004141EC"/>
    <w:rsid w:val="004142E6"/>
    <w:rsid w:val="0041432E"/>
    <w:rsid w:val="004143BB"/>
    <w:rsid w:val="00414417"/>
    <w:rsid w:val="004144CC"/>
    <w:rsid w:val="00414543"/>
    <w:rsid w:val="00414612"/>
    <w:rsid w:val="00414630"/>
    <w:rsid w:val="004148E5"/>
    <w:rsid w:val="0041499E"/>
    <w:rsid w:val="004149A5"/>
    <w:rsid w:val="00414A52"/>
    <w:rsid w:val="00414C2C"/>
    <w:rsid w:val="00414DAD"/>
    <w:rsid w:val="00414EA6"/>
    <w:rsid w:val="0041510B"/>
    <w:rsid w:val="00415622"/>
    <w:rsid w:val="004159C3"/>
    <w:rsid w:val="00415AA2"/>
    <w:rsid w:val="00415C87"/>
    <w:rsid w:val="00415E1C"/>
    <w:rsid w:val="00415F5F"/>
    <w:rsid w:val="004161AE"/>
    <w:rsid w:val="004163C0"/>
    <w:rsid w:val="004163C1"/>
    <w:rsid w:val="00416425"/>
    <w:rsid w:val="004167D7"/>
    <w:rsid w:val="004167D9"/>
    <w:rsid w:val="00416861"/>
    <w:rsid w:val="00416C60"/>
    <w:rsid w:val="00416F19"/>
    <w:rsid w:val="004170C1"/>
    <w:rsid w:val="004175D9"/>
    <w:rsid w:val="004176FD"/>
    <w:rsid w:val="004178CD"/>
    <w:rsid w:val="004179C4"/>
    <w:rsid w:val="00417BED"/>
    <w:rsid w:val="00417D19"/>
    <w:rsid w:val="00417E89"/>
    <w:rsid w:val="004200E3"/>
    <w:rsid w:val="004200F6"/>
    <w:rsid w:val="0042010D"/>
    <w:rsid w:val="0042029C"/>
    <w:rsid w:val="0042048E"/>
    <w:rsid w:val="004206C8"/>
    <w:rsid w:val="00420921"/>
    <w:rsid w:val="004209E5"/>
    <w:rsid w:val="00420AA2"/>
    <w:rsid w:val="00420B54"/>
    <w:rsid w:val="00420B6D"/>
    <w:rsid w:val="00420F90"/>
    <w:rsid w:val="00420FB7"/>
    <w:rsid w:val="004212DB"/>
    <w:rsid w:val="0042133D"/>
    <w:rsid w:val="00421443"/>
    <w:rsid w:val="00421452"/>
    <w:rsid w:val="0042156E"/>
    <w:rsid w:val="004217E9"/>
    <w:rsid w:val="00421A18"/>
    <w:rsid w:val="00421AE5"/>
    <w:rsid w:val="00421D63"/>
    <w:rsid w:val="00421D86"/>
    <w:rsid w:val="00421E6F"/>
    <w:rsid w:val="00421EE8"/>
    <w:rsid w:val="00421EFF"/>
    <w:rsid w:val="0042203C"/>
    <w:rsid w:val="00422107"/>
    <w:rsid w:val="00422241"/>
    <w:rsid w:val="00422245"/>
    <w:rsid w:val="0042246C"/>
    <w:rsid w:val="00422604"/>
    <w:rsid w:val="0042277D"/>
    <w:rsid w:val="004227BD"/>
    <w:rsid w:val="00422C0D"/>
    <w:rsid w:val="00422C81"/>
    <w:rsid w:val="00422CDC"/>
    <w:rsid w:val="00422CE0"/>
    <w:rsid w:val="0042304C"/>
    <w:rsid w:val="004231DF"/>
    <w:rsid w:val="00423483"/>
    <w:rsid w:val="0042393B"/>
    <w:rsid w:val="00423A30"/>
    <w:rsid w:val="00423CFA"/>
    <w:rsid w:val="00423D3E"/>
    <w:rsid w:val="00423E68"/>
    <w:rsid w:val="00423FED"/>
    <w:rsid w:val="00423FFD"/>
    <w:rsid w:val="004240C9"/>
    <w:rsid w:val="00424255"/>
    <w:rsid w:val="004242BD"/>
    <w:rsid w:val="004243C0"/>
    <w:rsid w:val="004244AC"/>
    <w:rsid w:val="0042458E"/>
    <w:rsid w:val="004245B1"/>
    <w:rsid w:val="004245D0"/>
    <w:rsid w:val="004246D6"/>
    <w:rsid w:val="00424798"/>
    <w:rsid w:val="004247EF"/>
    <w:rsid w:val="004249E2"/>
    <w:rsid w:val="00424AAF"/>
    <w:rsid w:val="00424B24"/>
    <w:rsid w:val="00424B46"/>
    <w:rsid w:val="00424B49"/>
    <w:rsid w:val="00424D94"/>
    <w:rsid w:val="00424DD3"/>
    <w:rsid w:val="00424F78"/>
    <w:rsid w:val="00424F8B"/>
    <w:rsid w:val="004250E4"/>
    <w:rsid w:val="004252AB"/>
    <w:rsid w:val="00425317"/>
    <w:rsid w:val="0042548F"/>
    <w:rsid w:val="00425503"/>
    <w:rsid w:val="00425583"/>
    <w:rsid w:val="00425761"/>
    <w:rsid w:val="004257FE"/>
    <w:rsid w:val="00425943"/>
    <w:rsid w:val="004259DA"/>
    <w:rsid w:val="00425AE0"/>
    <w:rsid w:val="00425BAD"/>
    <w:rsid w:val="00425CF5"/>
    <w:rsid w:val="0042607C"/>
    <w:rsid w:val="00426114"/>
    <w:rsid w:val="0042614A"/>
    <w:rsid w:val="0042645B"/>
    <w:rsid w:val="004264EB"/>
    <w:rsid w:val="004266BF"/>
    <w:rsid w:val="00426722"/>
    <w:rsid w:val="00426926"/>
    <w:rsid w:val="00426A28"/>
    <w:rsid w:val="00426B7F"/>
    <w:rsid w:val="00426B9F"/>
    <w:rsid w:val="00426C5D"/>
    <w:rsid w:val="00426EF4"/>
    <w:rsid w:val="004271FA"/>
    <w:rsid w:val="00427284"/>
    <w:rsid w:val="00427392"/>
    <w:rsid w:val="004273B7"/>
    <w:rsid w:val="004273FC"/>
    <w:rsid w:val="0042747D"/>
    <w:rsid w:val="004274AF"/>
    <w:rsid w:val="0042763B"/>
    <w:rsid w:val="00427835"/>
    <w:rsid w:val="004278D5"/>
    <w:rsid w:val="00427A52"/>
    <w:rsid w:val="00427B27"/>
    <w:rsid w:val="00427CD5"/>
    <w:rsid w:val="00427E8F"/>
    <w:rsid w:val="0043016F"/>
    <w:rsid w:val="00430216"/>
    <w:rsid w:val="004303B8"/>
    <w:rsid w:val="00430547"/>
    <w:rsid w:val="00430580"/>
    <w:rsid w:val="004305BF"/>
    <w:rsid w:val="004305F5"/>
    <w:rsid w:val="00430A37"/>
    <w:rsid w:val="00430A52"/>
    <w:rsid w:val="00430AC8"/>
    <w:rsid w:val="00430BC9"/>
    <w:rsid w:val="00430CB6"/>
    <w:rsid w:val="00430CF6"/>
    <w:rsid w:val="00430E92"/>
    <w:rsid w:val="00430FBA"/>
    <w:rsid w:val="0043101E"/>
    <w:rsid w:val="0043122D"/>
    <w:rsid w:val="0043133C"/>
    <w:rsid w:val="004313B4"/>
    <w:rsid w:val="004316D4"/>
    <w:rsid w:val="00431893"/>
    <w:rsid w:val="004318D9"/>
    <w:rsid w:val="00431998"/>
    <w:rsid w:val="00431A17"/>
    <w:rsid w:val="00431AE6"/>
    <w:rsid w:val="00431AF4"/>
    <w:rsid w:val="00431BFB"/>
    <w:rsid w:val="00431EE2"/>
    <w:rsid w:val="004322D4"/>
    <w:rsid w:val="00432356"/>
    <w:rsid w:val="00432400"/>
    <w:rsid w:val="00432589"/>
    <w:rsid w:val="0043267E"/>
    <w:rsid w:val="004326D7"/>
    <w:rsid w:val="004327FD"/>
    <w:rsid w:val="004328F7"/>
    <w:rsid w:val="00432D73"/>
    <w:rsid w:val="00432DF7"/>
    <w:rsid w:val="00433096"/>
    <w:rsid w:val="004330B9"/>
    <w:rsid w:val="00433138"/>
    <w:rsid w:val="0043313B"/>
    <w:rsid w:val="004331D3"/>
    <w:rsid w:val="004335A0"/>
    <w:rsid w:val="004336FA"/>
    <w:rsid w:val="00433944"/>
    <w:rsid w:val="00433BE4"/>
    <w:rsid w:val="00433C2B"/>
    <w:rsid w:val="00433D71"/>
    <w:rsid w:val="00433E6B"/>
    <w:rsid w:val="00433F0A"/>
    <w:rsid w:val="00433F69"/>
    <w:rsid w:val="00433F94"/>
    <w:rsid w:val="0043420D"/>
    <w:rsid w:val="00434389"/>
    <w:rsid w:val="004343AF"/>
    <w:rsid w:val="00434569"/>
    <w:rsid w:val="0043464D"/>
    <w:rsid w:val="00434797"/>
    <w:rsid w:val="00434863"/>
    <w:rsid w:val="004348C3"/>
    <w:rsid w:val="00434B58"/>
    <w:rsid w:val="00434C26"/>
    <w:rsid w:val="00434D1E"/>
    <w:rsid w:val="00434F1F"/>
    <w:rsid w:val="00434FB0"/>
    <w:rsid w:val="00435214"/>
    <w:rsid w:val="0043527F"/>
    <w:rsid w:val="004352C0"/>
    <w:rsid w:val="004352E8"/>
    <w:rsid w:val="00435386"/>
    <w:rsid w:val="00435451"/>
    <w:rsid w:val="0043546D"/>
    <w:rsid w:val="004357A7"/>
    <w:rsid w:val="004357E8"/>
    <w:rsid w:val="004358A2"/>
    <w:rsid w:val="00435908"/>
    <w:rsid w:val="00435958"/>
    <w:rsid w:val="00435AAE"/>
    <w:rsid w:val="00435AF8"/>
    <w:rsid w:val="00435B8F"/>
    <w:rsid w:val="00435BA0"/>
    <w:rsid w:val="00435DF9"/>
    <w:rsid w:val="00436193"/>
    <w:rsid w:val="00436217"/>
    <w:rsid w:val="00436385"/>
    <w:rsid w:val="00436572"/>
    <w:rsid w:val="004365B0"/>
    <w:rsid w:val="004365BC"/>
    <w:rsid w:val="004365DF"/>
    <w:rsid w:val="004366FC"/>
    <w:rsid w:val="00436931"/>
    <w:rsid w:val="00436946"/>
    <w:rsid w:val="00436989"/>
    <w:rsid w:val="00436996"/>
    <w:rsid w:val="00436D5C"/>
    <w:rsid w:val="00436E6A"/>
    <w:rsid w:val="00436FE4"/>
    <w:rsid w:val="0043714D"/>
    <w:rsid w:val="00437315"/>
    <w:rsid w:val="0043732F"/>
    <w:rsid w:val="00437349"/>
    <w:rsid w:val="004374BB"/>
    <w:rsid w:val="004377A6"/>
    <w:rsid w:val="0043793C"/>
    <w:rsid w:val="00437BB0"/>
    <w:rsid w:val="00437BB7"/>
    <w:rsid w:val="00437C53"/>
    <w:rsid w:val="00437DD6"/>
    <w:rsid w:val="00437EF4"/>
    <w:rsid w:val="00440359"/>
    <w:rsid w:val="004404F7"/>
    <w:rsid w:val="004406DC"/>
    <w:rsid w:val="00440D6A"/>
    <w:rsid w:val="00440ECF"/>
    <w:rsid w:val="00440EF0"/>
    <w:rsid w:val="00440F81"/>
    <w:rsid w:val="00440FED"/>
    <w:rsid w:val="00441096"/>
    <w:rsid w:val="0044111E"/>
    <w:rsid w:val="004415C9"/>
    <w:rsid w:val="004415EA"/>
    <w:rsid w:val="00441602"/>
    <w:rsid w:val="00441700"/>
    <w:rsid w:val="0044174C"/>
    <w:rsid w:val="00441811"/>
    <w:rsid w:val="0044186F"/>
    <w:rsid w:val="004418BE"/>
    <w:rsid w:val="00441AC4"/>
    <w:rsid w:val="00441C44"/>
    <w:rsid w:val="00441DED"/>
    <w:rsid w:val="00441F98"/>
    <w:rsid w:val="00441FCF"/>
    <w:rsid w:val="00442057"/>
    <w:rsid w:val="0044216A"/>
    <w:rsid w:val="0044226A"/>
    <w:rsid w:val="004423DD"/>
    <w:rsid w:val="004424CF"/>
    <w:rsid w:val="0044252F"/>
    <w:rsid w:val="004426EA"/>
    <w:rsid w:val="00442869"/>
    <w:rsid w:val="004429D4"/>
    <w:rsid w:val="00442AA8"/>
    <w:rsid w:val="00442BDE"/>
    <w:rsid w:val="00442DBD"/>
    <w:rsid w:val="00442F6D"/>
    <w:rsid w:val="00443079"/>
    <w:rsid w:val="00443449"/>
    <w:rsid w:val="00443455"/>
    <w:rsid w:val="0044351B"/>
    <w:rsid w:val="004435FB"/>
    <w:rsid w:val="00443719"/>
    <w:rsid w:val="00443821"/>
    <w:rsid w:val="00443B0E"/>
    <w:rsid w:val="00443BC7"/>
    <w:rsid w:val="00443C9B"/>
    <w:rsid w:val="00443D68"/>
    <w:rsid w:val="00443DC9"/>
    <w:rsid w:val="00443EDB"/>
    <w:rsid w:val="00443F04"/>
    <w:rsid w:val="00443FF1"/>
    <w:rsid w:val="00444008"/>
    <w:rsid w:val="004442CD"/>
    <w:rsid w:val="004443E0"/>
    <w:rsid w:val="0044444C"/>
    <w:rsid w:val="004444C3"/>
    <w:rsid w:val="0044465C"/>
    <w:rsid w:val="0044486F"/>
    <w:rsid w:val="00444A92"/>
    <w:rsid w:val="00444B96"/>
    <w:rsid w:val="00444BF5"/>
    <w:rsid w:val="00444D1E"/>
    <w:rsid w:val="00444D26"/>
    <w:rsid w:val="00444E4D"/>
    <w:rsid w:val="00444EB6"/>
    <w:rsid w:val="004452EE"/>
    <w:rsid w:val="00445391"/>
    <w:rsid w:val="004454CF"/>
    <w:rsid w:val="0044553F"/>
    <w:rsid w:val="0044571B"/>
    <w:rsid w:val="00445A03"/>
    <w:rsid w:val="00445A49"/>
    <w:rsid w:val="00445D6A"/>
    <w:rsid w:val="00446054"/>
    <w:rsid w:val="00446162"/>
    <w:rsid w:val="00446246"/>
    <w:rsid w:val="00446411"/>
    <w:rsid w:val="00446467"/>
    <w:rsid w:val="004465C7"/>
    <w:rsid w:val="004465C8"/>
    <w:rsid w:val="004468A3"/>
    <w:rsid w:val="00446ABB"/>
    <w:rsid w:val="00446AC7"/>
    <w:rsid w:val="00446AD2"/>
    <w:rsid w:val="00446B72"/>
    <w:rsid w:val="00446BCF"/>
    <w:rsid w:val="00446C66"/>
    <w:rsid w:val="00446E5F"/>
    <w:rsid w:val="00447043"/>
    <w:rsid w:val="004470AD"/>
    <w:rsid w:val="0044731C"/>
    <w:rsid w:val="004473EB"/>
    <w:rsid w:val="00447440"/>
    <w:rsid w:val="0044758C"/>
    <w:rsid w:val="0044769B"/>
    <w:rsid w:val="00447805"/>
    <w:rsid w:val="00447962"/>
    <w:rsid w:val="00447A4E"/>
    <w:rsid w:val="00447B26"/>
    <w:rsid w:val="00447BA3"/>
    <w:rsid w:val="00447BC0"/>
    <w:rsid w:val="00447C24"/>
    <w:rsid w:val="00447D97"/>
    <w:rsid w:val="00447E4B"/>
    <w:rsid w:val="00447E84"/>
    <w:rsid w:val="004500E9"/>
    <w:rsid w:val="0045022F"/>
    <w:rsid w:val="004503C7"/>
    <w:rsid w:val="004503D6"/>
    <w:rsid w:val="00450534"/>
    <w:rsid w:val="00450663"/>
    <w:rsid w:val="00450744"/>
    <w:rsid w:val="00450793"/>
    <w:rsid w:val="00450A05"/>
    <w:rsid w:val="00450AB3"/>
    <w:rsid w:val="00450B4D"/>
    <w:rsid w:val="00450C73"/>
    <w:rsid w:val="00450DE5"/>
    <w:rsid w:val="00450F97"/>
    <w:rsid w:val="004510CC"/>
    <w:rsid w:val="0045111D"/>
    <w:rsid w:val="00451292"/>
    <w:rsid w:val="00451696"/>
    <w:rsid w:val="004516FE"/>
    <w:rsid w:val="0045182C"/>
    <w:rsid w:val="00451CCA"/>
    <w:rsid w:val="00451EC6"/>
    <w:rsid w:val="00452014"/>
    <w:rsid w:val="00452156"/>
    <w:rsid w:val="0045225A"/>
    <w:rsid w:val="004523B4"/>
    <w:rsid w:val="004523EB"/>
    <w:rsid w:val="00452455"/>
    <w:rsid w:val="00452964"/>
    <w:rsid w:val="004529CD"/>
    <w:rsid w:val="00452A53"/>
    <w:rsid w:val="00452A61"/>
    <w:rsid w:val="00452E77"/>
    <w:rsid w:val="00452F6B"/>
    <w:rsid w:val="00453098"/>
    <w:rsid w:val="004530CB"/>
    <w:rsid w:val="00453139"/>
    <w:rsid w:val="004535B3"/>
    <w:rsid w:val="004535EA"/>
    <w:rsid w:val="00453619"/>
    <w:rsid w:val="0045362B"/>
    <w:rsid w:val="004537B5"/>
    <w:rsid w:val="00453A7F"/>
    <w:rsid w:val="00453B06"/>
    <w:rsid w:val="00453E0D"/>
    <w:rsid w:val="00453E84"/>
    <w:rsid w:val="00453F3E"/>
    <w:rsid w:val="00453F79"/>
    <w:rsid w:val="00454284"/>
    <w:rsid w:val="00454365"/>
    <w:rsid w:val="004545BE"/>
    <w:rsid w:val="0045464B"/>
    <w:rsid w:val="004546F3"/>
    <w:rsid w:val="0045470F"/>
    <w:rsid w:val="00454820"/>
    <w:rsid w:val="00454825"/>
    <w:rsid w:val="00454AB3"/>
    <w:rsid w:val="00454B34"/>
    <w:rsid w:val="00454B4F"/>
    <w:rsid w:val="00454D06"/>
    <w:rsid w:val="00454E10"/>
    <w:rsid w:val="00454F0A"/>
    <w:rsid w:val="00455C75"/>
    <w:rsid w:val="00455D68"/>
    <w:rsid w:val="00455DA7"/>
    <w:rsid w:val="00455E29"/>
    <w:rsid w:val="00455E67"/>
    <w:rsid w:val="00455F30"/>
    <w:rsid w:val="004560AE"/>
    <w:rsid w:val="00456166"/>
    <w:rsid w:val="004562FC"/>
    <w:rsid w:val="004563DD"/>
    <w:rsid w:val="00456530"/>
    <w:rsid w:val="0045664D"/>
    <w:rsid w:val="004566E8"/>
    <w:rsid w:val="004566F9"/>
    <w:rsid w:val="00456854"/>
    <w:rsid w:val="00456876"/>
    <w:rsid w:val="00456978"/>
    <w:rsid w:val="00456B6A"/>
    <w:rsid w:val="00456B86"/>
    <w:rsid w:val="00456D03"/>
    <w:rsid w:val="00456E35"/>
    <w:rsid w:val="0045702C"/>
    <w:rsid w:val="0045710C"/>
    <w:rsid w:val="0045713C"/>
    <w:rsid w:val="00457210"/>
    <w:rsid w:val="004572CD"/>
    <w:rsid w:val="0045734E"/>
    <w:rsid w:val="0045739E"/>
    <w:rsid w:val="004573E4"/>
    <w:rsid w:val="00457432"/>
    <w:rsid w:val="00457439"/>
    <w:rsid w:val="00457459"/>
    <w:rsid w:val="00457622"/>
    <w:rsid w:val="0045762F"/>
    <w:rsid w:val="00457730"/>
    <w:rsid w:val="00457746"/>
    <w:rsid w:val="00457825"/>
    <w:rsid w:val="00457A5F"/>
    <w:rsid w:val="00457A61"/>
    <w:rsid w:val="00457A65"/>
    <w:rsid w:val="00457AFB"/>
    <w:rsid w:val="0046006B"/>
    <w:rsid w:val="004603D6"/>
    <w:rsid w:val="004606E8"/>
    <w:rsid w:val="0046076F"/>
    <w:rsid w:val="00460794"/>
    <w:rsid w:val="004607A9"/>
    <w:rsid w:val="0046081F"/>
    <w:rsid w:val="004609DD"/>
    <w:rsid w:val="00460B46"/>
    <w:rsid w:val="00460C93"/>
    <w:rsid w:val="00460C94"/>
    <w:rsid w:val="00460D8C"/>
    <w:rsid w:val="00460E68"/>
    <w:rsid w:val="00461204"/>
    <w:rsid w:val="0046138A"/>
    <w:rsid w:val="004613C1"/>
    <w:rsid w:val="004616DB"/>
    <w:rsid w:val="0046175D"/>
    <w:rsid w:val="004617FE"/>
    <w:rsid w:val="00461826"/>
    <w:rsid w:val="00461900"/>
    <w:rsid w:val="004619ED"/>
    <w:rsid w:val="00461AB2"/>
    <w:rsid w:val="00461D5A"/>
    <w:rsid w:val="00461D96"/>
    <w:rsid w:val="00461FCA"/>
    <w:rsid w:val="00462074"/>
    <w:rsid w:val="0046209E"/>
    <w:rsid w:val="004620A7"/>
    <w:rsid w:val="004624F9"/>
    <w:rsid w:val="00462535"/>
    <w:rsid w:val="00462905"/>
    <w:rsid w:val="00463131"/>
    <w:rsid w:val="0046315A"/>
    <w:rsid w:val="0046317B"/>
    <w:rsid w:val="004633E4"/>
    <w:rsid w:val="004633F3"/>
    <w:rsid w:val="004634F2"/>
    <w:rsid w:val="004635A5"/>
    <w:rsid w:val="004635AD"/>
    <w:rsid w:val="00463767"/>
    <w:rsid w:val="00463E63"/>
    <w:rsid w:val="00463F18"/>
    <w:rsid w:val="00463F69"/>
    <w:rsid w:val="00463FAB"/>
    <w:rsid w:val="004640B6"/>
    <w:rsid w:val="00464125"/>
    <w:rsid w:val="0046428E"/>
    <w:rsid w:val="00464391"/>
    <w:rsid w:val="00464751"/>
    <w:rsid w:val="004647A9"/>
    <w:rsid w:val="00464957"/>
    <w:rsid w:val="00464975"/>
    <w:rsid w:val="004649D2"/>
    <w:rsid w:val="00464A3E"/>
    <w:rsid w:val="00464A55"/>
    <w:rsid w:val="00464D18"/>
    <w:rsid w:val="00464D72"/>
    <w:rsid w:val="00464D87"/>
    <w:rsid w:val="00464E21"/>
    <w:rsid w:val="00464E50"/>
    <w:rsid w:val="00464EC0"/>
    <w:rsid w:val="00464F0B"/>
    <w:rsid w:val="00464F10"/>
    <w:rsid w:val="0046500A"/>
    <w:rsid w:val="00465107"/>
    <w:rsid w:val="004653EA"/>
    <w:rsid w:val="0046545C"/>
    <w:rsid w:val="004654D3"/>
    <w:rsid w:val="00465652"/>
    <w:rsid w:val="0046578A"/>
    <w:rsid w:val="004657E2"/>
    <w:rsid w:val="004657FA"/>
    <w:rsid w:val="004659A4"/>
    <w:rsid w:val="00465B4A"/>
    <w:rsid w:val="00465D77"/>
    <w:rsid w:val="00465D99"/>
    <w:rsid w:val="00465DB0"/>
    <w:rsid w:val="00465E04"/>
    <w:rsid w:val="00465E5B"/>
    <w:rsid w:val="00466036"/>
    <w:rsid w:val="004663ED"/>
    <w:rsid w:val="00466452"/>
    <w:rsid w:val="00466467"/>
    <w:rsid w:val="004664E4"/>
    <w:rsid w:val="0046660B"/>
    <w:rsid w:val="00466688"/>
    <w:rsid w:val="00466751"/>
    <w:rsid w:val="0046699B"/>
    <w:rsid w:val="00466A00"/>
    <w:rsid w:val="00466B6A"/>
    <w:rsid w:val="00466C5D"/>
    <w:rsid w:val="00466CC3"/>
    <w:rsid w:val="00466F1C"/>
    <w:rsid w:val="00467088"/>
    <w:rsid w:val="00467095"/>
    <w:rsid w:val="0046714A"/>
    <w:rsid w:val="00467271"/>
    <w:rsid w:val="0046762D"/>
    <w:rsid w:val="004677D0"/>
    <w:rsid w:val="004677F9"/>
    <w:rsid w:val="00467979"/>
    <w:rsid w:val="00467ACA"/>
    <w:rsid w:val="00467B6A"/>
    <w:rsid w:val="00467BB7"/>
    <w:rsid w:val="00467E8C"/>
    <w:rsid w:val="004700C0"/>
    <w:rsid w:val="00470264"/>
    <w:rsid w:val="004703EE"/>
    <w:rsid w:val="004704B5"/>
    <w:rsid w:val="00470721"/>
    <w:rsid w:val="004708B0"/>
    <w:rsid w:val="004709D7"/>
    <w:rsid w:val="00470B8C"/>
    <w:rsid w:val="00470C6A"/>
    <w:rsid w:val="00470E2A"/>
    <w:rsid w:val="00470E4B"/>
    <w:rsid w:val="0047111F"/>
    <w:rsid w:val="0047112A"/>
    <w:rsid w:val="00471154"/>
    <w:rsid w:val="004711A5"/>
    <w:rsid w:val="00471251"/>
    <w:rsid w:val="004714E8"/>
    <w:rsid w:val="00471586"/>
    <w:rsid w:val="0047172C"/>
    <w:rsid w:val="0047176E"/>
    <w:rsid w:val="0047178E"/>
    <w:rsid w:val="00471828"/>
    <w:rsid w:val="004718FB"/>
    <w:rsid w:val="00471C85"/>
    <w:rsid w:val="00471F0D"/>
    <w:rsid w:val="00471F96"/>
    <w:rsid w:val="00471FEB"/>
    <w:rsid w:val="00472207"/>
    <w:rsid w:val="00472242"/>
    <w:rsid w:val="0047229F"/>
    <w:rsid w:val="004724CD"/>
    <w:rsid w:val="004727C1"/>
    <w:rsid w:val="00472989"/>
    <w:rsid w:val="00472C63"/>
    <w:rsid w:val="00472D1B"/>
    <w:rsid w:val="00472E2B"/>
    <w:rsid w:val="00472F10"/>
    <w:rsid w:val="00472F90"/>
    <w:rsid w:val="00472FD5"/>
    <w:rsid w:val="004730AC"/>
    <w:rsid w:val="004730DA"/>
    <w:rsid w:val="00473793"/>
    <w:rsid w:val="00473889"/>
    <w:rsid w:val="00473AAF"/>
    <w:rsid w:val="00473BB1"/>
    <w:rsid w:val="00473BFF"/>
    <w:rsid w:val="00473C0D"/>
    <w:rsid w:val="00473C67"/>
    <w:rsid w:val="00473E70"/>
    <w:rsid w:val="00473EFD"/>
    <w:rsid w:val="00473F32"/>
    <w:rsid w:val="00473FA1"/>
    <w:rsid w:val="00474046"/>
    <w:rsid w:val="004743D1"/>
    <w:rsid w:val="00474452"/>
    <w:rsid w:val="0047451D"/>
    <w:rsid w:val="00474562"/>
    <w:rsid w:val="004746BF"/>
    <w:rsid w:val="00474708"/>
    <w:rsid w:val="004747FC"/>
    <w:rsid w:val="0047489C"/>
    <w:rsid w:val="00474928"/>
    <w:rsid w:val="004749EF"/>
    <w:rsid w:val="00474A78"/>
    <w:rsid w:val="00474A7C"/>
    <w:rsid w:val="00474E4C"/>
    <w:rsid w:val="00474FC0"/>
    <w:rsid w:val="00474FD5"/>
    <w:rsid w:val="004750F0"/>
    <w:rsid w:val="00475498"/>
    <w:rsid w:val="00475608"/>
    <w:rsid w:val="0047569C"/>
    <w:rsid w:val="00475782"/>
    <w:rsid w:val="0047583C"/>
    <w:rsid w:val="004758F7"/>
    <w:rsid w:val="0047596A"/>
    <w:rsid w:val="004759E4"/>
    <w:rsid w:val="00475C9F"/>
    <w:rsid w:val="00475CC3"/>
    <w:rsid w:val="00475CDC"/>
    <w:rsid w:val="00475E76"/>
    <w:rsid w:val="00476029"/>
    <w:rsid w:val="0047618D"/>
    <w:rsid w:val="0047634E"/>
    <w:rsid w:val="00476537"/>
    <w:rsid w:val="004765E5"/>
    <w:rsid w:val="00476868"/>
    <w:rsid w:val="004768A9"/>
    <w:rsid w:val="00476B6B"/>
    <w:rsid w:val="00476E6D"/>
    <w:rsid w:val="00476EE1"/>
    <w:rsid w:val="00477022"/>
    <w:rsid w:val="004771BD"/>
    <w:rsid w:val="0047734C"/>
    <w:rsid w:val="00477449"/>
    <w:rsid w:val="0047753C"/>
    <w:rsid w:val="004775E4"/>
    <w:rsid w:val="004776FE"/>
    <w:rsid w:val="004777F0"/>
    <w:rsid w:val="004778CF"/>
    <w:rsid w:val="00477959"/>
    <w:rsid w:val="0047799D"/>
    <w:rsid w:val="00477B62"/>
    <w:rsid w:val="00477BC4"/>
    <w:rsid w:val="00477C37"/>
    <w:rsid w:val="00477F0B"/>
    <w:rsid w:val="00477F1C"/>
    <w:rsid w:val="00477FD7"/>
    <w:rsid w:val="0048008C"/>
    <w:rsid w:val="0048011F"/>
    <w:rsid w:val="004801AB"/>
    <w:rsid w:val="00480395"/>
    <w:rsid w:val="004805E5"/>
    <w:rsid w:val="0048075A"/>
    <w:rsid w:val="0048086E"/>
    <w:rsid w:val="00480997"/>
    <w:rsid w:val="004809EE"/>
    <w:rsid w:val="00480A8E"/>
    <w:rsid w:val="00480ABB"/>
    <w:rsid w:val="00480CBE"/>
    <w:rsid w:val="00480DAE"/>
    <w:rsid w:val="00480FF9"/>
    <w:rsid w:val="0048129E"/>
    <w:rsid w:val="004812F4"/>
    <w:rsid w:val="0048141A"/>
    <w:rsid w:val="004814F8"/>
    <w:rsid w:val="00481677"/>
    <w:rsid w:val="004816DA"/>
    <w:rsid w:val="004816F8"/>
    <w:rsid w:val="004817C1"/>
    <w:rsid w:val="00481845"/>
    <w:rsid w:val="004818C2"/>
    <w:rsid w:val="004819E4"/>
    <w:rsid w:val="00481B84"/>
    <w:rsid w:val="00481DEE"/>
    <w:rsid w:val="00481E0F"/>
    <w:rsid w:val="00481F84"/>
    <w:rsid w:val="00482174"/>
    <w:rsid w:val="00482226"/>
    <w:rsid w:val="0048264D"/>
    <w:rsid w:val="004827AC"/>
    <w:rsid w:val="0048288F"/>
    <w:rsid w:val="0048293E"/>
    <w:rsid w:val="004829AD"/>
    <w:rsid w:val="00482B68"/>
    <w:rsid w:val="00482BBE"/>
    <w:rsid w:val="00482E39"/>
    <w:rsid w:val="0048300B"/>
    <w:rsid w:val="0048317D"/>
    <w:rsid w:val="004831FF"/>
    <w:rsid w:val="004832D9"/>
    <w:rsid w:val="00483309"/>
    <w:rsid w:val="004833AE"/>
    <w:rsid w:val="00483549"/>
    <w:rsid w:val="00483610"/>
    <w:rsid w:val="004838A6"/>
    <w:rsid w:val="004839B2"/>
    <w:rsid w:val="00483A0B"/>
    <w:rsid w:val="00483A49"/>
    <w:rsid w:val="00483DC2"/>
    <w:rsid w:val="00483ED3"/>
    <w:rsid w:val="00483F4C"/>
    <w:rsid w:val="0048400B"/>
    <w:rsid w:val="004841B2"/>
    <w:rsid w:val="004842E2"/>
    <w:rsid w:val="004843E8"/>
    <w:rsid w:val="0048443F"/>
    <w:rsid w:val="004844EB"/>
    <w:rsid w:val="0048452F"/>
    <w:rsid w:val="00484600"/>
    <w:rsid w:val="00484A2C"/>
    <w:rsid w:val="00484B01"/>
    <w:rsid w:val="00484D78"/>
    <w:rsid w:val="00484D88"/>
    <w:rsid w:val="00484DEB"/>
    <w:rsid w:val="00484EB1"/>
    <w:rsid w:val="004850B0"/>
    <w:rsid w:val="00485200"/>
    <w:rsid w:val="004852DA"/>
    <w:rsid w:val="00485322"/>
    <w:rsid w:val="0048539F"/>
    <w:rsid w:val="004854B7"/>
    <w:rsid w:val="004855B6"/>
    <w:rsid w:val="004855C7"/>
    <w:rsid w:val="004855E7"/>
    <w:rsid w:val="00485683"/>
    <w:rsid w:val="00485A9D"/>
    <w:rsid w:val="00485AA5"/>
    <w:rsid w:val="00485BB0"/>
    <w:rsid w:val="00485C7C"/>
    <w:rsid w:val="00485E51"/>
    <w:rsid w:val="00485EA3"/>
    <w:rsid w:val="00485F11"/>
    <w:rsid w:val="00485FD3"/>
    <w:rsid w:val="00486392"/>
    <w:rsid w:val="004866C4"/>
    <w:rsid w:val="004867F6"/>
    <w:rsid w:val="00486815"/>
    <w:rsid w:val="0048681E"/>
    <w:rsid w:val="0048686D"/>
    <w:rsid w:val="00486AAF"/>
    <w:rsid w:val="00486B97"/>
    <w:rsid w:val="00486C3E"/>
    <w:rsid w:val="00486C89"/>
    <w:rsid w:val="00486CBD"/>
    <w:rsid w:val="00486EA2"/>
    <w:rsid w:val="00487021"/>
    <w:rsid w:val="00487069"/>
    <w:rsid w:val="00487084"/>
    <w:rsid w:val="00487380"/>
    <w:rsid w:val="004873D2"/>
    <w:rsid w:val="004873FD"/>
    <w:rsid w:val="00487403"/>
    <w:rsid w:val="004874E7"/>
    <w:rsid w:val="00487640"/>
    <w:rsid w:val="004877D1"/>
    <w:rsid w:val="0048791D"/>
    <w:rsid w:val="00487A1E"/>
    <w:rsid w:val="00487BC4"/>
    <w:rsid w:val="00487CBF"/>
    <w:rsid w:val="00487E88"/>
    <w:rsid w:val="00487EA8"/>
    <w:rsid w:val="00487F45"/>
    <w:rsid w:val="004902AA"/>
    <w:rsid w:val="00490390"/>
    <w:rsid w:val="004903A3"/>
    <w:rsid w:val="00490487"/>
    <w:rsid w:val="004907A7"/>
    <w:rsid w:val="00490AC0"/>
    <w:rsid w:val="00490BA9"/>
    <w:rsid w:val="00490CAE"/>
    <w:rsid w:val="00490D13"/>
    <w:rsid w:val="00490D84"/>
    <w:rsid w:val="00490EA7"/>
    <w:rsid w:val="00490F0E"/>
    <w:rsid w:val="00490F81"/>
    <w:rsid w:val="00490FB4"/>
    <w:rsid w:val="004910A3"/>
    <w:rsid w:val="004910BC"/>
    <w:rsid w:val="0049114F"/>
    <w:rsid w:val="004911E4"/>
    <w:rsid w:val="004912D3"/>
    <w:rsid w:val="00491A32"/>
    <w:rsid w:val="00491D51"/>
    <w:rsid w:val="00491D80"/>
    <w:rsid w:val="00491E62"/>
    <w:rsid w:val="00491ECE"/>
    <w:rsid w:val="004922C1"/>
    <w:rsid w:val="004924AB"/>
    <w:rsid w:val="00492523"/>
    <w:rsid w:val="0049271C"/>
    <w:rsid w:val="004927AC"/>
    <w:rsid w:val="00492A02"/>
    <w:rsid w:val="00492D71"/>
    <w:rsid w:val="00492E24"/>
    <w:rsid w:val="00493038"/>
    <w:rsid w:val="0049316F"/>
    <w:rsid w:val="00493623"/>
    <w:rsid w:val="00493803"/>
    <w:rsid w:val="00493969"/>
    <w:rsid w:val="00493971"/>
    <w:rsid w:val="00493A5D"/>
    <w:rsid w:val="00493ABE"/>
    <w:rsid w:val="00493AE8"/>
    <w:rsid w:val="00493EC2"/>
    <w:rsid w:val="0049402C"/>
    <w:rsid w:val="004940DB"/>
    <w:rsid w:val="0049426A"/>
    <w:rsid w:val="004945C0"/>
    <w:rsid w:val="004946B8"/>
    <w:rsid w:val="00494879"/>
    <w:rsid w:val="00494961"/>
    <w:rsid w:val="00494AA5"/>
    <w:rsid w:val="00494AEF"/>
    <w:rsid w:val="00494C96"/>
    <w:rsid w:val="00494DE5"/>
    <w:rsid w:val="00494E30"/>
    <w:rsid w:val="00494EC6"/>
    <w:rsid w:val="00494EFB"/>
    <w:rsid w:val="00495601"/>
    <w:rsid w:val="00495700"/>
    <w:rsid w:val="0049572C"/>
    <w:rsid w:val="00495795"/>
    <w:rsid w:val="0049585A"/>
    <w:rsid w:val="00495877"/>
    <w:rsid w:val="00495913"/>
    <w:rsid w:val="00495986"/>
    <w:rsid w:val="004959D6"/>
    <w:rsid w:val="00495B74"/>
    <w:rsid w:val="00495CBE"/>
    <w:rsid w:val="00495D74"/>
    <w:rsid w:val="00495FFF"/>
    <w:rsid w:val="0049607F"/>
    <w:rsid w:val="004960D7"/>
    <w:rsid w:val="0049612F"/>
    <w:rsid w:val="0049646A"/>
    <w:rsid w:val="00496474"/>
    <w:rsid w:val="00496516"/>
    <w:rsid w:val="004967BA"/>
    <w:rsid w:val="0049690F"/>
    <w:rsid w:val="004969B2"/>
    <w:rsid w:val="00496A28"/>
    <w:rsid w:val="00497088"/>
    <w:rsid w:val="004970D6"/>
    <w:rsid w:val="0049712F"/>
    <w:rsid w:val="0049722E"/>
    <w:rsid w:val="00497447"/>
    <w:rsid w:val="00497522"/>
    <w:rsid w:val="0049755D"/>
    <w:rsid w:val="00497560"/>
    <w:rsid w:val="00497589"/>
    <w:rsid w:val="0049759E"/>
    <w:rsid w:val="004975A8"/>
    <w:rsid w:val="0049764F"/>
    <w:rsid w:val="00497662"/>
    <w:rsid w:val="0049767A"/>
    <w:rsid w:val="004976AF"/>
    <w:rsid w:val="00497797"/>
    <w:rsid w:val="004977EC"/>
    <w:rsid w:val="00497917"/>
    <w:rsid w:val="00497964"/>
    <w:rsid w:val="00497E7B"/>
    <w:rsid w:val="00497EE0"/>
    <w:rsid w:val="00497F2A"/>
    <w:rsid w:val="00497FAF"/>
    <w:rsid w:val="004A010F"/>
    <w:rsid w:val="004A028B"/>
    <w:rsid w:val="004A029E"/>
    <w:rsid w:val="004A049A"/>
    <w:rsid w:val="004A0505"/>
    <w:rsid w:val="004A071D"/>
    <w:rsid w:val="004A078E"/>
    <w:rsid w:val="004A07BA"/>
    <w:rsid w:val="004A0838"/>
    <w:rsid w:val="004A086B"/>
    <w:rsid w:val="004A09E3"/>
    <w:rsid w:val="004A0C97"/>
    <w:rsid w:val="004A117F"/>
    <w:rsid w:val="004A11B1"/>
    <w:rsid w:val="004A11D2"/>
    <w:rsid w:val="004A1213"/>
    <w:rsid w:val="004A1235"/>
    <w:rsid w:val="004A170A"/>
    <w:rsid w:val="004A1827"/>
    <w:rsid w:val="004A1A49"/>
    <w:rsid w:val="004A1BCF"/>
    <w:rsid w:val="004A1BD5"/>
    <w:rsid w:val="004A1C0C"/>
    <w:rsid w:val="004A1EFB"/>
    <w:rsid w:val="004A21B1"/>
    <w:rsid w:val="004A230C"/>
    <w:rsid w:val="004A248F"/>
    <w:rsid w:val="004A253C"/>
    <w:rsid w:val="004A25BF"/>
    <w:rsid w:val="004A2607"/>
    <w:rsid w:val="004A262F"/>
    <w:rsid w:val="004A28F6"/>
    <w:rsid w:val="004A299A"/>
    <w:rsid w:val="004A2A26"/>
    <w:rsid w:val="004A2C26"/>
    <w:rsid w:val="004A2DA2"/>
    <w:rsid w:val="004A2E30"/>
    <w:rsid w:val="004A2F7E"/>
    <w:rsid w:val="004A30A5"/>
    <w:rsid w:val="004A315A"/>
    <w:rsid w:val="004A31B2"/>
    <w:rsid w:val="004A31B7"/>
    <w:rsid w:val="004A3428"/>
    <w:rsid w:val="004A34FF"/>
    <w:rsid w:val="004A3517"/>
    <w:rsid w:val="004A353E"/>
    <w:rsid w:val="004A3773"/>
    <w:rsid w:val="004A37E0"/>
    <w:rsid w:val="004A39BC"/>
    <w:rsid w:val="004A39CE"/>
    <w:rsid w:val="004A3A5C"/>
    <w:rsid w:val="004A3B50"/>
    <w:rsid w:val="004A3BE2"/>
    <w:rsid w:val="004A3C8C"/>
    <w:rsid w:val="004A3F3B"/>
    <w:rsid w:val="004A3FBD"/>
    <w:rsid w:val="004A3FC7"/>
    <w:rsid w:val="004A4243"/>
    <w:rsid w:val="004A4264"/>
    <w:rsid w:val="004A42F2"/>
    <w:rsid w:val="004A43FD"/>
    <w:rsid w:val="004A44FE"/>
    <w:rsid w:val="004A45EE"/>
    <w:rsid w:val="004A462B"/>
    <w:rsid w:val="004A46EA"/>
    <w:rsid w:val="004A4B54"/>
    <w:rsid w:val="004A4B5B"/>
    <w:rsid w:val="004A4BC9"/>
    <w:rsid w:val="004A4D22"/>
    <w:rsid w:val="004A5648"/>
    <w:rsid w:val="004A5675"/>
    <w:rsid w:val="004A58DC"/>
    <w:rsid w:val="004A59B6"/>
    <w:rsid w:val="004A59BF"/>
    <w:rsid w:val="004A5AF9"/>
    <w:rsid w:val="004A5B8B"/>
    <w:rsid w:val="004A5BF0"/>
    <w:rsid w:val="004A5CED"/>
    <w:rsid w:val="004A5F4B"/>
    <w:rsid w:val="004A61BB"/>
    <w:rsid w:val="004A6580"/>
    <w:rsid w:val="004A65FD"/>
    <w:rsid w:val="004A666C"/>
    <w:rsid w:val="004A6673"/>
    <w:rsid w:val="004A6762"/>
    <w:rsid w:val="004A677B"/>
    <w:rsid w:val="004A688C"/>
    <w:rsid w:val="004A693E"/>
    <w:rsid w:val="004A6944"/>
    <w:rsid w:val="004A6ADC"/>
    <w:rsid w:val="004A6C42"/>
    <w:rsid w:val="004A6C96"/>
    <w:rsid w:val="004A6CB6"/>
    <w:rsid w:val="004A6D60"/>
    <w:rsid w:val="004A7238"/>
    <w:rsid w:val="004A760F"/>
    <w:rsid w:val="004A7611"/>
    <w:rsid w:val="004A762D"/>
    <w:rsid w:val="004A768D"/>
    <w:rsid w:val="004A7918"/>
    <w:rsid w:val="004A7A2C"/>
    <w:rsid w:val="004A7B9F"/>
    <w:rsid w:val="004A7DF1"/>
    <w:rsid w:val="004A7F71"/>
    <w:rsid w:val="004B00C2"/>
    <w:rsid w:val="004B0145"/>
    <w:rsid w:val="004B0280"/>
    <w:rsid w:val="004B038F"/>
    <w:rsid w:val="004B0444"/>
    <w:rsid w:val="004B06A4"/>
    <w:rsid w:val="004B06DC"/>
    <w:rsid w:val="004B073A"/>
    <w:rsid w:val="004B08B4"/>
    <w:rsid w:val="004B0A96"/>
    <w:rsid w:val="004B0B98"/>
    <w:rsid w:val="004B0C20"/>
    <w:rsid w:val="004B0C4C"/>
    <w:rsid w:val="004B0CF2"/>
    <w:rsid w:val="004B0EA2"/>
    <w:rsid w:val="004B0FF2"/>
    <w:rsid w:val="004B1010"/>
    <w:rsid w:val="004B111A"/>
    <w:rsid w:val="004B124F"/>
    <w:rsid w:val="004B13D9"/>
    <w:rsid w:val="004B1462"/>
    <w:rsid w:val="004B169B"/>
    <w:rsid w:val="004B16D6"/>
    <w:rsid w:val="004B1787"/>
    <w:rsid w:val="004B17C7"/>
    <w:rsid w:val="004B1BEA"/>
    <w:rsid w:val="004B1D07"/>
    <w:rsid w:val="004B1F81"/>
    <w:rsid w:val="004B204F"/>
    <w:rsid w:val="004B2081"/>
    <w:rsid w:val="004B20DD"/>
    <w:rsid w:val="004B2303"/>
    <w:rsid w:val="004B23E9"/>
    <w:rsid w:val="004B273B"/>
    <w:rsid w:val="004B2825"/>
    <w:rsid w:val="004B2907"/>
    <w:rsid w:val="004B2A22"/>
    <w:rsid w:val="004B2B25"/>
    <w:rsid w:val="004B2C0B"/>
    <w:rsid w:val="004B2D46"/>
    <w:rsid w:val="004B2E26"/>
    <w:rsid w:val="004B2F01"/>
    <w:rsid w:val="004B2F09"/>
    <w:rsid w:val="004B3049"/>
    <w:rsid w:val="004B3055"/>
    <w:rsid w:val="004B3263"/>
    <w:rsid w:val="004B348D"/>
    <w:rsid w:val="004B3521"/>
    <w:rsid w:val="004B3630"/>
    <w:rsid w:val="004B36D1"/>
    <w:rsid w:val="004B396D"/>
    <w:rsid w:val="004B3B66"/>
    <w:rsid w:val="004B3C1F"/>
    <w:rsid w:val="004B3F02"/>
    <w:rsid w:val="004B42ED"/>
    <w:rsid w:val="004B440C"/>
    <w:rsid w:val="004B44C3"/>
    <w:rsid w:val="004B4638"/>
    <w:rsid w:val="004B47EE"/>
    <w:rsid w:val="004B4827"/>
    <w:rsid w:val="004B48CD"/>
    <w:rsid w:val="004B48FC"/>
    <w:rsid w:val="004B49AC"/>
    <w:rsid w:val="004B4ADF"/>
    <w:rsid w:val="004B4D0A"/>
    <w:rsid w:val="004B4D28"/>
    <w:rsid w:val="004B4D71"/>
    <w:rsid w:val="004B4D88"/>
    <w:rsid w:val="004B4E49"/>
    <w:rsid w:val="004B4E84"/>
    <w:rsid w:val="004B4F43"/>
    <w:rsid w:val="004B4F58"/>
    <w:rsid w:val="004B5031"/>
    <w:rsid w:val="004B52A2"/>
    <w:rsid w:val="004B52FD"/>
    <w:rsid w:val="004B586A"/>
    <w:rsid w:val="004B591B"/>
    <w:rsid w:val="004B5B29"/>
    <w:rsid w:val="004B5CD2"/>
    <w:rsid w:val="004B5CE1"/>
    <w:rsid w:val="004B5CEA"/>
    <w:rsid w:val="004B5E75"/>
    <w:rsid w:val="004B5EAF"/>
    <w:rsid w:val="004B5EB2"/>
    <w:rsid w:val="004B604F"/>
    <w:rsid w:val="004B61CD"/>
    <w:rsid w:val="004B63C2"/>
    <w:rsid w:val="004B65F0"/>
    <w:rsid w:val="004B661A"/>
    <w:rsid w:val="004B672A"/>
    <w:rsid w:val="004B692D"/>
    <w:rsid w:val="004B6CEA"/>
    <w:rsid w:val="004B6D95"/>
    <w:rsid w:val="004B6DA7"/>
    <w:rsid w:val="004B6DBA"/>
    <w:rsid w:val="004B6DBB"/>
    <w:rsid w:val="004B71BD"/>
    <w:rsid w:val="004B722C"/>
    <w:rsid w:val="004B7398"/>
    <w:rsid w:val="004B7A97"/>
    <w:rsid w:val="004B7AEA"/>
    <w:rsid w:val="004B7F1D"/>
    <w:rsid w:val="004C00F8"/>
    <w:rsid w:val="004C00FE"/>
    <w:rsid w:val="004C0105"/>
    <w:rsid w:val="004C01A6"/>
    <w:rsid w:val="004C03BF"/>
    <w:rsid w:val="004C0473"/>
    <w:rsid w:val="004C06C3"/>
    <w:rsid w:val="004C0787"/>
    <w:rsid w:val="004C095A"/>
    <w:rsid w:val="004C09B9"/>
    <w:rsid w:val="004C0B89"/>
    <w:rsid w:val="004C0BC7"/>
    <w:rsid w:val="004C0C21"/>
    <w:rsid w:val="004C0F48"/>
    <w:rsid w:val="004C1039"/>
    <w:rsid w:val="004C10D4"/>
    <w:rsid w:val="004C10F7"/>
    <w:rsid w:val="004C11B1"/>
    <w:rsid w:val="004C121D"/>
    <w:rsid w:val="004C12E0"/>
    <w:rsid w:val="004C14E5"/>
    <w:rsid w:val="004C15C7"/>
    <w:rsid w:val="004C15DF"/>
    <w:rsid w:val="004C1728"/>
    <w:rsid w:val="004C1813"/>
    <w:rsid w:val="004C190B"/>
    <w:rsid w:val="004C1977"/>
    <w:rsid w:val="004C1C1D"/>
    <w:rsid w:val="004C1C8D"/>
    <w:rsid w:val="004C1CAB"/>
    <w:rsid w:val="004C1CCD"/>
    <w:rsid w:val="004C1D64"/>
    <w:rsid w:val="004C1D67"/>
    <w:rsid w:val="004C22D6"/>
    <w:rsid w:val="004C239A"/>
    <w:rsid w:val="004C2980"/>
    <w:rsid w:val="004C2B4A"/>
    <w:rsid w:val="004C2C9B"/>
    <w:rsid w:val="004C2DCE"/>
    <w:rsid w:val="004C2E29"/>
    <w:rsid w:val="004C2F16"/>
    <w:rsid w:val="004C2F91"/>
    <w:rsid w:val="004C3007"/>
    <w:rsid w:val="004C3271"/>
    <w:rsid w:val="004C332F"/>
    <w:rsid w:val="004C368C"/>
    <w:rsid w:val="004C395C"/>
    <w:rsid w:val="004C39B5"/>
    <w:rsid w:val="004C3A14"/>
    <w:rsid w:val="004C3AE5"/>
    <w:rsid w:val="004C3C9A"/>
    <w:rsid w:val="004C3EDF"/>
    <w:rsid w:val="004C41BE"/>
    <w:rsid w:val="004C41C5"/>
    <w:rsid w:val="004C43A6"/>
    <w:rsid w:val="004C44CA"/>
    <w:rsid w:val="004C45B5"/>
    <w:rsid w:val="004C47B2"/>
    <w:rsid w:val="004C4836"/>
    <w:rsid w:val="004C48A0"/>
    <w:rsid w:val="004C48FC"/>
    <w:rsid w:val="004C4969"/>
    <w:rsid w:val="004C4A51"/>
    <w:rsid w:val="004C4BBA"/>
    <w:rsid w:val="004C4C35"/>
    <w:rsid w:val="004C5236"/>
    <w:rsid w:val="004C5544"/>
    <w:rsid w:val="004C55D2"/>
    <w:rsid w:val="004C5817"/>
    <w:rsid w:val="004C592D"/>
    <w:rsid w:val="004C5A84"/>
    <w:rsid w:val="004C5C7C"/>
    <w:rsid w:val="004C5E89"/>
    <w:rsid w:val="004C5FE7"/>
    <w:rsid w:val="004C61FC"/>
    <w:rsid w:val="004C630D"/>
    <w:rsid w:val="004C63E6"/>
    <w:rsid w:val="004C6587"/>
    <w:rsid w:val="004C65E1"/>
    <w:rsid w:val="004C6636"/>
    <w:rsid w:val="004C69E5"/>
    <w:rsid w:val="004C69F2"/>
    <w:rsid w:val="004C6A2D"/>
    <w:rsid w:val="004C6A5F"/>
    <w:rsid w:val="004C6A89"/>
    <w:rsid w:val="004C6AF3"/>
    <w:rsid w:val="004C6D30"/>
    <w:rsid w:val="004C6E36"/>
    <w:rsid w:val="004C6F2C"/>
    <w:rsid w:val="004C6F3D"/>
    <w:rsid w:val="004C7124"/>
    <w:rsid w:val="004C71E5"/>
    <w:rsid w:val="004C7343"/>
    <w:rsid w:val="004C73E6"/>
    <w:rsid w:val="004C74EE"/>
    <w:rsid w:val="004C75B1"/>
    <w:rsid w:val="004C7754"/>
    <w:rsid w:val="004C77EE"/>
    <w:rsid w:val="004C7836"/>
    <w:rsid w:val="004C79C4"/>
    <w:rsid w:val="004C7B09"/>
    <w:rsid w:val="004C7C30"/>
    <w:rsid w:val="004C7CCF"/>
    <w:rsid w:val="004C7CEB"/>
    <w:rsid w:val="004C7D60"/>
    <w:rsid w:val="004C7D6D"/>
    <w:rsid w:val="004C7E16"/>
    <w:rsid w:val="004C7E30"/>
    <w:rsid w:val="004C7ED8"/>
    <w:rsid w:val="004C7EF8"/>
    <w:rsid w:val="004C7F32"/>
    <w:rsid w:val="004D0183"/>
    <w:rsid w:val="004D026D"/>
    <w:rsid w:val="004D02DB"/>
    <w:rsid w:val="004D02E4"/>
    <w:rsid w:val="004D0479"/>
    <w:rsid w:val="004D04D3"/>
    <w:rsid w:val="004D04E1"/>
    <w:rsid w:val="004D05AF"/>
    <w:rsid w:val="004D05E5"/>
    <w:rsid w:val="004D0701"/>
    <w:rsid w:val="004D08DE"/>
    <w:rsid w:val="004D092C"/>
    <w:rsid w:val="004D0969"/>
    <w:rsid w:val="004D0B23"/>
    <w:rsid w:val="004D0DB9"/>
    <w:rsid w:val="004D0E1E"/>
    <w:rsid w:val="004D0E43"/>
    <w:rsid w:val="004D0EE0"/>
    <w:rsid w:val="004D0F40"/>
    <w:rsid w:val="004D0FED"/>
    <w:rsid w:val="004D1086"/>
    <w:rsid w:val="004D1124"/>
    <w:rsid w:val="004D127C"/>
    <w:rsid w:val="004D16F1"/>
    <w:rsid w:val="004D1935"/>
    <w:rsid w:val="004D1B71"/>
    <w:rsid w:val="004D1CCC"/>
    <w:rsid w:val="004D1D62"/>
    <w:rsid w:val="004D1D9E"/>
    <w:rsid w:val="004D21DD"/>
    <w:rsid w:val="004D2522"/>
    <w:rsid w:val="004D25E2"/>
    <w:rsid w:val="004D26D4"/>
    <w:rsid w:val="004D274A"/>
    <w:rsid w:val="004D2776"/>
    <w:rsid w:val="004D2A60"/>
    <w:rsid w:val="004D2B46"/>
    <w:rsid w:val="004D2B58"/>
    <w:rsid w:val="004D2B5E"/>
    <w:rsid w:val="004D2C31"/>
    <w:rsid w:val="004D2D1E"/>
    <w:rsid w:val="004D2E4E"/>
    <w:rsid w:val="004D2F26"/>
    <w:rsid w:val="004D30E6"/>
    <w:rsid w:val="004D3300"/>
    <w:rsid w:val="004D34E0"/>
    <w:rsid w:val="004D3518"/>
    <w:rsid w:val="004D3668"/>
    <w:rsid w:val="004D381D"/>
    <w:rsid w:val="004D3963"/>
    <w:rsid w:val="004D3979"/>
    <w:rsid w:val="004D39F6"/>
    <w:rsid w:val="004D3A30"/>
    <w:rsid w:val="004D3A51"/>
    <w:rsid w:val="004D3A93"/>
    <w:rsid w:val="004D3D4B"/>
    <w:rsid w:val="004D3DAB"/>
    <w:rsid w:val="004D3E33"/>
    <w:rsid w:val="004D3FCC"/>
    <w:rsid w:val="004D4418"/>
    <w:rsid w:val="004D4457"/>
    <w:rsid w:val="004D4483"/>
    <w:rsid w:val="004D4571"/>
    <w:rsid w:val="004D4A96"/>
    <w:rsid w:val="004D4B70"/>
    <w:rsid w:val="004D4BCD"/>
    <w:rsid w:val="004D4CA4"/>
    <w:rsid w:val="004D4CBA"/>
    <w:rsid w:val="004D4E1D"/>
    <w:rsid w:val="004D4E64"/>
    <w:rsid w:val="004D51F3"/>
    <w:rsid w:val="004D5224"/>
    <w:rsid w:val="004D530D"/>
    <w:rsid w:val="004D5489"/>
    <w:rsid w:val="004D5776"/>
    <w:rsid w:val="004D5783"/>
    <w:rsid w:val="004D58A3"/>
    <w:rsid w:val="004D58B4"/>
    <w:rsid w:val="004D59AD"/>
    <w:rsid w:val="004D59FD"/>
    <w:rsid w:val="004D5C9B"/>
    <w:rsid w:val="004D5CF0"/>
    <w:rsid w:val="004D5D2F"/>
    <w:rsid w:val="004D5D47"/>
    <w:rsid w:val="004D5E63"/>
    <w:rsid w:val="004D612A"/>
    <w:rsid w:val="004D62EF"/>
    <w:rsid w:val="004D64F9"/>
    <w:rsid w:val="004D655A"/>
    <w:rsid w:val="004D66EE"/>
    <w:rsid w:val="004D69DC"/>
    <w:rsid w:val="004D6AAF"/>
    <w:rsid w:val="004D6D82"/>
    <w:rsid w:val="004D6E05"/>
    <w:rsid w:val="004D6E26"/>
    <w:rsid w:val="004D7250"/>
    <w:rsid w:val="004D742C"/>
    <w:rsid w:val="004D752C"/>
    <w:rsid w:val="004D757E"/>
    <w:rsid w:val="004D75C8"/>
    <w:rsid w:val="004D75F2"/>
    <w:rsid w:val="004D76EB"/>
    <w:rsid w:val="004D76EC"/>
    <w:rsid w:val="004D7715"/>
    <w:rsid w:val="004D7764"/>
    <w:rsid w:val="004D7B43"/>
    <w:rsid w:val="004D7B96"/>
    <w:rsid w:val="004D7BBD"/>
    <w:rsid w:val="004D7CA1"/>
    <w:rsid w:val="004D7D03"/>
    <w:rsid w:val="004D7F3E"/>
    <w:rsid w:val="004D7F49"/>
    <w:rsid w:val="004E00CC"/>
    <w:rsid w:val="004E032A"/>
    <w:rsid w:val="004E0344"/>
    <w:rsid w:val="004E0491"/>
    <w:rsid w:val="004E0815"/>
    <w:rsid w:val="004E0920"/>
    <w:rsid w:val="004E09AA"/>
    <w:rsid w:val="004E09CE"/>
    <w:rsid w:val="004E0B02"/>
    <w:rsid w:val="004E0DF3"/>
    <w:rsid w:val="004E0F9F"/>
    <w:rsid w:val="004E1052"/>
    <w:rsid w:val="004E10C6"/>
    <w:rsid w:val="004E116B"/>
    <w:rsid w:val="004E1375"/>
    <w:rsid w:val="004E150C"/>
    <w:rsid w:val="004E1532"/>
    <w:rsid w:val="004E16C7"/>
    <w:rsid w:val="004E16FD"/>
    <w:rsid w:val="004E184D"/>
    <w:rsid w:val="004E18C3"/>
    <w:rsid w:val="004E1AB9"/>
    <w:rsid w:val="004E1B7F"/>
    <w:rsid w:val="004E1BF8"/>
    <w:rsid w:val="004E1C68"/>
    <w:rsid w:val="004E1CFB"/>
    <w:rsid w:val="004E1E47"/>
    <w:rsid w:val="004E217B"/>
    <w:rsid w:val="004E21F6"/>
    <w:rsid w:val="004E22D8"/>
    <w:rsid w:val="004E236F"/>
    <w:rsid w:val="004E2446"/>
    <w:rsid w:val="004E2524"/>
    <w:rsid w:val="004E2638"/>
    <w:rsid w:val="004E275F"/>
    <w:rsid w:val="004E27D2"/>
    <w:rsid w:val="004E29C8"/>
    <w:rsid w:val="004E2A09"/>
    <w:rsid w:val="004E2B36"/>
    <w:rsid w:val="004E2CCF"/>
    <w:rsid w:val="004E2D26"/>
    <w:rsid w:val="004E2D70"/>
    <w:rsid w:val="004E2DA9"/>
    <w:rsid w:val="004E2E76"/>
    <w:rsid w:val="004E2F81"/>
    <w:rsid w:val="004E30DF"/>
    <w:rsid w:val="004E313F"/>
    <w:rsid w:val="004E32EA"/>
    <w:rsid w:val="004E3480"/>
    <w:rsid w:val="004E3601"/>
    <w:rsid w:val="004E362C"/>
    <w:rsid w:val="004E3954"/>
    <w:rsid w:val="004E39D3"/>
    <w:rsid w:val="004E3A00"/>
    <w:rsid w:val="004E3A51"/>
    <w:rsid w:val="004E3AB3"/>
    <w:rsid w:val="004E3BFC"/>
    <w:rsid w:val="004E3C61"/>
    <w:rsid w:val="004E3CCB"/>
    <w:rsid w:val="004E3D27"/>
    <w:rsid w:val="004E40F9"/>
    <w:rsid w:val="004E4212"/>
    <w:rsid w:val="004E4280"/>
    <w:rsid w:val="004E42C3"/>
    <w:rsid w:val="004E4441"/>
    <w:rsid w:val="004E446A"/>
    <w:rsid w:val="004E45A9"/>
    <w:rsid w:val="004E4662"/>
    <w:rsid w:val="004E4771"/>
    <w:rsid w:val="004E4837"/>
    <w:rsid w:val="004E4895"/>
    <w:rsid w:val="004E4A87"/>
    <w:rsid w:val="004E4B29"/>
    <w:rsid w:val="004E4B3C"/>
    <w:rsid w:val="004E4B5E"/>
    <w:rsid w:val="004E4B82"/>
    <w:rsid w:val="004E4C39"/>
    <w:rsid w:val="004E4CA8"/>
    <w:rsid w:val="004E4D12"/>
    <w:rsid w:val="004E4E16"/>
    <w:rsid w:val="004E4ED9"/>
    <w:rsid w:val="004E502E"/>
    <w:rsid w:val="004E5138"/>
    <w:rsid w:val="004E521C"/>
    <w:rsid w:val="004E5291"/>
    <w:rsid w:val="004E52FA"/>
    <w:rsid w:val="004E53C1"/>
    <w:rsid w:val="004E549B"/>
    <w:rsid w:val="004E54C0"/>
    <w:rsid w:val="004E54C6"/>
    <w:rsid w:val="004E5550"/>
    <w:rsid w:val="004E5652"/>
    <w:rsid w:val="004E58B7"/>
    <w:rsid w:val="004E5A4F"/>
    <w:rsid w:val="004E5B3B"/>
    <w:rsid w:val="004E5C2A"/>
    <w:rsid w:val="004E5C4B"/>
    <w:rsid w:val="004E5C75"/>
    <w:rsid w:val="004E5F87"/>
    <w:rsid w:val="004E607A"/>
    <w:rsid w:val="004E6150"/>
    <w:rsid w:val="004E640A"/>
    <w:rsid w:val="004E6602"/>
    <w:rsid w:val="004E66FE"/>
    <w:rsid w:val="004E693D"/>
    <w:rsid w:val="004E69B6"/>
    <w:rsid w:val="004E6B27"/>
    <w:rsid w:val="004E6B5C"/>
    <w:rsid w:val="004E6C2F"/>
    <w:rsid w:val="004E6C71"/>
    <w:rsid w:val="004E6C78"/>
    <w:rsid w:val="004E6C87"/>
    <w:rsid w:val="004E6DB0"/>
    <w:rsid w:val="004E6E42"/>
    <w:rsid w:val="004E6F38"/>
    <w:rsid w:val="004E72A7"/>
    <w:rsid w:val="004E7351"/>
    <w:rsid w:val="004E7375"/>
    <w:rsid w:val="004E749C"/>
    <w:rsid w:val="004E75E5"/>
    <w:rsid w:val="004E7680"/>
    <w:rsid w:val="004E76F3"/>
    <w:rsid w:val="004E77CA"/>
    <w:rsid w:val="004E7890"/>
    <w:rsid w:val="004E7A7A"/>
    <w:rsid w:val="004E7AEB"/>
    <w:rsid w:val="004E7B80"/>
    <w:rsid w:val="004E7D0D"/>
    <w:rsid w:val="004E7E33"/>
    <w:rsid w:val="004E7E77"/>
    <w:rsid w:val="004F0560"/>
    <w:rsid w:val="004F0596"/>
    <w:rsid w:val="004F05EB"/>
    <w:rsid w:val="004F0BB0"/>
    <w:rsid w:val="004F0BBA"/>
    <w:rsid w:val="004F0DEF"/>
    <w:rsid w:val="004F0EFF"/>
    <w:rsid w:val="004F106A"/>
    <w:rsid w:val="004F12CF"/>
    <w:rsid w:val="004F142D"/>
    <w:rsid w:val="004F1648"/>
    <w:rsid w:val="004F17A3"/>
    <w:rsid w:val="004F17C8"/>
    <w:rsid w:val="004F1842"/>
    <w:rsid w:val="004F190E"/>
    <w:rsid w:val="004F19FB"/>
    <w:rsid w:val="004F1CA5"/>
    <w:rsid w:val="004F1F2A"/>
    <w:rsid w:val="004F2010"/>
    <w:rsid w:val="004F205A"/>
    <w:rsid w:val="004F2299"/>
    <w:rsid w:val="004F22DC"/>
    <w:rsid w:val="004F2486"/>
    <w:rsid w:val="004F2555"/>
    <w:rsid w:val="004F2579"/>
    <w:rsid w:val="004F283A"/>
    <w:rsid w:val="004F2A1C"/>
    <w:rsid w:val="004F2D00"/>
    <w:rsid w:val="004F2E05"/>
    <w:rsid w:val="004F2F7E"/>
    <w:rsid w:val="004F3097"/>
    <w:rsid w:val="004F31F3"/>
    <w:rsid w:val="004F32F5"/>
    <w:rsid w:val="004F339C"/>
    <w:rsid w:val="004F346B"/>
    <w:rsid w:val="004F3501"/>
    <w:rsid w:val="004F3511"/>
    <w:rsid w:val="004F357C"/>
    <w:rsid w:val="004F3680"/>
    <w:rsid w:val="004F36BB"/>
    <w:rsid w:val="004F3705"/>
    <w:rsid w:val="004F3729"/>
    <w:rsid w:val="004F3BBD"/>
    <w:rsid w:val="004F3DE7"/>
    <w:rsid w:val="004F4131"/>
    <w:rsid w:val="004F43BC"/>
    <w:rsid w:val="004F442E"/>
    <w:rsid w:val="004F451D"/>
    <w:rsid w:val="004F48C5"/>
    <w:rsid w:val="004F492A"/>
    <w:rsid w:val="004F49BC"/>
    <w:rsid w:val="004F4C09"/>
    <w:rsid w:val="004F4C0C"/>
    <w:rsid w:val="004F4CAF"/>
    <w:rsid w:val="004F4D13"/>
    <w:rsid w:val="004F4E04"/>
    <w:rsid w:val="004F4E5C"/>
    <w:rsid w:val="004F4FE1"/>
    <w:rsid w:val="004F5053"/>
    <w:rsid w:val="004F514B"/>
    <w:rsid w:val="004F53C0"/>
    <w:rsid w:val="004F5400"/>
    <w:rsid w:val="004F555C"/>
    <w:rsid w:val="004F5776"/>
    <w:rsid w:val="004F57DE"/>
    <w:rsid w:val="004F5882"/>
    <w:rsid w:val="004F588C"/>
    <w:rsid w:val="004F5B9B"/>
    <w:rsid w:val="004F5C56"/>
    <w:rsid w:val="004F5EDC"/>
    <w:rsid w:val="004F5F48"/>
    <w:rsid w:val="004F5F89"/>
    <w:rsid w:val="004F5FA5"/>
    <w:rsid w:val="004F645E"/>
    <w:rsid w:val="004F64E7"/>
    <w:rsid w:val="004F64F3"/>
    <w:rsid w:val="004F658B"/>
    <w:rsid w:val="004F66CD"/>
    <w:rsid w:val="004F6986"/>
    <w:rsid w:val="004F6B8A"/>
    <w:rsid w:val="004F6D2C"/>
    <w:rsid w:val="004F6E86"/>
    <w:rsid w:val="004F70C1"/>
    <w:rsid w:val="004F72D2"/>
    <w:rsid w:val="004F74FD"/>
    <w:rsid w:val="004F7629"/>
    <w:rsid w:val="004F762B"/>
    <w:rsid w:val="004F7756"/>
    <w:rsid w:val="004F7799"/>
    <w:rsid w:val="004F7CAF"/>
    <w:rsid w:val="004F7D09"/>
    <w:rsid w:val="004F7DD8"/>
    <w:rsid w:val="00500522"/>
    <w:rsid w:val="00500657"/>
    <w:rsid w:val="00500A84"/>
    <w:rsid w:val="00500AF3"/>
    <w:rsid w:val="00500C92"/>
    <w:rsid w:val="00500CA4"/>
    <w:rsid w:val="00500FA8"/>
    <w:rsid w:val="00501072"/>
    <w:rsid w:val="0050132F"/>
    <w:rsid w:val="00501487"/>
    <w:rsid w:val="005017F9"/>
    <w:rsid w:val="00501AA0"/>
    <w:rsid w:val="00501C7B"/>
    <w:rsid w:val="00501D65"/>
    <w:rsid w:val="00501DD1"/>
    <w:rsid w:val="00501EA7"/>
    <w:rsid w:val="00501F17"/>
    <w:rsid w:val="00501FD9"/>
    <w:rsid w:val="0050229E"/>
    <w:rsid w:val="0050278B"/>
    <w:rsid w:val="0050286D"/>
    <w:rsid w:val="0050291D"/>
    <w:rsid w:val="0050296D"/>
    <w:rsid w:val="00502A7D"/>
    <w:rsid w:val="00502B79"/>
    <w:rsid w:val="00502C38"/>
    <w:rsid w:val="00502D4C"/>
    <w:rsid w:val="00502D50"/>
    <w:rsid w:val="00502D8D"/>
    <w:rsid w:val="00502E0C"/>
    <w:rsid w:val="00502E38"/>
    <w:rsid w:val="0050303B"/>
    <w:rsid w:val="0050306D"/>
    <w:rsid w:val="005030AF"/>
    <w:rsid w:val="00503171"/>
    <w:rsid w:val="00503279"/>
    <w:rsid w:val="005033FF"/>
    <w:rsid w:val="00503406"/>
    <w:rsid w:val="0050347B"/>
    <w:rsid w:val="0050376F"/>
    <w:rsid w:val="005037BF"/>
    <w:rsid w:val="005038F6"/>
    <w:rsid w:val="00503927"/>
    <w:rsid w:val="00503A88"/>
    <w:rsid w:val="00503BCA"/>
    <w:rsid w:val="00503CC3"/>
    <w:rsid w:val="005043FB"/>
    <w:rsid w:val="0050453B"/>
    <w:rsid w:val="0050471B"/>
    <w:rsid w:val="00504822"/>
    <w:rsid w:val="00504B2F"/>
    <w:rsid w:val="00504C90"/>
    <w:rsid w:val="00504EA9"/>
    <w:rsid w:val="0050511F"/>
    <w:rsid w:val="0050514A"/>
    <w:rsid w:val="0050516A"/>
    <w:rsid w:val="005051CA"/>
    <w:rsid w:val="00505294"/>
    <w:rsid w:val="005052E5"/>
    <w:rsid w:val="00505544"/>
    <w:rsid w:val="00505584"/>
    <w:rsid w:val="005055AE"/>
    <w:rsid w:val="005055E6"/>
    <w:rsid w:val="0050566B"/>
    <w:rsid w:val="005056B5"/>
    <w:rsid w:val="0050582E"/>
    <w:rsid w:val="00505B24"/>
    <w:rsid w:val="00505B3A"/>
    <w:rsid w:val="00505C91"/>
    <w:rsid w:val="00505E4A"/>
    <w:rsid w:val="00505EB1"/>
    <w:rsid w:val="00505EE3"/>
    <w:rsid w:val="00505F8F"/>
    <w:rsid w:val="005061CF"/>
    <w:rsid w:val="005061F2"/>
    <w:rsid w:val="00506288"/>
    <w:rsid w:val="0050629F"/>
    <w:rsid w:val="0050642A"/>
    <w:rsid w:val="0050648B"/>
    <w:rsid w:val="00506582"/>
    <w:rsid w:val="005065CC"/>
    <w:rsid w:val="005065CD"/>
    <w:rsid w:val="00506718"/>
    <w:rsid w:val="0050679A"/>
    <w:rsid w:val="00506809"/>
    <w:rsid w:val="00506927"/>
    <w:rsid w:val="00506BB7"/>
    <w:rsid w:val="00506D54"/>
    <w:rsid w:val="00506DF9"/>
    <w:rsid w:val="00506F1F"/>
    <w:rsid w:val="00507138"/>
    <w:rsid w:val="0050740B"/>
    <w:rsid w:val="0050758D"/>
    <w:rsid w:val="00507614"/>
    <w:rsid w:val="0050792F"/>
    <w:rsid w:val="00507A74"/>
    <w:rsid w:val="00507B64"/>
    <w:rsid w:val="00507E27"/>
    <w:rsid w:val="00507EF1"/>
    <w:rsid w:val="0051008A"/>
    <w:rsid w:val="00510182"/>
    <w:rsid w:val="00510389"/>
    <w:rsid w:val="00510435"/>
    <w:rsid w:val="00510811"/>
    <w:rsid w:val="0051091B"/>
    <w:rsid w:val="0051093D"/>
    <w:rsid w:val="00510A04"/>
    <w:rsid w:val="00510A96"/>
    <w:rsid w:val="00510B96"/>
    <w:rsid w:val="00510D0E"/>
    <w:rsid w:val="00510D12"/>
    <w:rsid w:val="00510F37"/>
    <w:rsid w:val="00511017"/>
    <w:rsid w:val="005110C4"/>
    <w:rsid w:val="005112F7"/>
    <w:rsid w:val="00511405"/>
    <w:rsid w:val="0051163A"/>
    <w:rsid w:val="005116D7"/>
    <w:rsid w:val="005118B9"/>
    <w:rsid w:val="00511AF9"/>
    <w:rsid w:val="00511B47"/>
    <w:rsid w:val="00511C9E"/>
    <w:rsid w:val="00511CB1"/>
    <w:rsid w:val="00511D04"/>
    <w:rsid w:val="00511D61"/>
    <w:rsid w:val="00511E0F"/>
    <w:rsid w:val="00511E5A"/>
    <w:rsid w:val="00511EB2"/>
    <w:rsid w:val="0051203B"/>
    <w:rsid w:val="0051203E"/>
    <w:rsid w:val="005122A3"/>
    <w:rsid w:val="005123AB"/>
    <w:rsid w:val="005124F4"/>
    <w:rsid w:val="005128E4"/>
    <w:rsid w:val="00512ACD"/>
    <w:rsid w:val="00512B1C"/>
    <w:rsid w:val="00512BCC"/>
    <w:rsid w:val="00512CDD"/>
    <w:rsid w:val="00512CF3"/>
    <w:rsid w:val="00512E56"/>
    <w:rsid w:val="00512E91"/>
    <w:rsid w:val="00512F57"/>
    <w:rsid w:val="00513060"/>
    <w:rsid w:val="005130FC"/>
    <w:rsid w:val="005131B4"/>
    <w:rsid w:val="005131BC"/>
    <w:rsid w:val="005131F2"/>
    <w:rsid w:val="00513540"/>
    <w:rsid w:val="005135C9"/>
    <w:rsid w:val="00513663"/>
    <w:rsid w:val="00513728"/>
    <w:rsid w:val="00513785"/>
    <w:rsid w:val="005137E1"/>
    <w:rsid w:val="005138A7"/>
    <w:rsid w:val="00513A38"/>
    <w:rsid w:val="00513B8B"/>
    <w:rsid w:val="00513E73"/>
    <w:rsid w:val="00513FD8"/>
    <w:rsid w:val="00514089"/>
    <w:rsid w:val="005140D7"/>
    <w:rsid w:val="00514132"/>
    <w:rsid w:val="0051428D"/>
    <w:rsid w:val="0051444A"/>
    <w:rsid w:val="00514500"/>
    <w:rsid w:val="005145ED"/>
    <w:rsid w:val="005146D8"/>
    <w:rsid w:val="00514700"/>
    <w:rsid w:val="00514A56"/>
    <w:rsid w:val="00514A64"/>
    <w:rsid w:val="00514A6A"/>
    <w:rsid w:val="00514B18"/>
    <w:rsid w:val="00514C4A"/>
    <w:rsid w:val="00514CA7"/>
    <w:rsid w:val="00514D8A"/>
    <w:rsid w:val="00514FCC"/>
    <w:rsid w:val="005150B0"/>
    <w:rsid w:val="00515234"/>
    <w:rsid w:val="0051545F"/>
    <w:rsid w:val="005156A8"/>
    <w:rsid w:val="0051575D"/>
    <w:rsid w:val="00515839"/>
    <w:rsid w:val="0051597F"/>
    <w:rsid w:val="005159D5"/>
    <w:rsid w:val="00515E19"/>
    <w:rsid w:val="00515EF5"/>
    <w:rsid w:val="005164FC"/>
    <w:rsid w:val="00516721"/>
    <w:rsid w:val="00516779"/>
    <w:rsid w:val="005167B7"/>
    <w:rsid w:val="0051689C"/>
    <w:rsid w:val="00516993"/>
    <w:rsid w:val="0051699B"/>
    <w:rsid w:val="00516AAF"/>
    <w:rsid w:val="00516B02"/>
    <w:rsid w:val="00516B94"/>
    <w:rsid w:val="00516C3A"/>
    <w:rsid w:val="00516CCB"/>
    <w:rsid w:val="00516CCC"/>
    <w:rsid w:val="00516FD4"/>
    <w:rsid w:val="00517266"/>
    <w:rsid w:val="005172AB"/>
    <w:rsid w:val="0051733E"/>
    <w:rsid w:val="0051749B"/>
    <w:rsid w:val="005174A3"/>
    <w:rsid w:val="005174AD"/>
    <w:rsid w:val="005174F0"/>
    <w:rsid w:val="00517765"/>
    <w:rsid w:val="0051794E"/>
    <w:rsid w:val="00517C3F"/>
    <w:rsid w:val="00517DB0"/>
    <w:rsid w:val="00517E55"/>
    <w:rsid w:val="00517F94"/>
    <w:rsid w:val="00517FC1"/>
    <w:rsid w:val="00517FE6"/>
    <w:rsid w:val="00520045"/>
    <w:rsid w:val="005200A5"/>
    <w:rsid w:val="00520260"/>
    <w:rsid w:val="00520352"/>
    <w:rsid w:val="005205A9"/>
    <w:rsid w:val="00520CA7"/>
    <w:rsid w:val="005210F5"/>
    <w:rsid w:val="0052118B"/>
    <w:rsid w:val="005211C4"/>
    <w:rsid w:val="00521278"/>
    <w:rsid w:val="0052134C"/>
    <w:rsid w:val="005213E0"/>
    <w:rsid w:val="005214C8"/>
    <w:rsid w:val="005215C1"/>
    <w:rsid w:val="005216CF"/>
    <w:rsid w:val="005217B8"/>
    <w:rsid w:val="005217EF"/>
    <w:rsid w:val="00521992"/>
    <w:rsid w:val="00521AE1"/>
    <w:rsid w:val="00521D1E"/>
    <w:rsid w:val="00521DB3"/>
    <w:rsid w:val="00521E52"/>
    <w:rsid w:val="005220E2"/>
    <w:rsid w:val="0052213D"/>
    <w:rsid w:val="0052214E"/>
    <w:rsid w:val="005221DC"/>
    <w:rsid w:val="00522217"/>
    <w:rsid w:val="005222DA"/>
    <w:rsid w:val="005222E5"/>
    <w:rsid w:val="00522310"/>
    <w:rsid w:val="0052249A"/>
    <w:rsid w:val="00522672"/>
    <w:rsid w:val="00522BEA"/>
    <w:rsid w:val="00522CFF"/>
    <w:rsid w:val="00522F27"/>
    <w:rsid w:val="00523084"/>
    <w:rsid w:val="005232A9"/>
    <w:rsid w:val="005234FF"/>
    <w:rsid w:val="005237DF"/>
    <w:rsid w:val="0052383F"/>
    <w:rsid w:val="005238EF"/>
    <w:rsid w:val="00523999"/>
    <w:rsid w:val="00523A16"/>
    <w:rsid w:val="00523C07"/>
    <w:rsid w:val="00523DE0"/>
    <w:rsid w:val="0052403D"/>
    <w:rsid w:val="0052416F"/>
    <w:rsid w:val="00524274"/>
    <w:rsid w:val="00524283"/>
    <w:rsid w:val="005243F6"/>
    <w:rsid w:val="00524443"/>
    <w:rsid w:val="005245AE"/>
    <w:rsid w:val="00524630"/>
    <w:rsid w:val="005246A0"/>
    <w:rsid w:val="00524774"/>
    <w:rsid w:val="005249ED"/>
    <w:rsid w:val="00524C02"/>
    <w:rsid w:val="00524D91"/>
    <w:rsid w:val="00524E51"/>
    <w:rsid w:val="00524F1F"/>
    <w:rsid w:val="0052516D"/>
    <w:rsid w:val="00525561"/>
    <w:rsid w:val="005255A1"/>
    <w:rsid w:val="00525620"/>
    <w:rsid w:val="00525727"/>
    <w:rsid w:val="00525746"/>
    <w:rsid w:val="005258A7"/>
    <w:rsid w:val="005258C0"/>
    <w:rsid w:val="005258CB"/>
    <w:rsid w:val="00525B43"/>
    <w:rsid w:val="00525B95"/>
    <w:rsid w:val="00525BA2"/>
    <w:rsid w:val="00525DC3"/>
    <w:rsid w:val="00525DF9"/>
    <w:rsid w:val="00525E2C"/>
    <w:rsid w:val="00525E44"/>
    <w:rsid w:val="00525F0B"/>
    <w:rsid w:val="00525F1F"/>
    <w:rsid w:val="00525FA2"/>
    <w:rsid w:val="0052618B"/>
    <w:rsid w:val="005261D1"/>
    <w:rsid w:val="005262E1"/>
    <w:rsid w:val="005263CD"/>
    <w:rsid w:val="005264D0"/>
    <w:rsid w:val="005266AB"/>
    <w:rsid w:val="0052685E"/>
    <w:rsid w:val="00526882"/>
    <w:rsid w:val="0052691C"/>
    <w:rsid w:val="005269F6"/>
    <w:rsid w:val="00526A3E"/>
    <w:rsid w:val="00526A60"/>
    <w:rsid w:val="00526AC2"/>
    <w:rsid w:val="00526C16"/>
    <w:rsid w:val="00526C1F"/>
    <w:rsid w:val="00526CC0"/>
    <w:rsid w:val="00526E63"/>
    <w:rsid w:val="00527082"/>
    <w:rsid w:val="0052718B"/>
    <w:rsid w:val="005275F9"/>
    <w:rsid w:val="005277FE"/>
    <w:rsid w:val="0052783C"/>
    <w:rsid w:val="00527A54"/>
    <w:rsid w:val="00527B2D"/>
    <w:rsid w:val="00527B72"/>
    <w:rsid w:val="00527C15"/>
    <w:rsid w:val="00527F8B"/>
    <w:rsid w:val="00530020"/>
    <w:rsid w:val="0053007A"/>
    <w:rsid w:val="005301C7"/>
    <w:rsid w:val="00530208"/>
    <w:rsid w:val="005304B1"/>
    <w:rsid w:val="00530558"/>
    <w:rsid w:val="00530604"/>
    <w:rsid w:val="00530718"/>
    <w:rsid w:val="00530845"/>
    <w:rsid w:val="00530878"/>
    <w:rsid w:val="00530A44"/>
    <w:rsid w:val="00530A74"/>
    <w:rsid w:val="00530B31"/>
    <w:rsid w:val="00530BC1"/>
    <w:rsid w:val="00530C2F"/>
    <w:rsid w:val="00530E77"/>
    <w:rsid w:val="005310D0"/>
    <w:rsid w:val="00531389"/>
    <w:rsid w:val="0053145C"/>
    <w:rsid w:val="00531574"/>
    <w:rsid w:val="0053160B"/>
    <w:rsid w:val="005316BD"/>
    <w:rsid w:val="00531845"/>
    <w:rsid w:val="00531A7F"/>
    <w:rsid w:val="00531AA2"/>
    <w:rsid w:val="00531B5B"/>
    <w:rsid w:val="00531CEA"/>
    <w:rsid w:val="00531D5F"/>
    <w:rsid w:val="00531DA9"/>
    <w:rsid w:val="00531E7E"/>
    <w:rsid w:val="00531E87"/>
    <w:rsid w:val="00531ED2"/>
    <w:rsid w:val="00531F05"/>
    <w:rsid w:val="00531FB8"/>
    <w:rsid w:val="005320AD"/>
    <w:rsid w:val="00532187"/>
    <w:rsid w:val="0053220E"/>
    <w:rsid w:val="0053241D"/>
    <w:rsid w:val="005326C4"/>
    <w:rsid w:val="00532794"/>
    <w:rsid w:val="00532807"/>
    <w:rsid w:val="00532811"/>
    <w:rsid w:val="0053287F"/>
    <w:rsid w:val="005329A8"/>
    <w:rsid w:val="00532ABF"/>
    <w:rsid w:val="00532C34"/>
    <w:rsid w:val="00532C52"/>
    <w:rsid w:val="00532D48"/>
    <w:rsid w:val="00533068"/>
    <w:rsid w:val="00533091"/>
    <w:rsid w:val="005330D6"/>
    <w:rsid w:val="005332B8"/>
    <w:rsid w:val="005333AF"/>
    <w:rsid w:val="0053340B"/>
    <w:rsid w:val="00533439"/>
    <w:rsid w:val="00533563"/>
    <w:rsid w:val="005335D2"/>
    <w:rsid w:val="00533BB3"/>
    <w:rsid w:val="00533C00"/>
    <w:rsid w:val="00533CA4"/>
    <w:rsid w:val="00533D1A"/>
    <w:rsid w:val="00533E19"/>
    <w:rsid w:val="00533EA6"/>
    <w:rsid w:val="00533F8D"/>
    <w:rsid w:val="00534313"/>
    <w:rsid w:val="0053444C"/>
    <w:rsid w:val="005344A0"/>
    <w:rsid w:val="005344CC"/>
    <w:rsid w:val="00534ADB"/>
    <w:rsid w:val="00534BF9"/>
    <w:rsid w:val="00534CE4"/>
    <w:rsid w:val="005351EE"/>
    <w:rsid w:val="00535292"/>
    <w:rsid w:val="00535355"/>
    <w:rsid w:val="00535490"/>
    <w:rsid w:val="00535759"/>
    <w:rsid w:val="005357FD"/>
    <w:rsid w:val="00535A07"/>
    <w:rsid w:val="00535CDC"/>
    <w:rsid w:val="00535D51"/>
    <w:rsid w:val="00535FCB"/>
    <w:rsid w:val="005360D4"/>
    <w:rsid w:val="0053622B"/>
    <w:rsid w:val="005363F9"/>
    <w:rsid w:val="0053666B"/>
    <w:rsid w:val="0053672E"/>
    <w:rsid w:val="00536924"/>
    <w:rsid w:val="00536A47"/>
    <w:rsid w:val="00536BC2"/>
    <w:rsid w:val="00536CD1"/>
    <w:rsid w:val="00536D88"/>
    <w:rsid w:val="00536F88"/>
    <w:rsid w:val="0053702B"/>
    <w:rsid w:val="005370A9"/>
    <w:rsid w:val="0053716D"/>
    <w:rsid w:val="0053718C"/>
    <w:rsid w:val="0053731B"/>
    <w:rsid w:val="0053736E"/>
    <w:rsid w:val="00537556"/>
    <w:rsid w:val="0053758A"/>
    <w:rsid w:val="005376F8"/>
    <w:rsid w:val="0053773C"/>
    <w:rsid w:val="00537A0C"/>
    <w:rsid w:val="00537A95"/>
    <w:rsid w:val="00537AAB"/>
    <w:rsid w:val="00537AB1"/>
    <w:rsid w:val="00537B22"/>
    <w:rsid w:val="00537B26"/>
    <w:rsid w:val="00537C97"/>
    <w:rsid w:val="00537D31"/>
    <w:rsid w:val="00540164"/>
    <w:rsid w:val="0054018A"/>
    <w:rsid w:val="0054031A"/>
    <w:rsid w:val="005403DF"/>
    <w:rsid w:val="00540467"/>
    <w:rsid w:val="005404CE"/>
    <w:rsid w:val="00540634"/>
    <w:rsid w:val="00540638"/>
    <w:rsid w:val="00540719"/>
    <w:rsid w:val="0054082E"/>
    <w:rsid w:val="0054085C"/>
    <w:rsid w:val="0054092F"/>
    <w:rsid w:val="00540A40"/>
    <w:rsid w:val="00540CB0"/>
    <w:rsid w:val="00540D10"/>
    <w:rsid w:val="00540EC6"/>
    <w:rsid w:val="00540F99"/>
    <w:rsid w:val="0054112D"/>
    <w:rsid w:val="005413A7"/>
    <w:rsid w:val="00541845"/>
    <w:rsid w:val="005419EA"/>
    <w:rsid w:val="00541BC3"/>
    <w:rsid w:val="00541C53"/>
    <w:rsid w:val="00541D0F"/>
    <w:rsid w:val="00541DCB"/>
    <w:rsid w:val="00541F05"/>
    <w:rsid w:val="00541F81"/>
    <w:rsid w:val="00542028"/>
    <w:rsid w:val="0054212B"/>
    <w:rsid w:val="0054222A"/>
    <w:rsid w:val="005422D8"/>
    <w:rsid w:val="0054238E"/>
    <w:rsid w:val="00542803"/>
    <w:rsid w:val="0054290E"/>
    <w:rsid w:val="005429AA"/>
    <w:rsid w:val="00542B64"/>
    <w:rsid w:val="00542BB0"/>
    <w:rsid w:val="00542CDD"/>
    <w:rsid w:val="00542D24"/>
    <w:rsid w:val="00542EB8"/>
    <w:rsid w:val="00542FA5"/>
    <w:rsid w:val="00542FA6"/>
    <w:rsid w:val="005430F4"/>
    <w:rsid w:val="005432E3"/>
    <w:rsid w:val="0054344D"/>
    <w:rsid w:val="00543490"/>
    <w:rsid w:val="0054351C"/>
    <w:rsid w:val="00543914"/>
    <w:rsid w:val="00543AAE"/>
    <w:rsid w:val="00543B8A"/>
    <w:rsid w:val="00543C8E"/>
    <w:rsid w:val="00543E44"/>
    <w:rsid w:val="00543EB8"/>
    <w:rsid w:val="00544070"/>
    <w:rsid w:val="005440E9"/>
    <w:rsid w:val="00544249"/>
    <w:rsid w:val="0054452F"/>
    <w:rsid w:val="00544537"/>
    <w:rsid w:val="00544543"/>
    <w:rsid w:val="005445B5"/>
    <w:rsid w:val="00544675"/>
    <w:rsid w:val="005446FF"/>
    <w:rsid w:val="00544811"/>
    <w:rsid w:val="00544ACD"/>
    <w:rsid w:val="00544BE5"/>
    <w:rsid w:val="00544C01"/>
    <w:rsid w:val="00544DF9"/>
    <w:rsid w:val="0054504C"/>
    <w:rsid w:val="005451F7"/>
    <w:rsid w:val="00545238"/>
    <w:rsid w:val="0054523E"/>
    <w:rsid w:val="005455FB"/>
    <w:rsid w:val="0054561A"/>
    <w:rsid w:val="00545733"/>
    <w:rsid w:val="0054575E"/>
    <w:rsid w:val="00545769"/>
    <w:rsid w:val="00545784"/>
    <w:rsid w:val="005458C5"/>
    <w:rsid w:val="00545A4D"/>
    <w:rsid w:val="00545D29"/>
    <w:rsid w:val="00545E5B"/>
    <w:rsid w:val="00545EB6"/>
    <w:rsid w:val="00545F4E"/>
    <w:rsid w:val="00545FBC"/>
    <w:rsid w:val="00545FF4"/>
    <w:rsid w:val="00546071"/>
    <w:rsid w:val="00546303"/>
    <w:rsid w:val="0054635D"/>
    <w:rsid w:val="0054636F"/>
    <w:rsid w:val="00546379"/>
    <w:rsid w:val="0054641B"/>
    <w:rsid w:val="00546645"/>
    <w:rsid w:val="00546931"/>
    <w:rsid w:val="00546AC9"/>
    <w:rsid w:val="00546BA1"/>
    <w:rsid w:val="00546C30"/>
    <w:rsid w:val="00546C41"/>
    <w:rsid w:val="00546D62"/>
    <w:rsid w:val="00546E27"/>
    <w:rsid w:val="00546E5B"/>
    <w:rsid w:val="00546F63"/>
    <w:rsid w:val="005472B2"/>
    <w:rsid w:val="0054745C"/>
    <w:rsid w:val="00547587"/>
    <w:rsid w:val="0054777F"/>
    <w:rsid w:val="00547910"/>
    <w:rsid w:val="00547A76"/>
    <w:rsid w:val="00547ADC"/>
    <w:rsid w:val="00547B70"/>
    <w:rsid w:val="00547ECA"/>
    <w:rsid w:val="005500F4"/>
    <w:rsid w:val="005502F1"/>
    <w:rsid w:val="0055057F"/>
    <w:rsid w:val="00550673"/>
    <w:rsid w:val="00550813"/>
    <w:rsid w:val="00550906"/>
    <w:rsid w:val="00550A13"/>
    <w:rsid w:val="00550AA8"/>
    <w:rsid w:val="00550CD4"/>
    <w:rsid w:val="00550CE0"/>
    <w:rsid w:val="00550CF5"/>
    <w:rsid w:val="00550D12"/>
    <w:rsid w:val="00550FE5"/>
    <w:rsid w:val="00551044"/>
    <w:rsid w:val="00551258"/>
    <w:rsid w:val="0055158C"/>
    <w:rsid w:val="0055179E"/>
    <w:rsid w:val="005517DC"/>
    <w:rsid w:val="00551B0E"/>
    <w:rsid w:val="00551B28"/>
    <w:rsid w:val="00551BBD"/>
    <w:rsid w:val="00551C34"/>
    <w:rsid w:val="00551E32"/>
    <w:rsid w:val="0055206E"/>
    <w:rsid w:val="0055243E"/>
    <w:rsid w:val="00552495"/>
    <w:rsid w:val="00552667"/>
    <w:rsid w:val="005528C8"/>
    <w:rsid w:val="0055292D"/>
    <w:rsid w:val="00552938"/>
    <w:rsid w:val="0055295D"/>
    <w:rsid w:val="0055296C"/>
    <w:rsid w:val="005529A6"/>
    <w:rsid w:val="00552A25"/>
    <w:rsid w:val="00552BA5"/>
    <w:rsid w:val="00552C71"/>
    <w:rsid w:val="00552CFA"/>
    <w:rsid w:val="00552EB6"/>
    <w:rsid w:val="00552F14"/>
    <w:rsid w:val="00553029"/>
    <w:rsid w:val="005530C6"/>
    <w:rsid w:val="00553189"/>
    <w:rsid w:val="005531D2"/>
    <w:rsid w:val="00553297"/>
    <w:rsid w:val="00553578"/>
    <w:rsid w:val="00553655"/>
    <w:rsid w:val="005536D1"/>
    <w:rsid w:val="005538E3"/>
    <w:rsid w:val="00553A78"/>
    <w:rsid w:val="00553B39"/>
    <w:rsid w:val="00553C4C"/>
    <w:rsid w:val="00553D67"/>
    <w:rsid w:val="00553DD8"/>
    <w:rsid w:val="00553F18"/>
    <w:rsid w:val="00554107"/>
    <w:rsid w:val="005541CC"/>
    <w:rsid w:val="00554242"/>
    <w:rsid w:val="00554259"/>
    <w:rsid w:val="005543D7"/>
    <w:rsid w:val="00554555"/>
    <w:rsid w:val="005545A3"/>
    <w:rsid w:val="00554636"/>
    <w:rsid w:val="005548F9"/>
    <w:rsid w:val="0055493B"/>
    <w:rsid w:val="0055499D"/>
    <w:rsid w:val="00554BA2"/>
    <w:rsid w:val="00555038"/>
    <w:rsid w:val="00555179"/>
    <w:rsid w:val="00555278"/>
    <w:rsid w:val="0055530E"/>
    <w:rsid w:val="00555554"/>
    <w:rsid w:val="00555559"/>
    <w:rsid w:val="00555595"/>
    <w:rsid w:val="00555766"/>
    <w:rsid w:val="0055578A"/>
    <w:rsid w:val="00555937"/>
    <w:rsid w:val="00555A64"/>
    <w:rsid w:val="00555A8C"/>
    <w:rsid w:val="00555B9A"/>
    <w:rsid w:val="00555C3C"/>
    <w:rsid w:val="00555D2B"/>
    <w:rsid w:val="00555D36"/>
    <w:rsid w:val="00555D61"/>
    <w:rsid w:val="00555EBC"/>
    <w:rsid w:val="00555F53"/>
    <w:rsid w:val="0055611A"/>
    <w:rsid w:val="0055620C"/>
    <w:rsid w:val="005563CE"/>
    <w:rsid w:val="0055659C"/>
    <w:rsid w:val="0055664A"/>
    <w:rsid w:val="00556713"/>
    <w:rsid w:val="0055685A"/>
    <w:rsid w:val="00556A20"/>
    <w:rsid w:val="00556D87"/>
    <w:rsid w:val="00556F41"/>
    <w:rsid w:val="00557270"/>
    <w:rsid w:val="0055734B"/>
    <w:rsid w:val="005573DB"/>
    <w:rsid w:val="005576B2"/>
    <w:rsid w:val="005577A5"/>
    <w:rsid w:val="005577BC"/>
    <w:rsid w:val="005577BE"/>
    <w:rsid w:val="005578D2"/>
    <w:rsid w:val="0055790F"/>
    <w:rsid w:val="00557ABB"/>
    <w:rsid w:val="00557DF2"/>
    <w:rsid w:val="00557EA7"/>
    <w:rsid w:val="00557EC4"/>
    <w:rsid w:val="00557FB3"/>
    <w:rsid w:val="0056008B"/>
    <w:rsid w:val="0056009A"/>
    <w:rsid w:val="00560172"/>
    <w:rsid w:val="00560197"/>
    <w:rsid w:val="00560416"/>
    <w:rsid w:val="005604D0"/>
    <w:rsid w:val="00560501"/>
    <w:rsid w:val="00560557"/>
    <w:rsid w:val="0056062F"/>
    <w:rsid w:val="0056067B"/>
    <w:rsid w:val="0056073C"/>
    <w:rsid w:val="00560774"/>
    <w:rsid w:val="005607B3"/>
    <w:rsid w:val="005607D7"/>
    <w:rsid w:val="005608B6"/>
    <w:rsid w:val="005608E2"/>
    <w:rsid w:val="0056099B"/>
    <w:rsid w:val="00560BB3"/>
    <w:rsid w:val="00560DFF"/>
    <w:rsid w:val="00560E92"/>
    <w:rsid w:val="00560F1A"/>
    <w:rsid w:val="00560F3C"/>
    <w:rsid w:val="00561064"/>
    <w:rsid w:val="00561082"/>
    <w:rsid w:val="005610DC"/>
    <w:rsid w:val="00561210"/>
    <w:rsid w:val="00561332"/>
    <w:rsid w:val="00561417"/>
    <w:rsid w:val="0056159C"/>
    <w:rsid w:val="0056164C"/>
    <w:rsid w:val="0056171A"/>
    <w:rsid w:val="00561742"/>
    <w:rsid w:val="0056182B"/>
    <w:rsid w:val="00561A54"/>
    <w:rsid w:val="00561ADF"/>
    <w:rsid w:val="00561B82"/>
    <w:rsid w:val="00561C33"/>
    <w:rsid w:val="00561E25"/>
    <w:rsid w:val="00561EBC"/>
    <w:rsid w:val="00561F30"/>
    <w:rsid w:val="00561FCB"/>
    <w:rsid w:val="00561FF2"/>
    <w:rsid w:val="005622ED"/>
    <w:rsid w:val="0056236F"/>
    <w:rsid w:val="005623F4"/>
    <w:rsid w:val="00562541"/>
    <w:rsid w:val="00562618"/>
    <w:rsid w:val="00562774"/>
    <w:rsid w:val="00562859"/>
    <w:rsid w:val="00562875"/>
    <w:rsid w:val="00562AA1"/>
    <w:rsid w:val="00562B52"/>
    <w:rsid w:val="00562C13"/>
    <w:rsid w:val="00562C65"/>
    <w:rsid w:val="00562C8D"/>
    <w:rsid w:val="00562D90"/>
    <w:rsid w:val="00562DB5"/>
    <w:rsid w:val="00562E1E"/>
    <w:rsid w:val="00563068"/>
    <w:rsid w:val="00563116"/>
    <w:rsid w:val="00563231"/>
    <w:rsid w:val="005632DE"/>
    <w:rsid w:val="0056331B"/>
    <w:rsid w:val="00563441"/>
    <w:rsid w:val="005634B3"/>
    <w:rsid w:val="0056352B"/>
    <w:rsid w:val="00563723"/>
    <w:rsid w:val="0056396D"/>
    <w:rsid w:val="00563A83"/>
    <w:rsid w:val="00563B0F"/>
    <w:rsid w:val="00563B40"/>
    <w:rsid w:val="00563DF2"/>
    <w:rsid w:val="00563FE0"/>
    <w:rsid w:val="00564025"/>
    <w:rsid w:val="005640D2"/>
    <w:rsid w:val="00564224"/>
    <w:rsid w:val="00564272"/>
    <w:rsid w:val="005643A7"/>
    <w:rsid w:val="005644A3"/>
    <w:rsid w:val="005644B9"/>
    <w:rsid w:val="00564621"/>
    <w:rsid w:val="00564674"/>
    <w:rsid w:val="00564946"/>
    <w:rsid w:val="00564E9A"/>
    <w:rsid w:val="00564F15"/>
    <w:rsid w:val="00565329"/>
    <w:rsid w:val="00565453"/>
    <w:rsid w:val="00565524"/>
    <w:rsid w:val="00565722"/>
    <w:rsid w:val="005657A4"/>
    <w:rsid w:val="0056585A"/>
    <w:rsid w:val="00565985"/>
    <w:rsid w:val="00565991"/>
    <w:rsid w:val="005659FF"/>
    <w:rsid w:val="00565CAD"/>
    <w:rsid w:val="00565CDD"/>
    <w:rsid w:val="00565FE7"/>
    <w:rsid w:val="00566006"/>
    <w:rsid w:val="0056618C"/>
    <w:rsid w:val="005661E5"/>
    <w:rsid w:val="00566308"/>
    <w:rsid w:val="005664AA"/>
    <w:rsid w:val="005664EA"/>
    <w:rsid w:val="00566696"/>
    <w:rsid w:val="00566796"/>
    <w:rsid w:val="0056681D"/>
    <w:rsid w:val="00566979"/>
    <w:rsid w:val="005669B9"/>
    <w:rsid w:val="005669DD"/>
    <w:rsid w:val="00566ABD"/>
    <w:rsid w:val="00567075"/>
    <w:rsid w:val="005672B5"/>
    <w:rsid w:val="005673D4"/>
    <w:rsid w:val="005673EE"/>
    <w:rsid w:val="00567463"/>
    <w:rsid w:val="0056774C"/>
    <w:rsid w:val="005677DB"/>
    <w:rsid w:val="005677F7"/>
    <w:rsid w:val="005678C7"/>
    <w:rsid w:val="005678C9"/>
    <w:rsid w:val="00567CC0"/>
    <w:rsid w:val="00567E55"/>
    <w:rsid w:val="00567FDA"/>
    <w:rsid w:val="0057001A"/>
    <w:rsid w:val="0057008E"/>
    <w:rsid w:val="005701D6"/>
    <w:rsid w:val="005702F9"/>
    <w:rsid w:val="005703F0"/>
    <w:rsid w:val="0057050E"/>
    <w:rsid w:val="00570577"/>
    <w:rsid w:val="00570639"/>
    <w:rsid w:val="005709DA"/>
    <w:rsid w:val="005709F3"/>
    <w:rsid w:val="00570A0F"/>
    <w:rsid w:val="00570B68"/>
    <w:rsid w:val="00570BCB"/>
    <w:rsid w:val="00570C19"/>
    <w:rsid w:val="00570E92"/>
    <w:rsid w:val="00571177"/>
    <w:rsid w:val="005712D0"/>
    <w:rsid w:val="00571311"/>
    <w:rsid w:val="00571316"/>
    <w:rsid w:val="005714CD"/>
    <w:rsid w:val="0057174D"/>
    <w:rsid w:val="00571847"/>
    <w:rsid w:val="00571D9A"/>
    <w:rsid w:val="00571FB4"/>
    <w:rsid w:val="0057202A"/>
    <w:rsid w:val="005720AB"/>
    <w:rsid w:val="00572371"/>
    <w:rsid w:val="005725BF"/>
    <w:rsid w:val="00572668"/>
    <w:rsid w:val="005727EE"/>
    <w:rsid w:val="005727F6"/>
    <w:rsid w:val="005729AA"/>
    <w:rsid w:val="00572B4B"/>
    <w:rsid w:val="00572C3B"/>
    <w:rsid w:val="00572D3C"/>
    <w:rsid w:val="00572E75"/>
    <w:rsid w:val="00572E7B"/>
    <w:rsid w:val="00572F1C"/>
    <w:rsid w:val="00572F65"/>
    <w:rsid w:val="00572FC9"/>
    <w:rsid w:val="0057334A"/>
    <w:rsid w:val="005734F2"/>
    <w:rsid w:val="0057379D"/>
    <w:rsid w:val="00573918"/>
    <w:rsid w:val="00573C88"/>
    <w:rsid w:val="00573D7E"/>
    <w:rsid w:val="00573DD0"/>
    <w:rsid w:val="00574595"/>
    <w:rsid w:val="005745C8"/>
    <w:rsid w:val="005746B3"/>
    <w:rsid w:val="00574A64"/>
    <w:rsid w:val="00574AB9"/>
    <w:rsid w:val="00574BF5"/>
    <w:rsid w:val="00574CAA"/>
    <w:rsid w:val="00574CD9"/>
    <w:rsid w:val="00574CF0"/>
    <w:rsid w:val="00575166"/>
    <w:rsid w:val="005751CF"/>
    <w:rsid w:val="0057543A"/>
    <w:rsid w:val="00575559"/>
    <w:rsid w:val="005755B8"/>
    <w:rsid w:val="00575661"/>
    <w:rsid w:val="00575662"/>
    <w:rsid w:val="0057569F"/>
    <w:rsid w:val="0057579A"/>
    <w:rsid w:val="005757F7"/>
    <w:rsid w:val="0057580C"/>
    <w:rsid w:val="005758D4"/>
    <w:rsid w:val="00575C35"/>
    <w:rsid w:val="00575CCD"/>
    <w:rsid w:val="0057600B"/>
    <w:rsid w:val="00576176"/>
    <w:rsid w:val="00576281"/>
    <w:rsid w:val="005762BE"/>
    <w:rsid w:val="00576383"/>
    <w:rsid w:val="00576565"/>
    <w:rsid w:val="005765D4"/>
    <w:rsid w:val="005766AB"/>
    <w:rsid w:val="00576745"/>
    <w:rsid w:val="00576826"/>
    <w:rsid w:val="0057686C"/>
    <w:rsid w:val="00576940"/>
    <w:rsid w:val="00576957"/>
    <w:rsid w:val="0057696F"/>
    <w:rsid w:val="00576B3A"/>
    <w:rsid w:val="00576C5D"/>
    <w:rsid w:val="00577037"/>
    <w:rsid w:val="0057713C"/>
    <w:rsid w:val="00577446"/>
    <w:rsid w:val="00577558"/>
    <w:rsid w:val="00577814"/>
    <w:rsid w:val="00577960"/>
    <w:rsid w:val="005779D6"/>
    <w:rsid w:val="00577A26"/>
    <w:rsid w:val="00577AAC"/>
    <w:rsid w:val="00577B66"/>
    <w:rsid w:val="00577D6E"/>
    <w:rsid w:val="00577E91"/>
    <w:rsid w:val="00577EDD"/>
    <w:rsid w:val="00577F21"/>
    <w:rsid w:val="00577F89"/>
    <w:rsid w:val="00580011"/>
    <w:rsid w:val="00580140"/>
    <w:rsid w:val="00580149"/>
    <w:rsid w:val="00580175"/>
    <w:rsid w:val="005801FE"/>
    <w:rsid w:val="0058021A"/>
    <w:rsid w:val="00580258"/>
    <w:rsid w:val="00580418"/>
    <w:rsid w:val="0058051C"/>
    <w:rsid w:val="0058066B"/>
    <w:rsid w:val="005806A1"/>
    <w:rsid w:val="005808BB"/>
    <w:rsid w:val="00580975"/>
    <w:rsid w:val="00580A81"/>
    <w:rsid w:val="00580C94"/>
    <w:rsid w:val="00580D2C"/>
    <w:rsid w:val="00580DDA"/>
    <w:rsid w:val="00580ED8"/>
    <w:rsid w:val="00581035"/>
    <w:rsid w:val="00581098"/>
    <w:rsid w:val="00581268"/>
    <w:rsid w:val="00581392"/>
    <w:rsid w:val="0058139A"/>
    <w:rsid w:val="00581457"/>
    <w:rsid w:val="0058170F"/>
    <w:rsid w:val="00581791"/>
    <w:rsid w:val="0058182E"/>
    <w:rsid w:val="0058197F"/>
    <w:rsid w:val="005819C3"/>
    <w:rsid w:val="00581EFE"/>
    <w:rsid w:val="0058219E"/>
    <w:rsid w:val="0058257C"/>
    <w:rsid w:val="0058262F"/>
    <w:rsid w:val="00582AB8"/>
    <w:rsid w:val="00582AE8"/>
    <w:rsid w:val="00582B00"/>
    <w:rsid w:val="00582B7A"/>
    <w:rsid w:val="00582BFA"/>
    <w:rsid w:val="00582C03"/>
    <w:rsid w:val="00582DB8"/>
    <w:rsid w:val="00582E19"/>
    <w:rsid w:val="00582E31"/>
    <w:rsid w:val="005832B8"/>
    <w:rsid w:val="0058357A"/>
    <w:rsid w:val="00583591"/>
    <w:rsid w:val="00583647"/>
    <w:rsid w:val="0058380C"/>
    <w:rsid w:val="00583948"/>
    <w:rsid w:val="00583BFE"/>
    <w:rsid w:val="00583D96"/>
    <w:rsid w:val="00583E3A"/>
    <w:rsid w:val="00583E7B"/>
    <w:rsid w:val="00583FB3"/>
    <w:rsid w:val="0058425F"/>
    <w:rsid w:val="00584437"/>
    <w:rsid w:val="00584560"/>
    <w:rsid w:val="005845E4"/>
    <w:rsid w:val="005846FD"/>
    <w:rsid w:val="00584758"/>
    <w:rsid w:val="005849A1"/>
    <w:rsid w:val="00584C08"/>
    <w:rsid w:val="00584EA2"/>
    <w:rsid w:val="00585137"/>
    <w:rsid w:val="005851EC"/>
    <w:rsid w:val="005852F9"/>
    <w:rsid w:val="005853AC"/>
    <w:rsid w:val="005855E8"/>
    <w:rsid w:val="0058560B"/>
    <w:rsid w:val="00585710"/>
    <w:rsid w:val="005858EC"/>
    <w:rsid w:val="00585913"/>
    <w:rsid w:val="00585B8B"/>
    <w:rsid w:val="00585C09"/>
    <w:rsid w:val="00585CD0"/>
    <w:rsid w:val="00585D49"/>
    <w:rsid w:val="00585F65"/>
    <w:rsid w:val="00586027"/>
    <w:rsid w:val="00586202"/>
    <w:rsid w:val="00586285"/>
    <w:rsid w:val="00586295"/>
    <w:rsid w:val="0058647A"/>
    <w:rsid w:val="0058650E"/>
    <w:rsid w:val="00586540"/>
    <w:rsid w:val="005865D6"/>
    <w:rsid w:val="00586681"/>
    <w:rsid w:val="005866D1"/>
    <w:rsid w:val="005866E6"/>
    <w:rsid w:val="00586934"/>
    <w:rsid w:val="00586955"/>
    <w:rsid w:val="00586968"/>
    <w:rsid w:val="00586A5C"/>
    <w:rsid w:val="00586C82"/>
    <w:rsid w:val="00586EBF"/>
    <w:rsid w:val="00586F62"/>
    <w:rsid w:val="005870C9"/>
    <w:rsid w:val="00587358"/>
    <w:rsid w:val="0058737F"/>
    <w:rsid w:val="005873EA"/>
    <w:rsid w:val="005876E6"/>
    <w:rsid w:val="005878D6"/>
    <w:rsid w:val="00587BD2"/>
    <w:rsid w:val="00587C7C"/>
    <w:rsid w:val="00587D04"/>
    <w:rsid w:val="00587D29"/>
    <w:rsid w:val="005900F8"/>
    <w:rsid w:val="0059014B"/>
    <w:rsid w:val="005901A7"/>
    <w:rsid w:val="00590507"/>
    <w:rsid w:val="005907F6"/>
    <w:rsid w:val="005909A2"/>
    <w:rsid w:val="00590A49"/>
    <w:rsid w:val="00590DE3"/>
    <w:rsid w:val="005911BC"/>
    <w:rsid w:val="005912E1"/>
    <w:rsid w:val="00591333"/>
    <w:rsid w:val="00591447"/>
    <w:rsid w:val="005915A9"/>
    <w:rsid w:val="005915FF"/>
    <w:rsid w:val="00591C25"/>
    <w:rsid w:val="00591C45"/>
    <w:rsid w:val="00591D13"/>
    <w:rsid w:val="00591DE6"/>
    <w:rsid w:val="00591E18"/>
    <w:rsid w:val="00591EDE"/>
    <w:rsid w:val="00591F30"/>
    <w:rsid w:val="00591F51"/>
    <w:rsid w:val="00592104"/>
    <w:rsid w:val="0059215A"/>
    <w:rsid w:val="0059224D"/>
    <w:rsid w:val="00592256"/>
    <w:rsid w:val="005922C1"/>
    <w:rsid w:val="0059236D"/>
    <w:rsid w:val="00592381"/>
    <w:rsid w:val="00592384"/>
    <w:rsid w:val="00592760"/>
    <w:rsid w:val="00592797"/>
    <w:rsid w:val="005927D2"/>
    <w:rsid w:val="0059290C"/>
    <w:rsid w:val="00592922"/>
    <w:rsid w:val="00592A02"/>
    <w:rsid w:val="00592CFD"/>
    <w:rsid w:val="00592D59"/>
    <w:rsid w:val="00592EC0"/>
    <w:rsid w:val="00593005"/>
    <w:rsid w:val="00593012"/>
    <w:rsid w:val="005931E4"/>
    <w:rsid w:val="0059325F"/>
    <w:rsid w:val="00593349"/>
    <w:rsid w:val="0059338D"/>
    <w:rsid w:val="005933DD"/>
    <w:rsid w:val="005937F0"/>
    <w:rsid w:val="00593B48"/>
    <w:rsid w:val="00593C3C"/>
    <w:rsid w:val="00593D2C"/>
    <w:rsid w:val="00593D38"/>
    <w:rsid w:val="00593D98"/>
    <w:rsid w:val="00593E3B"/>
    <w:rsid w:val="00594035"/>
    <w:rsid w:val="005941F0"/>
    <w:rsid w:val="00594228"/>
    <w:rsid w:val="0059432A"/>
    <w:rsid w:val="00594421"/>
    <w:rsid w:val="00594489"/>
    <w:rsid w:val="005944BB"/>
    <w:rsid w:val="00594672"/>
    <w:rsid w:val="0059467C"/>
    <w:rsid w:val="0059469A"/>
    <w:rsid w:val="00594757"/>
    <w:rsid w:val="0059487C"/>
    <w:rsid w:val="0059498D"/>
    <w:rsid w:val="00594AE4"/>
    <w:rsid w:val="00594AEA"/>
    <w:rsid w:val="00594CDA"/>
    <w:rsid w:val="00594D50"/>
    <w:rsid w:val="00594DFB"/>
    <w:rsid w:val="00594F54"/>
    <w:rsid w:val="00594FBE"/>
    <w:rsid w:val="005950EE"/>
    <w:rsid w:val="00595117"/>
    <w:rsid w:val="005954B9"/>
    <w:rsid w:val="005954FD"/>
    <w:rsid w:val="0059562B"/>
    <w:rsid w:val="005957D6"/>
    <w:rsid w:val="00595B8F"/>
    <w:rsid w:val="00595C02"/>
    <w:rsid w:val="00595CD9"/>
    <w:rsid w:val="00595CDA"/>
    <w:rsid w:val="00595DA4"/>
    <w:rsid w:val="00595E88"/>
    <w:rsid w:val="00595EBE"/>
    <w:rsid w:val="005960A3"/>
    <w:rsid w:val="00596136"/>
    <w:rsid w:val="005961AF"/>
    <w:rsid w:val="005961F4"/>
    <w:rsid w:val="0059634D"/>
    <w:rsid w:val="00596380"/>
    <w:rsid w:val="00596841"/>
    <w:rsid w:val="00596913"/>
    <w:rsid w:val="00596A5F"/>
    <w:rsid w:val="00596F65"/>
    <w:rsid w:val="005970CE"/>
    <w:rsid w:val="005970D2"/>
    <w:rsid w:val="005973E0"/>
    <w:rsid w:val="00597499"/>
    <w:rsid w:val="00597523"/>
    <w:rsid w:val="005975B3"/>
    <w:rsid w:val="005976E3"/>
    <w:rsid w:val="00597818"/>
    <w:rsid w:val="005979C1"/>
    <w:rsid w:val="00597AB1"/>
    <w:rsid w:val="00597AC7"/>
    <w:rsid w:val="00597B64"/>
    <w:rsid w:val="00597E5A"/>
    <w:rsid w:val="00597E5B"/>
    <w:rsid w:val="00597E65"/>
    <w:rsid w:val="00597E94"/>
    <w:rsid w:val="005A0097"/>
    <w:rsid w:val="005A01F5"/>
    <w:rsid w:val="005A037B"/>
    <w:rsid w:val="005A037F"/>
    <w:rsid w:val="005A03B0"/>
    <w:rsid w:val="005A047D"/>
    <w:rsid w:val="005A04C3"/>
    <w:rsid w:val="005A0567"/>
    <w:rsid w:val="005A0598"/>
    <w:rsid w:val="005A077F"/>
    <w:rsid w:val="005A07DC"/>
    <w:rsid w:val="005A0A90"/>
    <w:rsid w:val="005A0C11"/>
    <w:rsid w:val="005A0DBE"/>
    <w:rsid w:val="005A0E16"/>
    <w:rsid w:val="005A0E4C"/>
    <w:rsid w:val="005A0E80"/>
    <w:rsid w:val="005A0F66"/>
    <w:rsid w:val="005A12EE"/>
    <w:rsid w:val="005A13E6"/>
    <w:rsid w:val="005A1562"/>
    <w:rsid w:val="005A16DE"/>
    <w:rsid w:val="005A1828"/>
    <w:rsid w:val="005A1993"/>
    <w:rsid w:val="005A1D55"/>
    <w:rsid w:val="005A1E1C"/>
    <w:rsid w:val="005A1ECA"/>
    <w:rsid w:val="005A20D4"/>
    <w:rsid w:val="005A2588"/>
    <w:rsid w:val="005A2753"/>
    <w:rsid w:val="005A2757"/>
    <w:rsid w:val="005A27C0"/>
    <w:rsid w:val="005A28BC"/>
    <w:rsid w:val="005A2A21"/>
    <w:rsid w:val="005A2A5E"/>
    <w:rsid w:val="005A2DA2"/>
    <w:rsid w:val="005A2FEF"/>
    <w:rsid w:val="005A2FFA"/>
    <w:rsid w:val="005A3223"/>
    <w:rsid w:val="005A3267"/>
    <w:rsid w:val="005A33D1"/>
    <w:rsid w:val="005A3464"/>
    <w:rsid w:val="005A34CC"/>
    <w:rsid w:val="005A380A"/>
    <w:rsid w:val="005A3B58"/>
    <w:rsid w:val="005A4029"/>
    <w:rsid w:val="005A40E3"/>
    <w:rsid w:val="005A428B"/>
    <w:rsid w:val="005A4365"/>
    <w:rsid w:val="005A4485"/>
    <w:rsid w:val="005A4507"/>
    <w:rsid w:val="005A4575"/>
    <w:rsid w:val="005A469D"/>
    <w:rsid w:val="005A46D2"/>
    <w:rsid w:val="005A46F4"/>
    <w:rsid w:val="005A476E"/>
    <w:rsid w:val="005A4DE2"/>
    <w:rsid w:val="005A4E5E"/>
    <w:rsid w:val="005A4F33"/>
    <w:rsid w:val="005A5056"/>
    <w:rsid w:val="005A5064"/>
    <w:rsid w:val="005A50E3"/>
    <w:rsid w:val="005A5214"/>
    <w:rsid w:val="005A5294"/>
    <w:rsid w:val="005A531F"/>
    <w:rsid w:val="005A56BC"/>
    <w:rsid w:val="005A56D2"/>
    <w:rsid w:val="005A5747"/>
    <w:rsid w:val="005A58F5"/>
    <w:rsid w:val="005A59AE"/>
    <w:rsid w:val="005A5B2D"/>
    <w:rsid w:val="005A5C01"/>
    <w:rsid w:val="005A5C39"/>
    <w:rsid w:val="005A5C4B"/>
    <w:rsid w:val="005A5DA0"/>
    <w:rsid w:val="005A5DA6"/>
    <w:rsid w:val="005A5F73"/>
    <w:rsid w:val="005A5FAD"/>
    <w:rsid w:val="005A60DF"/>
    <w:rsid w:val="005A6294"/>
    <w:rsid w:val="005A6396"/>
    <w:rsid w:val="005A6496"/>
    <w:rsid w:val="005A6695"/>
    <w:rsid w:val="005A6736"/>
    <w:rsid w:val="005A6A4C"/>
    <w:rsid w:val="005A6C9F"/>
    <w:rsid w:val="005A6E99"/>
    <w:rsid w:val="005A6FED"/>
    <w:rsid w:val="005A728C"/>
    <w:rsid w:val="005A7315"/>
    <w:rsid w:val="005A7469"/>
    <w:rsid w:val="005A74A0"/>
    <w:rsid w:val="005A7531"/>
    <w:rsid w:val="005A7731"/>
    <w:rsid w:val="005A78D9"/>
    <w:rsid w:val="005A7928"/>
    <w:rsid w:val="005A79CB"/>
    <w:rsid w:val="005A7B21"/>
    <w:rsid w:val="005A7B3A"/>
    <w:rsid w:val="005A7B69"/>
    <w:rsid w:val="005A7FCE"/>
    <w:rsid w:val="005B0187"/>
    <w:rsid w:val="005B03B6"/>
    <w:rsid w:val="005B049E"/>
    <w:rsid w:val="005B0530"/>
    <w:rsid w:val="005B0659"/>
    <w:rsid w:val="005B0819"/>
    <w:rsid w:val="005B082D"/>
    <w:rsid w:val="005B08BF"/>
    <w:rsid w:val="005B0B82"/>
    <w:rsid w:val="005B0C8A"/>
    <w:rsid w:val="005B0E93"/>
    <w:rsid w:val="005B0F00"/>
    <w:rsid w:val="005B105E"/>
    <w:rsid w:val="005B1095"/>
    <w:rsid w:val="005B1123"/>
    <w:rsid w:val="005B114E"/>
    <w:rsid w:val="005B11C7"/>
    <w:rsid w:val="005B124B"/>
    <w:rsid w:val="005B1267"/>
    <w:rsid w:val="005B13B0"/>
    <w:rsid w:val="005B14D5"/>
    <w:rsid w:val="005B15BC"/>
    <w:rsid w:val="005B15C0"/>
    <w:rsid w:val="005B1614"/>
    <w:rsid w:val="005B17BC"/>
    <w:rsid w:val="005B18E0"/>
    <w:rsid w:val="005B1A27"/>
    <w:rsid w:val="005B1B89"/>
    <w:rsid w:val="005B1E74"/>
    <w:rsid w:val="005B1E80"/>
    <w:rsid w:val="005B20A9"/>
    <w:rsid w:val="005B21C7"/>
    <w:rsid w:val="005B2460"/>
    <w:rsid w:val="005B24A1"/>
    <w:rsid w:val="005B26F3"/>
    <w:rsid w:val="005B27C2"/>
    <w:rsid w:val="005B27C3"/>
    <w:rsid w:val="005B28F2"/>
    <w:rsid w:val="005B2A1C"/>
    <w:rsid w:val="005B2B0E"/>
    <w:rsid w:val="005B2BD8"/>
    <w:rsid w:val="005B2DEE"/>
    <w:rsid w:val="005B2F7A"/>
    <w:rsid w:val="005B30EA"/>
    <w:rsid w:val="005B3504"/>
    <w:rsid w:val="005B352C"/>
    <w:rsid w:val="005B368F"/>
    <w:rsid w:val="005B3752"/>
    <w:rsid w:val="005B389F"/>
    <w:rsid w:val="005B38AA"/>
    <w:rsid w:val="005B39AD"/>
    <w:rsid w:val="005B3A50"/>
    <w:rsid w:val="005B3ACD"/>
    <w:rsid w:val="005B3B13"/>
    <w:rsid w:val="005B3B8D"/>
    <w:rsid w:val="005B3ED6"/>
    <w:rsid w:val="005B3FAB"/>
    <w:rsid w:val="005B4053"/>
    <w:rsid w:val="005B40F6"/>
    <w:rsid w:val="005B44AC"/>
    <w:rsid w:val="005B44DB"/>
    <w:rsid w:val="005B4594"/>
    <w:rsid w:val="005B470D"/>
    <w:rsid w:val="005B4817"/>
    <w:rsid w:val="005B4821"/>
    <w:rsid w:val="005B4897"/>
    <w:rsid w:val="005B48A4"/>
    <w:rsid w:val="005B48CA"/>
    <w:rsid w:val="005B4A57"/>
    <w:rsid w:val="005B4CA5"/>
    <w:rsid w:val="005B4D44"/>
    <w:rsid w:val="005B4EF1"/>
    <w:rsid w:val="005B541B"/>
    <w:rsid w:val="005B5487"/>
    <w:rsid w:val="005B56B2"/>
    <w:rsid w:val="005B5BA7"/>
    <w:rsid w:val="005B5BED"/>
    <w:rsid w:val="005B5C71"/>
    <w:rsid w:val="005B5D5D"/>
    <w:rsid w:val="005B5DC7"/>
    <w:rsid w:val="005B5EF2"/>
    <w:rsid w:val="005B60D6"/>
    <w:rsid w:val="005B60F7"/>
    <w:rsid w:val="005B61F1"/>
    <w:rsid w:val="005B6207"/>
    <w:rsid w:val="005B626C"/>
    <w:rsid w:val="005B660B"/>
    <w:rsid w:val="005B6698"/>
    <w:rsid w:val="005B66C8"/>
    <w:rsid w:val="005B6768"/>
    <w:rsid w:val="005B67E0"/>
    <w:rsid w:val="005B69D2"/>
    <w:rsid w:val="005B6A55"/>
    <w:rsid w:val="005B6B1E"/>
    <w:rsid w:val="005B6DCC"/>
    <w:rsid w:val="005B6F30"/>
    <w:rsid w:val="005B6FE1"/>
    <w:rsid w:val="005B7147"/>
    <w:rsid w:val="005B7287"/>
    <w:rsid w:val="005B72D9"/>
    <w:rsid w:val="005B72F5"/>
    <w:rsid w:val="005B7408"/>
    <w:rsid w:val="005B7433"/>
    <w:rsid w:val="005B745B"/>
    <w:rsid w:val="005B7483"/>
    <w:rsid w:val="005B7724"/>
    <w:rsid w:val="005B79D3"/>
    <w:rsid w:val="005B7A39"/>
    <w:rsid w:val="005B7C04"/>
    <w:rsid w:val="005B7C14"/>
    <w:rsid w:val="005B7EBA"/>
    <w:rsid w:val="005C018D"/>
    <w:rsid w:val="005C0278"/>
    <w:rsid w:val="005C0286"/>
    <w:rsid w:val="005C03A4"/>
    <w:rsid w:val="005C03F7"/>
    <w:rsid w:val="005C0427"/>
    <w:rsid w:val="005C0578"/>
    <w:rsid w:val="005C05A1"/>
    <w:rsid w:val="005C07CF"/>
    <w:rsid w:val="005C0A90"/>
    <w:rsid w:val="005C0B79"/>
    <w:rsid w:val="005C0B8C"/>
    <w:rsid w:val="005C0EB2"/>
    <w:rsid w:val="005C0EC9"/>
    <w:rsid w:val="005C1124"/>
    <w:rsid w:val="005C1532"/>
    <w:rsid w:val="005C1630"/>
    <w:rsid w:val="005C1954"/>
    <w:rsid w:val="005C1997"/>
    <w:rsid w:val="005C19A0"/>
    <w:rsid w:val="005C1A56"/>
    <w:rsid w:val="005C1CE5"/>
    <w:rsid w:val="005C20A1"/>
    <w:rsid w:val="005C20AE"/>
    <w:rsid w:val="005C222D"/>
    <w:rsid w:val="005C2364"/>
    <w:rsid w:val="005C23DB"/>
    <w:rsid w:val="005C2537"/>
    <w:rsid w:val="005C2A27"/>
    <w:rsid w:val="005C2B72"/>
    <w:rsid w:val="005C2CC0"/>
    <w:rsid w:val="005C2EA5"/>
    <w:rsid w:val="005C2F2A"/>
    <w:rsid w:val="005C2F76"/>
    <w:rsid w:val="005C30F2"/>
    <w:rsid w:val="005C3121"/>
    <w:rsid w:val="005C31B1"/>
    <w:rsid w:val="005C32B7"/>
    <w:rsid w:val="005C3490"/>
    <w:rsid w:val="005C34BA"/>
    <w:rsid w:val="005C34D3"/>
    <w:rsid w:val="005C372C"/>
    <w:rsid w:val="005C373A"/>
    <w:rsid w:val="005C37CC"/>
    <w:rsid w:val="005C39EA"/>
    <w:rsid w:val="005C3A74"/>
    <w:rsid w:val="005C3D79"/>
    <w:rsid w:val="005C3FCC"/>
    <w:rsid w:val="005C4182"/>
    <w:rsid w:val="005C41B1"/>
    <w:rsid w:val="005C4302"/>
    <w:rsid w:val="005C48D7"/>
    <w:rsid w:val="005C4B6F"/>
    <w:rsid w:val="005C4BDE"/>
    <w:rsid w:val="005C4F70"/>
    <w:rsid w:val="005C52EE"/>
    <w:rsid w:val="005C533F"/>
    <w:rsid w:val="005C53A3"/>
    <w:rsid w:val="005C5646"/>
    <w:rsid w:val="005C56BD"/>
    <w:rsid w:val="005C59A4"/>
    <w:rsid w:val="005C5A3C"/>
    <w:rsid w:val="005C5BDA"/>
    <w:rsid w:val="005C5CED"/>
    <w:rsid w:val="005C5F83"/>
    <w:rsid w:val="005C6052"/>
    <w:rsid w:val="005C639B"/>
    <w:rsid w:val="005C66A7"/>
    <w:rsid w:val="005C66CF"/>
    <w:rsid w:val="005C67FE"/>
    <w:rsid w:val="005C680A"/>
    <w:rsid w:val="005C6BC4"/>
    <w:rsid w:val="005C6BFF"/>
    <w:rsid w:val="005C6DB8"/>
    <w:rsid w:val="005C6E2F"/>
    <w:rsid w:val="005C6E8A"/>
    <w:rsid w:val="005C70FC"/>
    <w:rsid w:val="005C7113"/>
    <w:rsid w:val="005C72B4"/>
    <w:rsid w:val="005C738C"/>
    <w:rsid w:val="005C7397"/>
    <w:rsid w:val="005C756A"/>
    <w:rsid w:val="005C75C2"/>
    <w:rsid w:val="005C76AD"/>
    <w:rsid w:val="005C7876"/>
    <w:rsid w:val="005C7914"/>
    <w:rsid w:val="005C79C1"/>
    <w:rsid w:val="005C7BE2"/>
    <w:rsid w:val="005C7E36"/>
    <w:rsid w:val="005C7E3D"/>
    <w:rsid w:val="005C7EDF"/>
    <w:rsid w:val="005C7F4A"/>
    <w:rsid w:val="005D00C8"/>
    <w:rsid w:val="005D035A"/>
    <w:rsid w:val="005D0488"/>
    <w:rsid w:val="005D076A"/>
    <w:rsid w:val="005D084C"/>
    <w:rsid w:val="005D0A43"/>
    <w:rsid w:val="005D0C9E"/>
    <w:rsid w:val="005D0DA8"/>
    <w:rsid w:val="005D110C"/>
    <w:rsid w:val="005D1450"/>
    <w:rsid w:val="005D14DE"/>
    <w:rsid w:val="005D1576"/>
    <w:rsid w:val="005D170C"/>
    <w:rsid w:val="005D1722"/>
    <w:rsid w:val="005D1A31"/>
    <w:rsid w:val="005D1B6A"/>
    <w:rsid w:val="005D1BA8"/>
    <w:rsid w:val="005D1C36"/>
    <w:rsid w:val="005D1D89"/>
    <w:rsid w:val="005D1DC3"/>
    <w:rsid w:val="005D1E24"/>
    <w:rsid w:val="005D20F2"/>
    <w:rsid w:val="005D21CB"/>
    <w:rsid w:val="005D223E"/>
    <w:rsid w:val="005D232E"/>
    <w:rsid w:val="005D2480"/>
    <w:rsid w:val="005D254F"/>
    <w:rsid w:val="005D27DB"/>
    <w:rsid w:val="005D27E1"/>
    <w:rsid w:val="005D2855"/>
    <w:rsid w:val="005D2BD2"/>
    <w:rsid w:val="005D2BD7"/>
    <w:rsid w:val="005D2DA6"/>
    <w:rsid w:val="005D2DD5"/>
    <w:rsid w:val="005D31C3"/>
    <w:rsid w:val="005D33D3"/>
    <w:rsid w:val="005D340A"/>
    <w:rsid w:val="005D347A"/>
    <w:rsid w:val="005D34CD"/>
    <w:rsid w:val="005D3AA6"/>
    <w:rsid w:val="005D3B27"/>
    <w:rsid w:val="005D3B8E"/>
    <w:rsid w:val="005D3D88"/>
    <w:rsid w:val="005D3E05"/>
    <w:rsid w:val="005D3E49"/>
    <w:rsid w:val="005D40D4"/>
    <w:rsid w:val="005D43F2"/>
    <w:rsid w:val="005D442D"/>
    <w:rsid w:val="005D4516"/>
    <w:rsid w:val="005D45B2"/>
    <w:rsid w:val="005D4783"/>
    <w:rsid w:val="005D4A21"/>
    <w:rsid w:val="005D4B97"/>
    <w:rsid w:val="005D4C84"/>
    <w:rsid w:val="005D4D3D"/>
    <w:rsid w:val="005D4E23"/>
    <w:rsid w:val="005D51DE"/>
    <w:rsid w:val="005D52A6"/>
    <w:rsid w:val="005D5375"/>
    <w:rsid w:val="005D5412"/>
    <w:rsid w:val="005D546A"/>
    <w:rsid w:val="005D5480"/>
    <w:rsid w:val="005D56D3"/>
    <w:rsid w:val="005D5714"/>
    <w:rsid w:val="005D574D"/>
    <w:rsid w:val="005D57C3"/>
    <w:rsid w:val="005D5869"/>
    <w:rsid w:val="005D5BAD"/>
    <w:rsid w:val="005D5C5A"/>
    <w:rsid w:val="005D5C82"/>
    <w:rsid w:val="005D5D3C"/>
    <w:rsid w:val="005D5D8C"/>
    <w:rsid w:val="005D5F85"/>
    <w:rsid w:val="005D5FFD"/>
    <w:rsid w:val="005D6141"/>
    <w:rsid w:val="005D61D6"/>
    <w:rsid w:val="005D6446"/>
    <w:rsid w:val="005D6649"/>
    <w:rsid w:val="005D680D"/>
    <w:rsid w:val="005D6835"/>
    <w:rsid w:val="005D691A"/>
    <w:rsid w:val="005D6A14"/>
    <w:rsid w:val="005D6A42"/>
    <w:rsid w:val="005D6A72"/>
    <w:rsid w:val="005D6EE9"/>
    <w:rsid w:val="005D6FEB"/>
    <w:rsid w:val="005D700D"/>
    <w:rsid w:val="005D7221"/>
    <w:rsid w:val="005D72B7"/>
    <w:rsid w:val="005D7A8C"/>
    <w:rsid w:val="005D7B57"/>
    <w:rsid w:val="005D7B77"/>
    <w:rsid w:val="005D7DF9"/>
    <w:rsid w:val="005D7F73"/>
    <w:rsid w:val="005D7FF6"/>
    <w:rsid w:val="005E0010"/>
    <w:rsid w:val="005E0050"/>
    <w:rsid w:val="005E013C"/>
    <w:rsid w:val="005E018E"/>
    <w:rsid w:val="005E01E7"/>
    <w:rsid w:val="005E02D8"/>
    <w:rsid w:val="005E03B9"/>
    <w:rsid w:val="005E03ED"/>
    <w:rsid w:val="005E043A"/>
    <w:rsid w:val="005E0587"/>
    <w:rsid w:val="005E06C8"/>
    <w:rsid w:val="005E0905"/>
    <w:rsid w:val="005E09FB"/>
    <w:rsid w:val="005E0AB9"/>
    <w:rsid w:val="005E0B7A"/>
    <w:rsid w:val="005E0C49"/>
    <w:rsid w:val="005E0C8A"/>
    <w:rsid w:val="005E0C91"/>
    <w:rsid w:val="005E0DC0"/>
    <w:rsid w:val="005E0E45"/>
    <w:rsid w:val="005E0EAF"/>
    <w:rsid w:val="005E0FC5"/>
    <w:rsid w:val="005E0FCC"/>
    <w:rsid w:val="005E10D2"/>
    <w:rsid w:val="005E119B"/>
    <w:rsid w:val="005E1313"/>
    <w:rsid w:val="005E1480"/>
    <w:rsid w:val="005E14DD"/>
    <w:rsid w:val="005E1517"/>
    <w:rsid w:val="005E17AB"/>
    <w:rsid w:val="005E1922"/>
    <w:rsid w:val="005E1B4D"/>
    <w:rsid w:val="005E1BCD"/>
    <w:rsid w:val="005E1D48"/>
    <w:rsid w:val="005E2080"/>
    <w:rsid w:val="005E210C"/>
    <w:rsid w:val="005E2129"/>
    <w:rsid w:val="005E21E3"/>
    <w:rsid w:val="005E23D3"/>
    <w:rsid w:val="005E248A"/>
    <w:rsid w:val="005E27C4"/>
    <w:rsid w:val="005E2856"/>
    <w:rsid w:val="005E28A8"/>
    <w:rsid w:val="005E29D5"/>
    <w:rsid w:val="005E2C1E"/>
    <w:rsid w:val="005E31EB"/>
    <w:rsid w:val="005E324F"/>
    <w:rsid w:val="005E3354"/>
    <w:rsid w:val="005E33E0"/>
    <w:rsid w:val="005E33ED"/>
    <w:rsid w:val="005E38B4"/>
    <w:rsid w:val="005E38EE"/>
    <w:rsid w:val="005E3AA3"/>
    <w:rsid w:val="005E3B15"/>
    <w:rsid w:val="005E40A5"/>
    <w:rsid w:val="005E4491"/>
    <w:rsid w:val="005E477F"/>
    <w:rsid w:val="005E4827"/>
    <w:rsid w:val="005E4AA0"/>
    <w:rsid w:val="005E4C1A"/>
    <w:rsid w:val="005E4F3B"/>
    <w:rsid w:val="005E5331"/>
    <w:rsid w:val="005E5345"/>
    <w:rsid w:val="005E5365"/>
    <w:rsid w:val="005E54E1"/>
    <w:rsid w:val="005E56F4"/>
    <w:rsid w:val="005E58DE"/>
    <w:rsid w:val="005E5919"/>
    <w:rsid w:val="005E597B"/>
    <w:rsid w:val="005E5A98"/>
    <w:rsid w:val="005E5CA1"/>
    <w:rsid w:val="005E5D7A"/>
    <w:rsid w:val="005E63D1"/>
    <w:rsid w:val="005E653D"/>
    <w:rsid w:val="005E6960"/>
    <w:rsid w:val="005E6A57"/>
    <w:rsid w:val="005E6E0B"/>
    <w:rsid w:val="005E6E74"/>
    <w:rsid w:val="005E6EB8"/>
    <w:rsid w:val="005E709A"/>
    <w:rsid w:val="005E70F3"/>
    <w:rsid w:val="005E7105"/>
    <w:rsid w:val="005E71DD"/>
    <w:rsid w:val="005E75C2"/>
    <w:rsid w:val="005E76D9"/>
    <w:rsid w:val="005E7700"/>
    <w:rsid w:val="005E77E0"/>
    <w:rsid w:val="005E7E10"/>
    <w:rsid w:val="005E7F87"/>
    <w:rsid w:val="005F01B7"/>
    <w:rsid w:val="005F01FD"/>
    <w:rsid w:val="005F0213"/>
    <w:rsid w:val="005F02B8"/>
    <w:rsid w:val="005F0412"/>
    <w:rsid w:val="005F04A9"/>
    <w:rsid w:val="005F04DD"/>
    <w:rsid w:val="005F0573"/>
    <w:rsid w:val="005F05A0"/>
    <w:rsid w:val="005F0832"/>
    <w:rsid w:val="005F0997"/>
    <w:rsid w:val="005F0A4A"/>
    <w:rsid w:val="005F0B51"/>
    <w:rsid w:val="005F0C55"/>
    <w:rsid w:val="005F0D26"/>
    <w:rsid w:val="005F0D6E"/>
    <w:rsid w:val="005F0DA0"/>
    <w:rsid w:val="005F0DCC"/>
    <w:rsid w:val="005F0EDD"/>
    <w:rsid w:val="005F0EFD"/>
    <w:rsid w:val="005F0F4F"/>
    <w:rsid w:val="005F0FA8"/>
    <w:rsid w:val="005F10F0"/>
    <w:rsid w:val="005F117D"/>
    <w:rsid w:val="005F11CE"/>
    <w:rsid w:val="005F1562"/>
    <w:rsid w:val="005F1568"/>
    <w:rsid w:val="005F1585"/>
    <w:rsid w:val="005F15CF"/>
    <w:rsid w:val="005F16BC"/>
    <w:rsid w:val="005F174C"/>
    <w:rsid w:val="005F1824"/>
    <w:rsid w:val="005F1C83"/>
    <w:rsid w:val="005F203F"/>
    <w:rsid w:val="005F20FD"/>
    <w:rsid w:val="005F21FE"/>
    <w:rsid w:val="005F2431"/>
    <w:rsid w:val="005F2465"/>
    <w:rsid w:val="005F24E7"/>
    <w:rsid w:val="005F2552"/>
    <w:rsid w:val="005F25C6"/>
    <w:rsid w:val="005F26E1"/>
    <w:rsid w:val="005F274F"/>
    <w:rsid w:val="005F2768"/>
    <w:rsid w:val="005F27A3"/>
    <w:rsid w:val="005F2B34"/>
    <w:rsid w:val="005F2BA1"/>
    <w:rsid w:val="005F2C1E"/>
    <w:rsid w:val="005F3038"/>
    <w:rsid w:val="005F32C1"/>
    <w:rsid w:val="005F32D3"/>
    <w:rsid w:val="005F359D"/>
    <w:rsid w:val="005F3631"/>
    <w:rsid w:val="005F3700"/>
    <w:rsid w:val="005F3873"/>
    <w:rsid w:val="005F3948"/>
    <w:rsid w:val="005F3CBF"/>
    <w:rsid w:val="005F3F58"/>
    <w:rsid w:val="005F3F7F"/>
    <w:rsid w:val="005F3FD2"/>
    <w:rsid w:val="005F4182"/>
    <w:rsid w:val="005F423C"/>
    <w:rsid w:val="005F46D1"/>
    <w:rsid w:val="005F46FC"/>
    <w:rsid w:val="005F48BC"/>
    <w:rsid w:val="005F493F"/>
    <w:rsid w:val="005F49E2"/>
    <w:rsid w:val="005F4AAF"/>
    <w:rsid w:val="005F4CE5"/>
    <w:rsid w:val="005F4CEE"/>
    <w:rsid w:val="005F4D2A"/>
    <w:rsid w:val="005F4D43"/>
    <w:rsid w:val="005F5030"/>
    <w:rsid w:val="005F5284"/>
    <w:rsid w:val="005F52F8"/>
    <w:rsid w:val="005F5540"/>
    <w:rsid w:val="005F5808"/>
    <w:rsid w:val="005F5CDB"/>
    <w:rsid w:val="005F5D74"/>
    <w:rsid w:val="005F5FDA"/>
    <w:rsid w:val="005F611A"/>
    <w:rsid w:val="005F62A1"/>
    <w:rsid w:val="005F6337"/>
    <w:rsid w:val="005F6473"/>
    <w:rsid w:val="005F64C3"/>
    <w:rsid w:val="005F64F1"/>
    <w:rsid w:val="005F650B"/>
    <w:rsid w:val="005F68DA"/>
    <w:rsid w:val="005F6A53"/>
    <w:rsid w:val="005F6AA8"/>
    <w:rsid w:val="005F6CE7"/>
    <w:rsid w:val="005F6CFA"/>
    <w:rsid w:val="005F7170"/>
    <w:rsid w:val="005F72BC"/>
    <w:rsid w:val="005F73BF"/>
    <w:rsid w:val="005F73ED"/>
    <w:rsid w:val="005F7460"/>
    <w:rsid w:val="005F7837"/>
    <w:rsid w:val="005F7AE0"/>
    <w:rsid w:val="005F7D72"/>
    <w:rsid w:val="006001FE"/>
    <w:rsid w:val="006001FF"/>
    <w:rsid w:val="006003C0"/>
    <w:rsid w:val="006003FC"/>
    <w:rsid w:val="006007E9"/>
    <w:rsid w:val="006009F1"/>
    <w:rsid w:val="00600E3C"/>
    <w:rsid w:val="00600E67"/>
    <w:rsid w:val="00600F41"/>
    <w:rsid w:val="00600F5D"/>
    <w:rsid w:val="00600FAE"/>
    <w:rsid w:val="00601002"/>
    <w:rsid w:val="0060143A"/>
    <w:rsid w:val="0060148B"/>
    <w:rsid w:val="00601847"/>
    <w:rsid w:val="00601CA8"/>
    <w:rsid w:val="00601D02"/>
    <w:rsid w:val="00601DC9"/>
    <w:rsid w:val="00601DEA"/>
    <w:rsid w:val="00601F1B"/>
    <w:rsid w:val="0060219E"/>
    <w:rsid w:val="006021FA"/>
    <w:rsid w:val="00602265"/>
    <w:rsid w:val="00602282"/>
    <w:rsid w:val="00602330"/>
    <w:rsid w:val="006023FB"/>
    <w:rsid w:val="0060241A"/>
    <w:rsid w:val="006024F3"/>
    <w:rsid w:val="00602660"/>
    <w:rsid w:val="00602771"/>
    <w:rsid w:val="006027A3"/>
    <w:rsid w:val="0060284F"/>
    <w:rsid w:val="00602A6C"/>
    <w:rsid w:val="00602B08"/>
    <w:rsid w:val="00602C82"/>
    <w:rsid w:val="00602D7C"/>
    <w:rsid w:val="00603009"/>
    <w:rsid w:val="00603128"/>
    <w:rsid w:val="006031B8"/>
    <w:rsid w:val="006031CA"/>
    <w:rsid w:val="00603263"/>
    <w:rsid w:val="0060326E"/>
    <w:rsid w:val="006032B6"/>
    <w:rsid w:val="0060350B"/>
    <w:rsid w:val="00603578"/>
    <w:rsid w:val="00603679"/>
    <w:rsid w:val="006037DF"/>
    <w:rsid w:val="0060381B"/>
    <w:rsid w:val="0060389D"/>
    <w:rsid w:val="006038DE"/>
    <w:rsid w:val="00603A2E"/>
    <w:rsid w:val="00603A72"/>
    <w:rsid w:val="00603B6E"/>
    <w:rsid w:val="00603B87"/>
    <w:rsid w:val="00603BD2"/>
    <w:rsid w:val="00603C7E"/>
    <w:rsid w:val="00603D70"/>
    <w:rsid w:val="00603D9E"/>
    <w:rsid w:val="00603DEF"/>
    <w:rsid w:val="00603FFF"/>
    <w:rsid w:val="006042A7"/>
    <w:rsid w:val="00604412"/>
    <w:rsid w:val="0060468E"/>
    <w:rsid w:val="00604B47"/>
    <w:rsid w:val="00604C51"/>
    <w:rsid w:val="00604D01"/>
    <w:rsid w:val="00604E07"/>
    <w:rsid w:val="00604F13"/>
    <w:rsid w:val="00605311"/>
    <w:rsid w:val="00605377"/>
    <w:rsid w:val="006054BE"/>
    <w:rsid w:val="006054F2"/>
    <w:rsid w:val="00605690"/>
    <w:rsid w:val="00605694"/>
    <w:rsid w:val="00605748"/>
    <w:rsid w:val="00605903"/>
    <w:rsid w:val="00605979"/>
    <w:rsid w:val="00605A40"/>
    <w:rsid w:val="00606014"/>
    <w:rsid w:val="00606294"/>
    <w:rsid w:val="006062A8"/>
    <w:rsid w:val="006062E1"/>
    <w:rsid w:val="0060634B"/>
    <w:rsid w:val="006063F2"/>
    <w:rsid w:val="006065D4"/>
    <w:rsid w:val="006069A3"/>
    <w:rsid w:val="00606B51"/>
    <w:rsid w:val="00606C33"/>
    <w:rsid w:val="00606ED6"/>
    <w:rsid w:val="0060706D"/>
    <w:rsid w:val="0060734E"/>
    <w:rsid w:val="00607462"/>
    <w:rsid w:val="0060760F"/>
    <w:rsid w:val="006076CD"/>
    <w:rsid w:val="0060770A"/>
    <w:rsid w:val="006077A7"/>
    <w:rsid w:val="006077DC"/>
    <w:rsid w:val="006077E0"/>
    <w:rsid w:val="006078DB"/>
    <w:rsid w:val="006078E6"/>
    <w:rsid w:val="00607A40"/>
    <w:rsid w:val="00607A8C"/>
    <w:rsid w:val="00607AB9"/>
    <w:rsid w:val="00607AC2"/>
    <w:rsid w:val="00607AEC"/>
    <w:rsid w:val="00607C9E"/>
    <w:rsid w:val="00607D2C"/>
    <w:rsid w:val="00607DD6"/>
    <w:rsid w:val="00607E7F"/>
    <w:rsid w:val="0061003E"/>
    <w:rsid w:val="00610134"/>
    <w:rsid w:val="006103A2"/>
    <w:rsid w:val="006103DA"/>
    <w:rsid w:val="006104D1"/>
    <w:rsid w:val="00610597"/>
    <w:rsid w:val="0061059D"/>
    <w:rsid w:val="0061069F"/>
    <w:rsid w:val="006107D2"/>
    <w:rsid w:val="00610967"/>
    <w:rsid w:val="00610A40"/>
    <w:rsid w:val="00610ACA"/>
    <w:rsid w:val="00610AFE"/>
    <w:rsid w:val="00610C9E"/>
    <w:rsid w:val="00610CC1"/>
    <w:rsid w:val="00610E13"/>
    <w:rsid w:val="00610EB9"/>
    <w:rsid w:val="00610EC9"/>
    <w:rsid w:val="006113A5"/>
    <w:rsid w:val="006113B3"/>
    <w:rsid w:val="006113E5"/>
    <w:rsid w:val="006115D8"/>
    <w:rsid w:val="006116B8"/>
    <w:rsid w:val="00611743"/>
    <w:rsid w:val="00611823"/>
    <w:rsid w:val="00611911"/>
    <w:rsid w:val="00611933"/>
    <w:rsid w:val="006119AE"/>
    <w:rsid w:val="00611A15"/>
    <w:rsid w:val="00611B24"/>
    <w:rsid w:val="00611B47"/>
    <w:rsid w:val="00611C5A"/>
    <w:rsid w:val="00611CFF"/>
    <w:rsid w:val="00611E83"/>
    <w:rsid w:val="00611F59"/>
    <w:rsid w:val="006121B7"/>
    <w:rsid w:val="006122A3"/>
    <w:rsid w:val="00612364"/>
    <w:rsid w:val="00612388"/>
    <w:rsid w:val="00612406"/>
    <w:rsid w:val="006124CA"/>
    <w:rsid w:val="00612591"/>
    <w:rsid w:val="00612793"/>
    <w:rsid w:val="00612887"/>
    <w:rsid w:val="00612982"/>
    <w:rsid w:val="006129F6"/>
    <w:rsid w:val="00612A84"/>
    <w:rsid w:val="00612B46"/>
    <w:rsid w:val="00612BFC"/>
    <w:rsid w:val="00612C82"/>
    <w:rsid w:val="00612CE7"/>
    <w:rsid w:val="00612D09"/>
    <w:rsid w:val="00612D24"/>
    <w:rsid w:val="00612D71"/>
    <w:rsid w:val="00612F4C"/>
    <w:rsid w:val="00612F6A"/>
    <w:rsid w:val="00613026"/>
    <w:rsid w:val="00613549"/>
    <w:rsid w:val="0061359B"/>
    <w:rsid w:val="00613795"/>
    <w:rsid w:val="0061383C"/>
    <w:rsid w:val="006138D4"/>
    <w:rsid w:val="0061398D"/>
    <w:rsid w:val="00613A7D"/>
    <w:rsid w:val="00613ADF"/>
    <w:rsid w:val="00613BEF"/>
    <w:rsid w:val="00613C05"/>
    <w:rsid w:val="00613CEC"/>
    <w:rsid w:val="00613D30"/>
    <w:rsid w:val="00613F01"/>
    <w:rsid w:val="006143B5"/>
    <w:rsid w:val="00614604"/>
    <w:rsid w:val="00614660"/>
    <w:rsid w:val="006148B6"/>
    <w:rsid w:val="00614B1E"/>
    <w:rsid w:val="00614CEF"/>
    <w:rsid w:val="00614D45"/>
    <w:rsid w:val="00615027"/>
    <w:rsid w:val="0061508C"/>
    <w:rsid w:val="006150ED"/>
    <w:rsid w:val="0061525A"/>
    <w:rsid w:val="0061535F"/>
    <w:rsid w:val="00615393"/>
    <w:rsid w:val="006153C2"/>
    <w:rsid w:val="00615515"/>
    <w:rsid w:val="00615583"/>
    <w:rsid w:val="006155B8"/>
    <w:rsid w:val="00615632"/>
    <w:rsid w:val="006157C7"/>
    <w:rsid w:val="0061582D"/>
    <w:rsid w:val="00615848"/>
    <w:rsid w:val="00615906"/>
    <w:rsid w:val="00615936"/>
    <w:rsid w:val="00615A6B"/>
    <w:rsid w:val="00615CA4"/>
    <w:rsid w:val="00615D5E"/>
    <w:rsid w:val="00615E11"/>
    <w:rsid w:val="00615E33"/>
    <w:rsid w:val="00615EFB"/>
    <w:rsid w:val="00615FDB"/>
    <w:rsid w:val="00616053"/>
    <w:rsid w:val="0061630E"/>
    <w:rsid w:val="00616459"/>
    <w:rsid w:val="006165C1"/>
    <w:rsid w:val="0061663F"/>
    <w:rsid w:val="00616891"/>
    <w:rsid w:val="00616980"/>
    <w:rsid w:val="006169E2"/>
    <w:rsid w:val="00616AD1"/>
    <w:rsid w:val="00616B55"/>
    <w:rsid w:val="00616BE2"/>
    <w:rsid w:val="00616BED"/>
    <w:rsid w:val="00616CC9"/>
    <w:rsid w:val="00616D23"/>
    <w:rsid w:val="00616DAD"/>
    <w:rsid w:val="00616DFB"/>
    <w:rsid w:val="00616FE4"/>
    <w:rsid w:val="00617126"/>
    <w:rsid w:val="00617232"/>
    <w:rsid w:val="0061724C"/>
    <w:rsid w:val="00617369"/>
    <w:rsid w:val="0061738F"/>
    <w:rsid w:val="006173E9"/>
    <w:rsid w:val="00617419"/>
    <w:rsid w:val="0061748A"/>
    <w:rsid w:val="006174C3"/>
    <w:rsid w:val="0061755E"/>
    <w:rsid w:val="006175A6"/>
    <w:rsid w:val="00617747"/>
    <w:rsid w:val="006177E0"/>
    <w:rsid w:val="00617824"/>
    <w:rsid w:val="0061797C"/>
    <w:rsid w:val="00617AA0"/>
    <w:rsid w:val="00617BC9"/>
    <w:rsid w:val="00617D46"/>
    <w:rsid w:val="00617E50"/>
    <w:rsid w:val="00617EA5"/>
    <w:rsid w:val="00617F08"/>
    <w:rsid w:val="006200E8"/>
    <w:rsid w:val="0062018B"/>
    <w:rsid w:val="006204E5"/>
    <w:rsid w:val="0062051C"/>
    <w:rsid w:val="00620563"/>
    <w:rsid w:val="00620831"/>
    <w:rsid w:val="00620890"/>
    <w:rsid w:val="00620A54"/>
    <w:rsid w:val="00620C09"/>
    <w:rsid w:val="00620CDB"/>
    <w:rsid w:val="00620D08"/>
    <w:rsid w:val="00620EE9"/>
    <w:rsid w:val="00620F45"/>
    <w:rsid w:val="00620F78"/>
    <w:rsid w:val="00620FD9"/>
    <w:rsid w:val="00621102"/>
    <w:rsid w:val="006211CB"/>
    <w:rsid w:val="006213E5"/>
    <w:rsid w:val="00621416"/>
    <w:rsid w:val="00621766"/>
    <w:rsid w:val="0062198B"/>
    <w:rsid w:val="006219E9"/>
    <w:rsid w:val="00621D6A"/>
    <w:rsid w:val="00621DEF"/>
    <w:rsid w:val="00621E03"/>
    <w:rsid w:val="00621E99"/>
    <w:rsid w:val="00621EEC"/>
    <w:rsid w:val="006220B8"/>
    <w:rsid w:val="006222C0"/>
    <w:rsid w:val="00622346"/>
    <w:rsid w:val="0062244C"/>
    <w:rsid w:val="0062250C"/>
    <w:rsid w:val="006227F2"/>
    <w:rsid w:val="006229E5"/>
    <w:rsid w:val="006229EA"/>
    <w:rsid w:val="00622B16"/>
    <w:rsid w:val="00622CD3"/>
    <w:rsid w:val="00622DB7"/>
    <w:rsid w:val="00622DDA"/>
    <w:rsid w:val="00622DE5"/>
    <w:rsid w:val="00622F21"/>
    <w:rsid w:val="0062303C"/>
    <w:rsid w:val="00623168"/>
    <w:rsid w:val="006231CA"/>
    <w:rsid w:val="006232A7"/>
    <w:rsid w:val="00623574"/>
    <w:rsid w:val="00623751"/>
    <w:rsid w:val="0062379E"/>
    <w:rsid w:val="006237FA"/>
    <w:rsid w:val="006239EF"/>
    <w:rsid w:val="00623C88"/>
    <w:rsid w:val="00623CD8"/>
    <w:rsid w:val="0062409D"/>
    <w:rsid w:val="00624206"/>
    <w:rsid w:val="006242B8"/>
    <w:rsid w:val="00624310"/>
    <w:rsid w:val="006243DB"/>
    <w:rsid w:val="006244CD"/>
    <w:rsid w:val="006244D6"/>
    <w:rsid w:val="006245AA"/>
    <w:rsid w:val="00624797"/>
    <w:rsid w:val="00624A84"/>
    <w:rsid w:val="00624B13"/>
    <w:rsid w:val="00624C03"/>
    <w:rsid w:val="00624DCF"/>
    <w:rsid w:val="00624FA1"/>
    <w:rsid w:val="006250BC"/>
    <w:rsid w:val="00625148"/>
    <w:rsid w:val="00625193"/>
    <w:rsid w:val="006251EB"/>
    <w:rsid w:val="0062549C"/>
    <w:rsid w:val="0062568C"/>
    <w:rsid w:val="006256F3"/>
    <w:rsid w:val="006257D3"/>
    <w:rsid w:val="006257F2"/>
    <w:rsid w:val="00625811"/>
    <w:rsid w:val="00625A05"/>
    <w:rsid w:val="00625BC3"/>
    <w:rsid w:val="00625E31"/>
    <w:rsid w:val="00625ED1"/>
    <w:rsid w:val="006261EA"/>
    <w:rsid w:val="006264D0"/>
    <w:rsid w:val="00626571"/>
    <w:rsid w:val="006266F4"/>
    <w:rsid w:val="006267A2"/>
    <w:rsid w:val="00626883"/>
    <w:rsid w:val="0062689A"/>
    <w:rsid w:val="0062698D"/>
    <w:rsid w:val="006269A4"/>
    <w:rsid w:val="006269C4"/>
    <w:rsid w:val="00626A94"/>
    <w:rsid w:val="00626C0E"/>
    <w:rsid w:val="00626C8D"/>
    <w:rsid w:val="00626D84"/>
    <w:rsid w:val="00626D90"/>
    <w:rsid w:val="00626DBE"/>
    <w:rsid w:val="00626E3B"/>
    <w:rsid w:val="00626F08"/>
    <w:rsid w:val="006271F9"/>
    <w:rsid w:val="00627208"/>
    <w:rsid w:val="0062727F"/>
    <w:rsid w:val="006272AF"/>
    <w:rsid w:val="00627475"/>
    <w:rsid w:val="00627531"/>
    <w:rsid w:val="006275DC"/>
    <w:rsid w:val="006276B3"/>
    <w:rsid w:val="006277D8"/>
    <w:rsid w:val="00627814"/>
    <w:rsid w:val="00627815"/>
    <w:rsid w:val="006279DF"/>
    <w:rsid w:val="00627A72"/>
    <w:rsid w:val="00627D4F"/>
    <w:rsid w:val="00627D8F"/>
    <w:rsid w:val="00627DFB"/>
    <w:rsid w:val="00630052"/>
    <w:rsid w:val="0063006A"/>
    <w:rsid w:val="006300E2"/>
    <w:rsid w:val="0063019B"/>
    <w:rsid w:val="006302EF"/>
    <w:rsid w:val="0063043A"/>
    <w:rsid w:val="006307B0"/>
    <w:rsid w:val="006308CB"/>
    <w:rsid w:val="0063099C"/>
    <w:rsid w:val="00630B53"/>
    <w:rsid w:val="00630CA0"/>
    <w:rsid w:val="00630DF4"/>
    <w:rsid w:val="00630F28"/>
    <w:rsid w:val="0063115C"/>
    <w:rsid w:val="006311E3"/>
    <w:rsid w:val="006313B9"/>
    <w:rsid w:val="00631870"/>
    <w:rsid w:val="00631941"/>
    <w:rsid w:val="0063197D"/>
    <w:rsid w:val="006319ED"/>
    <w:rsid w:val="00631B3A"/>
    <w:rsid w:val="00631B57"/>
    <w:rsid w:val="00631ECE"/>
    <w:rsid w:val="0063218E"/>
    <w:rsid w:val="006324BC"/>
    <w:rsid w:val="006324C2"/>
    <w:rsid w:val="00632625"/>
    <w:rsid w:val="00632629"/>
    <w:rsid w:val="00632668"/>
    <w:rsid w:val="006327B6"/>
    <w:rsid w:val="0063297F"/>
    <w:rsid w:val="00632D84"/>
    <w:rsid w:val="00632E71"/>
    <w:rsid w:val="00632EB8"/>
    <w:rsid w:val="00632EF3"/>
    <w:rsid w:val="00633047"/>
    <w:rsid w:val="00633061"/>
    <w:rsid w:val="006332E5"/>
    <w:rsid w:val="006334C6"/>
    <w:rsid w:val="00633756"/>
    <w:rsid w:val="006337C8"/>
    <w:rsid w:val="00633A2A"/>
    <w:rsid w:val="00633AD2"/>
    <w:rsid w:val="00633BF6"/>
    <w:rsid w:val="00633C2C"/>
    <w:rsid w:val="006342D6"/>
    <w:rsid w:val="00634313"/>
    <w:rsid w:val="00634634"/>
    <w:rsid w:val="00634747"/>
    <w:rsid w:val="0063484C"/>
    <w:rsid w:val="00634ADA"/>
    <w:rsid w:val="00634BDD"/>
    <w:rsid w:val="00634C09"/>
    <w:rsid w:val="00634CD3"/>
    <w:rsid w:val="00634D20"/>
    <w:rsid w:val="00634DD1"/>
    <w:rsid w:val="00634E42"/>
    <w:rsid w:val="00634E6E"/>
    <w:rsid w:val="00634F7A"/>
    <w:rsid w:val="0063519E"/>
    <w:rsid w:val="00635224"/>
    <w:rsid w:val="00635416"/>
    <w:rsid w:val="0063548C"/>
    <w:rsid w:val="006357C6"/>
    <w:rsid w:val="006357EB"/>
    <w:rsid w:val="006359E7"/>
    <w:rsid w:val="00635C04"/>
    <w:rsid w:val="00635DE0"/>
    <w:rsid w:val="006360EE"/>
    <w:rsid w:val="00636193"/>
    <w:rsid w:val="006362B4"/>
    <w:rsid w:val="0063638C"/>
    <w:rsid w:val="00636409"/>
    <w:rsid w:val="00636513"/>
    <w:rsid w:val="0063672B"/>
    <w:rsid w:val="00636880"/>
    <w:rsid w:val="00636929"/>
    <w:rsid w:val="00636982"/>
    <w:rsid w:val="006369CF"/>
    <w:rsid w:val="006369F5"/>
    <w:rsid w:val="00636B60"/>
    <w:rsid w:val="00636C25"/>
    <w:rsid w:val="00636CDE"/>
    <w:rsid w:val="00636D71"/>
    <w:rsid w:val="00636F3B"/>
    <w:rsid w:val="00637081"/>
    <w:rsid w:val="006371C8"/>
    <w:rsid w:val="00637244"/>
    <w:rsid w:val="006373B2"/>
    <w:rsid w:val="006373BE"/>
    <w:rsid w:val="006374D2"/>
    <w:rsid w:val="0063759E"/>
    <w:rsid w:val="00637712"/>
    <w:rsid w:val="006378FA"/>
    <w:rsid w:val="00637968"/>
    <w:rsid w:val="00637BFE"/>
    <w:rsid w:val="00637CF1"/>
    <w:rsid w:val="00637EB5"/>
    <w:rsid w:val="00637F13"/>
    <w:rsid w:val="00637F3F"/>
    <w:rsid w:val="00637FF5"/>
    <w:rsid w:val="006401A8"/>
    <w:rsid w:val="006401CF"/>
    <w:rsid w:val="0064034F"/>
    <w:rsid w:val="00640463"/>
    <w:rsid w:val="0064064A"/>
    <w:rsid w:val="00640786"/>
    <w:rsid w:val="00640819"/>
    <w:rsid w:val="00640924"/>
    <w:rsid w:val="00640B75"/>
    <w:rsid w:val="00640BA4"/>
    <w:rsid w:val="00640CB8"/>
    <w:rsid w:val="00640CE0"/>
    <w:rsid w:val="00640D0D"/>
    <w:rsid w:val="00640D82"/>
    <w:rsid w:val="00640F7B"/>
    <w:rsid w:val="00640FEC"/>
    <w:rsid w:val="0064102E"/>
    <w:rsid w:val="0064110E"/>
    <w:rsid w:val="00641132"/>
    <w:rsid w:val="006412B6"/>
    <w:rsid w:val="006414DC"/>
    <w:rsid w:val="006415CA"/>
    <w:rsid w:val="006415F9"/>
    <w:rsid w:val="00641B0A"/>
    <w:rsid w:val="00641B4E"/>
    <w:rsid w:val="00641C02"/>
    <w:rsid w:val="00641CB9"/>
    <w:rsid w:val="00641E45"/>
    <w:rsid w:val="00641EF9"/>
    <w:rsid w:val="00641FBC"/>
    <w:rsid w:val="0064200D"/>
    <w:rsid w:val="006421CB"/>
    <w:rsid w:val="00642397"/>
    <w:rsid w:val="006424B0"/>
    <w:rsid w:val="006424E3"/>
    <w:rsid w:val="00642629"/>
    <w:rsid w:val="006427CA"/>
    <w:rsid w:val="006428E9"/>
    <w:rsid w:val="00642A3D"/>
    <w:rsid w:val="00642B91"/>
    <w:rsid w:val="00642CE0"/>
    <w:rsid w:val="00642D7C"/>
    <w:rsid w:val="00642E4E"/>
    <w:rsid w:val="00642EEF"/>
    <w:rsid w:val="00643512"/>
    <w:rsid w:val="006435BE"/>
    <w:rsid w:val="006435C3"/>
    <w:rsid w:val="00643687"/>
    <w:rsid w:val="006437B9"/>
    <w:rsid w:val="00643805"/>
    <w:rsid w:val="0064384A"/>
    <w:rsid w:val="00643863"/>
    <w:rsid w:val="0064389B"/>
    <w:rsid w:val="00643A6A"/>
    <w:rsid w:val="00643A85"/>
    <w:rsid w:val="00643BF5"/>
    <w:rsid w:val="00643DDD"/>
    <w:rsid w:val="00644247"/>
    <w:rsid w:val="0064449F"/>
    <w:rsid w:val="0064451A"/>
    <w:rsid w:val="00644C68"/>
    <w:rsid w:val="00644C92"/>
    <w:rsid w:val="00644CB0"/>
    <w:rsid w:val="00644D77"/>
    <w:rsid w:val="00644D8E"/>
    <w:rsid w:val="00644E7C"/>
    <w:rsid w:val="00644FC2"/>
    <w:rsid w:val="006450BC"/>
    <w:rsid w:val="00645433"/>
    <w:rsid w:val="0064548C"/>
    <w:rsid w:val="006455FF"/>
    <w:rsid w:val="006458FC"/>
    <w:rsid w:val="00645A83"/>
    <w:rsid w:val="00645FCF"/>
    <w:rsid w:val="00645FF0"/>
    <w:rsid w:val="00646159"/>
    <w:rsid w:val="006461AD"/>
    <w:rsid w:val="006462F0"/>
    <w:rsid w:val="00646439"/>
    <w:rsid w:val="006465F6"/>
    <w:rsid w:val="00646655"/>
    <w:rsid w:val="006467EC"/>
    <w:rsid w:val="0064690D"/>
    <w:rsid w:val="00646B6D"/>
    <w:rsid w:val="00646D42"/>
    <w:rsid w:val="00646E43"/>
    <w:rsid w:val="00647099"/>
    <w:rsid w:val="006471EE"/>
    <w:rsid w:val="00647287"/>
    <w:rsid w:val="0064737C"/>
    <w:rsid w:val="0064758A"/>
    <w:rsid w:val="006476CB"/>
    <w:rsid w:val="006477F3"/>
    <w:rsid w:val="00647ABB"/>
    <w:rsid w:val="00647C30"/>
    <w:rsid w:val="00647C8C"/>
    <w:rsid w:val="006500E9"/>
    <w:rsid w:val="00650114"/>
    <w:rsid w:val="00650237"/>
    <w:rsid w:val="00650408"/>
    <w:rsid w:val="00650626"/>
    <w:rsid w:val="00650641"/>
    <w:rsid w:val="006509AC"/>
    <w:rsid w:val="00650CFC"/>
    <w:rsid w:val="00650F60"/>
    <w:rsid w:val="00651109"/>
    <w:rsid w:val="00651188"/>
    <w:rsid w:val="00651218"/>
    <w:rsid w:val="0065128B"/>
    <w:rsid w:val="00651296"/>
    <w:rsid w:val="006512AA"/>
    <w:rsid w:val="00651502"/>
    <w:rsid w:val="0065155F"/>
    <w:rsid w:val="006516EC"/>
    <w:rsid w:val="00651757"/>
    <w:rsid w:val="00651892"/>
    <w:rsid w:val="006518B9"/>
    <w:rsid w:val="006518EF"/>
    <w:rsid w:val="00651976"/>
    <w:rsid w:val="00651A8B"/>
    <w:rsid w:val="00651AA5"/>
    <w:rsid w:val="00651F73"/>
    <w:rsid w:val="00652260"/>
    <w:rsid w:val="00652383"/>
    <w:rsid w:val="00652452"/>
    <w:rsid w:val="006525FE"/>
    <w:rsid w:val="00652685"/>
    <w:rsid w:val="006528EF"/>
    <w:rsid w:val="00652B31"/>
    <w:rsid w:val="00652BE3"/>
    <w:rsid w:val="00652BF3"/>
    <w:rsid w:val="00652CAF"/>
    <w:rsid w:val="00652D8D"/>
    <w:rsid w:val="00652F1A"/>
    <w:rsid w:val="00652F36"/>
    <w:rsid w:val="00653055"/>
    <w:rsid w:val="0065306A"/>
    <w:rsid w:val="00653260"/>
    <w:rsid w:val="0065326C"/>
    <w:rsid w:val="00653311"/>
    <w:rsid w:val="0065339F"/>
    <w:rsid w:val="0065344C"/>
    <w:rsid w:val="00653A3C"/>
    <w:rsid w:val="00653CCA"/>
    <w:rsid w:val="00653DCB"/>
    <w:rsid w:val="00653E8A"/>
    <w:rsid w:val="00653EE0"/>
    <w:rsid w:val="006540B1"/>
    <w:rsid w:val="006540CB"/>
    <w:rsid w:val="006540F4"/>
    <w:rsid w:val="0065435D"/>
    <w:rsid w:val="0065457B"/>
    <w:rsid w:val="006546C2"/>
    <w:rsid w:val="006547A8"/>
    <w:rsid w:val="00654807"/>
    <w:rsid w:val="00655110"/>
    <w:rsid w:val="00655145"/>
    <w:rsid w:val="0065537C"/>
    <w:rsid w:val="0065539D"/>
    <w:rsid w:val="0065553E"/>
    <w:rsid w:val="006555A8"/>
    <w:rsid w:val="0065564F"/>
    <w:rsid w:val="0065579C"/>
    <w:rsid w:val="006557C7"/>
    <w:rsid w:val="0065593D"/>
    <w:rsid w:val="0065596B"/>
    <w:rsid w:val="00655975"/>
    <w:rsid w:val="00655ACB"/>
    <w:rsid w:val="00655C85"/>
    <w:rsid w:val="00655D87"/>
    <w:rsid w:val="00655E3E"/>
    <w:rsid w:val="00655EA0"/>
    <w:rsid w:val="00655F53"/>
    <w:rsid w:val="00655F6A"/>
    <w:rsid w:val="006561D0"/>
    <w:rsid w:val="006561F5"/>
    <w:rsid w:val="00656374"/>
    <w:rsid w:val="006563BC"/>
    <w:rsid w:val="006563E3"/>
    <w:rsid w:val="00656430"/>
    <w:rsid w:val="006564F8"/>
    <w:rsid w:val="006565DB"/>
    <w:rsid w:val="00656670"/>
    <w:rsid w:val="006569E4"/>
    <w:rsid w:val="00656AA8"/>
    <w:rsid w:val="00656BFB"/>
    <w:rsid w:val="00656C75"/>
    <w:rsid w:val="00656C7E"/>
    <w:rsid w:val="00656CB0"/>
    <w:rsid w:val="00656EF4"/>
    <w:rsid w:val="00656F45"/>
    <w:rsid w:val="00657158"/>
    <w:rsid w:val="006571B3"/>
    <w:rsid w:val="006571B4"/>
    <w:rsid w:val="006571C0"/>
    <w:rsid w:val="00657270"/>
    <w:rsid w:val="00657358"/>
    <w:rsid w:val="006576CC"/>
    <w:rsid w:val="0065784D"/>
    <w:rsid w:val="006578D5"/>
    <w:rsid w:val="00657D74"/>
    <w:rsid w:val="00657ED9"/>
    <w:rsid w:val="00657EF4"/>
    <w:rsid w:val="00657FE6"/>
    <w:rsid w:val="0066038F"/>
    <w:rsid w:val="00660443"/>
    <w:rsid w:val="006604F1"/>
    <w:rsid w:val="006607B7"/>
    <w:rsid w:val="006607DA"/>
    <w:rsid w:val="00660930"/>
    <w:rsid w:val="00660A04"/>
    <w:rsid w:val="00660A35"/>
    <w:rsid w:val="00660B6E"/>
    <w:rsid w:val="00660BC3"/>
    <w:rsid w:val="00660BE5"/>
    <w:rsid w:val="00660CEE"/>
    <w:rsid w:val="00660D4D"/>
    <w:rsid w:val="00660DB7"/>
    <w:rsid w:val="00660E25"/>
    <w:rsid w:val="00661372"/>
    <w:rsid w:val="006615EA"/>
    <w:rsid w:val="00661626"/>
    <w:rsid w:val="0066172B"/>
    <w:rsid w:val="00661773"/>
    <w:rsid w:val="0066183D"/>
    <w:rsid w:val="00661BDE"/>
    <w:rsid w:val="00661CAE"/>
    <w:rsid w:val="00661E9F"/>
    <w:rsid w:val="00661FC8"/>
    <w:rsid w:val="006620E8"/>
    <w:rsid w:val="00662161"/>
    <w:rsid w:val="006621F9"/>
    <w:rsid w:val="0066226C"/>
    <w:rsid w:val="0066249C"/>
    <w:rsid w:val="0066253A"/>
    <w:rsid w:val="00662593"/>
    <w:rsid w:val="0066261C"/>
    <w:rsid w:val="006626DD"/>
    <w:rsid w:val="0066272F"/>
    <w:rsid w:val="00662746"/>
    <w:rsid w:val="006628CD"/>
    <w:rsid w:val="00662B20"/>
    <w:rsid w:val="00662B5D"/>
    <w:rsid w:val="00662CA2"/>
    <w:rsid w:val="00662CE4"/>
    <w:rsid w:val="00662D59"/>
    <w:rsid w:val="00662E0E"/>
    <w:rsid w:val="006630F2"/>
    <w:rsid w:val="006632EE"/>
    <w:rsid w:val="0066339D"/>
    <w:rsid w:val="006633FC"/>
    <w:rsid w:val="0066347B"/>
    <w:rsid w:val="00663BFC"/>
    <w:rsid w:val="00663BFF"/>
    <w:rsid w:val="00663C46"/>
    <w:rsid w:val="00663D8D"/>
    <w:rsid w:val="006641DD"/>
    <w:rsid w:val="006642AC"/>
    <w:rsid w:val="0066432E"/>
    <w:rsid w:val="00664352"/>
    <w:rsid w:val="006643A5"/>
    <w:rsid w:val="006644AD"/>
    <w:rsid w:val="006644C9"/>
    <w:rsid w:val="006646CD"/>
    <w:rsid w:val="006647A8"/>
    <w:rsid w:val="00664826"/>
    <w:rsid w:val="00664839"/>
    <w:rsid w:val="00664AE1"/>
    <w:rsid w:val="00664D54"/>
    <w:rsid w:val="00664F34"/>
    <w:rsid w:val="00665223"/>
    <w:rsid w:val="00665233"/>
    <w:rsid w:val="006652F3"/>
    <w:rsid w:val="00665646"/>
    <w:rsid w:val="006656B8"/>
    <w:rsid w:val="00665788"/>
    <w:rsid w:val="006657E0"/>
    <w:rsid w:val="006658A6"/>
    <w:rsid w:val="00665BF0"/>
    <w:rsid w:val="00665C84"/>
    <w:rsid w:val="00665D5A"/>
    <w:rsid w:val="00665E1C"/>
    <w:rsid w:val="00665EC2"/>
    <w:rsid w:val="00666055"/>
    <w:rsid w:val="00666177"/>
    <w:rsid w:val="006664C1"/>
    <w:rsid w:val="00666613"/>
    <w:rsid w:val="006666CA"/>
    <w:rsid w:val="006667AE"/>
    <w:rsid w:val="006668BA"/>
    <w:rsid w:val="006668BF"/>
    <w:rsid w:val="006669A4"/>
    <w:rsid w:val="00666C98"/>
    <w:rsid w:val="00666CD1"/>
    <w:rsid w:val="00666E9A"/>
    <w:rsid w:val="00666EB4"/>
    <w:rsid w:val="00667032"/>
    <w:rsid w:val="006673BB"/>
    <w:rsid w:val="0066768A"/>
    <w:rsid w:val="006676C2"/>
    <w:rsid w:val="006676E3"/>
    <w:rsid w:val="0066798C"/>
    <w:rsid w:val="00667B4F"/>
    <w:rsid w:val="00667BB0"/>
    <w:rsid w:val="00667BB2"/>
    <w:rsid w:val="00667D48"/>
    <w:rsid w:val="00667D57"/>
    <w:rsid w:val="00667E5D"/>
    <w:rsid w:val="00667E85"/>
    <w:rsid w:val="0067014F"/>
    <w:rsid w:val="0067015D"/>
    <w:rsid w:val="00670213"/>
    <w:rsid w:val="006702D5"/>
    <w:rsid w:val="00670316"/>
    <w:rsid w:val="00670594"/>
    <w:rsid w:val="006705AD"/>
    <w:rsid w:val="0067068C"/>
    <w:rsid w:val="006706CE"/>
    <w:rsid w:val="0067078A"/>
    <w:rsid w:val="00670847"/>
    <w:rsid w:val="006709B6"/>
    <w:rsid w:val="00670A2A"/>
    <w:rsid w:val="00670B43"/>
    <w:rsid w:val="00670CFE"/>
    <w:rsid w:val="00670DD4"/>
    <w:rsid w:val="00670DEC"/>
    <w:rsid w:val="00670E11"/>
    <w:rsid w:val="00670F37"/>
    <w:rsid w:val="0067108E"/>
    <w:rsid w:val="00671280"/>
    <w:rsid w:val="006714D1"/>
    <w:rsid w:val="0067167B"/>
    <w:rsid w:val="00671781"/>
    <w:rsid w:val="00671884"/>
    <w:rsid w:val="00671A1C"/>
    <w:rsid w:val="00671A56"/>
    <w:rsid w:val="00671E9B"/>
    <w:rsid w:val="006720D4"/>
    <w:rsid w:val="0067216B"/>
    <w:rsid w:val="006721D8"/>
    <w:rsid w:val="00672647"/>
    <w:rsid w:val="00672681"/>
    <w:rsid w:val="006726C4"/>
    <w:rsid w:val="00672941"/>
    <w:rsid w:val="00672A50"/>
    <w:rsid w:val="00672B32"/>
    <w:rsid w:val="00672BA4"/>
    <w:rsid w:val="00672BFC"/>
    <w:rsid w:val="00672C84"/>
    <w:rsid w:val="00672CE5"/>
    <w:rsid w:val="00672F00"/>
    <w:rsid w:val="00673004"/>
    <w:rsid w:val="006731DD"/>
    <w:rsid w:val="006731F8"/>
    <w:rsid w:val="0067339C"/>
    <w:rsid w:val="006733F3"/>
    <w:rsid w:val="006734E1"/>
    <w:rsid w:val="0067352C"/>
    <w:rsid w:val="00673714"/>
    <w:rsid w:val="006737A3"/>
    <w:rsid w:val="006737E0"/>
    <w:rsid w:val="00673854"/>
    <w:rsid w:val="00673A09"/>
    <w:rsid w:val="00673C1C"/>
    <w:rsid w:val="00674027"/>
    <w:rsid w:val="006741AE"/>
    <w:rsid w:val="0067439B"/>
    <w:rsid w:val="006743A3"/>
    <w:rsid w:val="006744BC"/>
    <w:rsid w:val="006745CE"/>
    <w:rsid w:val="00674686"/>
    <w:rsid w:val="00674779"/>
    <w:rsid w:val="0067483E"/>
    <w:rsid w:val="00674944"/>
    <w:rsid w:val="00674B54"/>
    <w:rsid w:val="00674DCD"/>
    <w:rsid w:val="00674DF9"/>
    <w:rsid w:val="00674E3C"/>
    <w:rsid w:val="00674FB7"/>
    <w:rsid w:val="006750FD"/>
    <w:rsid w:val="00675300"/>
    <w:rsid w:val="0067555B"/>
    <w:rsid w:val="00675768"/>
    <w:rsid w:val="00675884"/>
    <w:rsid w:val="006758B3"/>
    <w:rsid w:val="00675994"/>
    <w:rsid w:val="00675D3E"/>
    <w:rsid w:val="00675D71"/>
    <w:rsid w:val="00675FB5"/>
    <w:rsid w:val="006760CC"/>
    <w:rsid w:val="00676215"/>
    <w:rsid w:val="00676283"/>
    <w:rsid w:val="00676620"/>
    <w:rsid w:val="00676636"/>
    <w:rsid w:val="0067666F"/>
    <w:rsid w:val="00676BA6"/>
    <w:rsid w:val="00676BF5"/>
    <w:rsid w:val="00676D0D"/>
    <w:rsid w:val="00676E0D"/>
    <w:rsid w:val="00676F2A"/>
    <w:rsid w:val="0067723B"/>
    <w:rsid w:val="00677362"/>
    <w:rsid w:val="0067748F"/>
    <w:rsid w:val="00677574"/>
    <w:rsid w:val="00677583"/>
    <w:rsid w:val="0067758A"/>
    <w:rsid w:val="006776A2"/>
    <w:rsid w:val="0067775E"/>
    <w:rsid w:val="006779E4"/>
    <w:rsid w:val="00677B5F"/>
    <w:rsid w:val="00677DC9"/>
    <w:rsid w:val="00677EEF"/>
    <w:rsid w:val="00677FF1"/>
    <w:rsid w:val="006804B8"/>
    <w:rsid w:val="006804C9"/>
    <w:rsid w:val="0068098E"/>
    <w:rsid w:val="00680A38"/>
    <w:rsid w:val="00680D2E"/>
    <w:rsid w:val="00680DA6"/>
    <w:rsid w:val="00680E30"/>
    <w:rsid w:val="00680F64"/>
    <w:rsid w:val="00680FBE"/>
    <w:rsid w:val="006810A4"/>
    <w:rsid w:val="006810E7"/>
    <w:rsid w:val="0068129F"/>
    <w:rsid w:val="006812B2"/>
    <w:rsid w:val="006812FB"/>
    <w:rsid w:val="006813A9"/>
    <w:rsid w:val="0068172C"/>
    <w:rsid w:val="00681855"/>
    <w:rsid w:val="00681948"/>
    <w:rsid w:val="0068199D"/>
    <w:rsid w:val="00681B79"/>
    <w:rsid w:val="00681C38"/>
    <w:rsid w:val="00681DC3"/>
    <w:rsid w:val="006820A4"/>
    <w:rsid w:val="00682219"/>
    <w:rsid w:val="0068224D"/>
    <w:rsid w:val="00682647"/>
    <w:rsid w:val="00682681"/>
    <w:rsid w:val="006827F8"/>
    <w:rsid w:val="006828BB"/>
    <w:rsid w:val="00682A62"/>
    <w:rsid w:val="00682A7F"/>
    <w:rsid w:val="0068303B"/>
    <w:rsid w:val="0068334F"/>
    <w:rsid w:val="00683367"/>
    <w:rsid w:val="006834BA"/>
    <w:rsid w:val="006834E5"/>
    <w:rsid w:val="00683595"/>
    <w:rsid w:val="0068360F"/>
    <w:rsid w:val="006836AD"/>
    <w:rsid w:val="00683834"/>
    <w:rsid w:val="00683906"/>
    <w:rsid w:val="00683B31"/>
    <w:rsid w:val="00683C3A"/>
    <w:rsid w:val="00683D23"/>
    <w:rsid w:val="00683E22"/>
    <w:rsid w:val="00684009"/>
    <w:rsid w:val="0068401E"/>
    <w:rsid w:val="0068404D"/>
    <w:rsid w:val="00684077"/>
    <w:rsid w:val="00684207"/>
    <w:rsid w:val="00684520"/>
    <w:rsid w:val="006847BB"/>
    <w:rsid w:val="006847BF"/>
    <w:rsid w:val="006848A0"/>
    <w:rsid w:val="00684A11"/>
    <w:rsid w:val="00684A16"/>
    <w:rsid w:val="00684B03"/>
    <w:rsid w:val="00684B1D"/>
    <w:rsid w:val="00684C0E"/>
    <w:rsid w:val="00684DA8"/>
    <w:rsid w:val="00684EFA"/>
    <w:rsid w:val="006850CC"/>
    <w:rsid w:val="00685130"/>
    <w:rsid w:val="006851B4"/>
    <w:rsid w:val="0068530E"/>
    <w:rsid w:val="006856C0"/>
    <w:rsid w:val="006856CF"/>
    <w:rsid w:val="006858F7"/>
    <w:rsid w:val="0068597C"/>
    <w:rsid w:val="00685C18"/>
    <w:rsid w:val="00685C95"/>
    <w:rsid w:val="00685D10"/>
    <w:rsid w:val="00685D27"/>
    <w:rsid w:val="00685DBA"/>
    <w:rsid w:val="00685E35"/>
    <w:rsid w:val="00685F67"/>
    <w:rsid w:val="00686002"/>
    <w:rsid w:val="00686072"/>
    <w:rsid w:val="00686308"/>
    <w:rsid w:val="006864FB"/>
    <w:rsid w:val="006865A3"/>
    <w:rsid w:val="006866C9"/>
    <w:rsid w:val="00686822"/>
    <w:rsid w:val="006869DB"/>
    <w:rsid w:val="00686AB5"/>
    <w:rsid w:val="00686B31"/>
    <w:rsid w:val="00686D25"/>
    <w:rsid w:val="00686EAE"/>
    <w:rsid w:val="00687062"/>
    <w:rsid w:val="006870A5"/>
    <w:rsid w:val="006874D3"/>
    <w:rsid w:val="0068752A"/>
    <w:rsid w:val="006877B2"/>
    <w:rsid w:val="0068799C"/>
    <w:rsid w:val="006879B9"/>
    <w:rsid w:val="00687ADC"/>
    <w:rsid w:val="00687B4A"/>
    <w:rsid w:val="00687E08"/>
    <w:rsid w:val="00690496"/>
    <w:rsid w:val="006905D9"/>
    <w:rsid w:val="006907C8"/>
    <w:rsid w:val="00690960"/>
    <w:rsid w:val="006909D7"/>
    <w:rsid w:val="00690A7B"/>
    <w:rsid w:val="00690BF6"/>
    <w:rsid w:val="00690C7C"/>
    <w:rsid w:val="00691006"/>
    <w:rsid w:val="006910A4"/>
    <w:rsid w:val="0069114D"/>
    <w:rsid w:val="00691180"/>
    <w:rsid w:val="00691327"/>
    <w:rsid w:val="006914A2"/>
    <w:rsid w:val="00691907"/>
    <w:rsid w:val="0069198F"/>
    <w:rsid w:val="006919D3"/>
    <w:rsid w:val="00691A0A"/>
    <w:rsid w:val="00691AEF"/>
    <w:rsid w:val="00691B7C"/>
    <w:rsid w:val="00691DC4"/>
    <w:rsid w:val="00691E5C"/>
    <w:rsid w:val="00691E8E"/>
    <w:rsid w:val="00691EF3"/>
    <w:rsid w:val="00691F90"/>
    <w:rsid w:val="0069221A"/>
    <w:rsid w:val="0069240B"/>
    <w:rsid w:val="00692575"/>
    <w:rsid w:val="006926FB"/>
    <w:rsid w:val="006927B0"/>
    <w:rsid w:val="006929A7"/>
    <w:rsid w:val="00692A3B"/>
    <w:rsid w:val="00692C6B"/>
    <w:rsid w:val="00692CD9"/>
    <w:rsid w:val="00692D1C"/>
    <w:rsid w:val="00692EB8"/>
    <w:rsid w:val="00692F04"/>
    <w:rsid w:val="00692F32"/>
    <w:rsid w:val="00693249"/>
    <w:rsid w:val="006933C5"/>
    <w:rsid w:val="00693552"/>
    <w:rsid w:val="006935E8"/>
    <w:rsid w:val="00693654"/>
    <w:rsid w:val="0069372B"/>
    <w:rsid w:val="00693A3E"/>
    <w:rsid w:val="00693A93"/>
    <w:rsid w:val="00693B39"/>
    <w:rsid w:val="00693B53"/>
    <w:rsid w:val="00693EE6"/>
    <w:rsid w:val="00693F56"/>
    <w:rsid w:val="00693FA7"/>
    <w:rsid w:val="0069401D"/>
    <w:rsid w:val="0069406F"/>
    <w:rsid w:val="006943A0"/>
    <w:rsid w:val="0069457E"/>
    <w:rsid w:val="00694668"/>
    <w:rsid w:val="0069466D"/>
    <w:rsid w:val="00694697"/>
    <w:rsid w:val="006947F4"/>
    <w:rsid w:val="00694E2D"/>
    <w:rsid w:val="00694EB6"/>
    <w:rsid w:val="00694F9C"/>
    <w:rsid w:val="00694FCF"/>
    <w:rsid w:val="00695018"/>
    <w:rsid w:val="006951BC"/>
    <w:rsid w:val="00695215"/>
    <w:rsid w:val="00695375"/>
    <w:rsid w:val="00695486"/>
    <w:rsid w:val="0069554F"/>
    <w:rsid w:val="00695648"/>
    <w:rsid w:val="006956F2"/>
    <w:rsid w:val="00695861"/>
    <w:rsid w:val="00695AE1"/>
    <w:rsid w:val="00695B4E"/>
    <w:rsid w:val="00695CAC"/>
    <w:rsid w:val="00695CFE"/>
    <w:rsid w:val="00695D39"/>
    <w:rsid w:val="00695D49"/>
    <w:rsid w:val="00695E0C"/>
    <w:rsid w:val="00695E4F"/>
    <w:rsid w:val="00695ECF"/>
    <w:rsid w:val="00695F44"/>
    <w:rsid w:val="006960C7"/>
    <w:rsid w:val="0069619F"/>
    <w:rsid w:val="0069628C"/>
    <w:rsid w:val="006962FF"/>
    <w:rsid w:val="006963E0"/>
    <w:rsid w:val="0069648D"/>
    <w:rsid w:val="006964C0"/>
    <w:rsid w:val="006966B9"/>
    <w:rsid w:val="00696784"/>
    <w:rsid w:val="0069689B"/>
    <w:rsid w:val="0069691A"/>
    <w:rsid w:val="006969D7"/>
    <w:rsid w:val="006969FA"/>
    <w:rsid w:val="00696ADD"/>
    <w:rsid w:val="00696EA1"/>
    <w:rsid w:val="00697167"/>
    <w:rsid w:val="0069757E"/>
    <w:rsid w:val="006978FB"/>
    <w:rsid w:val="00697918"/>
    <w:rsid w:val="00697937"/>
    <w:rsid w:val="0069797D"/>
    <w:rsid w:val="006979E2"/>
    <w:rsid w:val="00697A6C"/>
    <w:rsid w:val="00697B00"/>
    <w:rsid w:val="00697B15"/>
    <w:rsid w:val="00697EA2"/>
    <w:rsid w:val="006A006E"/>
    <w:rsid w:val="006A0185"/>
    <w:rsid w:val="006A0334"/>
    <w:rsid w:val="006A04C8"/>
    <w:rsid w:val="006A04CA"/>
    <w:rsid w:val="006A04F7"/>
    <w:rsid w:val="006A0538"/>
    <w:rsid w:val="006A0607"/>
    <w:rsid w:val="006A06A2"/>
    <w:rsid w:val="006A06B7"/>
    <w:rsid w:val="006A0765"/>
    <w:rsid w:val="006A089E"/>
    <w:rsid w:val="006A08AE"/>
    <w:rsid w:val="006A0A2C"/>
    <w:rsid w:val="006A0B3A"/>
    <w:rsid w:val="006A0B3F"/>
    <w:rsid w:val="006A0C5C"/>
    <w:rsid w:val="006A0F7B"/>
    <w:rsid w:val="006A0FF4"/>
    <w:rsid w:val="006A1032"/>
    <w:rsid w:val="006A111C"/>
    <w:rsid w:val="006A1234"/>
    <w:rsid w:val="006A123C"/>
    <w:rsid w:val="006A1619"/>
    <w:rsid w:val="006A17AA"/>
    <w:rsid w:val="006A18AF"/>
    <w:rsid w:val="006A19E6"/>
    <w:rsid w:val="006A1AD8"/>
    <w:rsid w:val="006A1B0E"/>
    <w:rsid w:val="006A1B8F"/>
    <w:rsid w:val="006A1C06"/>
    <w:rsid w:val="006A1C0C"/>
    <w:rsid w:val="006A1C51"/>
    <w:rsid w:val="006A1C97"/>
    <w:rsid w:val="006A1D2C"/>
    <w:rsid w:val="006A1E1A"/>
    <w:rsid w:val="006A218B"/>
    <w:rsid w:val="006A227D"/>
    <w:rsid w:val="006A2302"/>
    <w:rsid w:val="006A2566"/>
    <w:rsid w:val="006A27D7"/>
    <w:rsid w:val="006A2859"/>
    <w:rsid w:val="006A28C6"/>
    <w:rsid w:val="006A2947"/>
    <w:rsid w:val="006A2981"/>
    <w:rsid w:val="006A2CBD"/>
    <w:rsid w:val="006A2F68"/>
    <w:rsid w:val="006A32E2"/>
    <w:rsid w:val="006A3395"/>
    <w:rsid w:val="006A3413"/>
    <w:rsid w:val="006A3478"/>
    <w:rsid w:val="006A35AE"/>
    <w:rsid w:val="006A394C"/>
    <w:rsid w:val="006A3B5A"/>
    <w:rsid w:val="006A3D0C"/>
    <w:rsid w:val="006A3E05"/>
    <w:rsid w:val="006A3E1E"/>
    <w:rsid w:val="006A3E7E"/>
    <w:rsid w:val="006A3FC6"/>
    <w:rsid w:val="006A3FC7"/>
    <w:rsid w:val="006A4071"/>
    <w:rsid w:val="006A417A"/>
    <w:rsid w:val="006A41F8"/>
    <w:rsid w:val="006A446C"/>
    <w:rsid w:val="006A4538"/>
    <w:rsid w:val="006A45BD"/>
    <w:rsid w:val="006A4812"/>
    <w:rsid w:val="006A4B1A"/>
    <w:rsid w:val="006A4C53"/>
    <w:rsid w:val="006A4C61"/>
    <w:rsid w:val="006A500F"/>
    <w:rsid w:val="006A51B8"/>
    <w:rsid w:val="006A51C1"/>
    <w:rsid w:val="006A5302"/>
    <w:rsid w:val="006A53CC"/>
    <w:rsid w:val="006A53FB"/>
    <w:rsid w:val="006A57BB"/>
    <w:rsid w:val="006A591A"/>
    <w:rsid w:val="006A5A5E"/>
    <w:rsid w:val="006A5D54"/>
    <w:rsid w:val="006A6059"/>
    <w:rsid w:val="006A6062"/>
    <w:rsid w:val="006A62C9"/>
    <w:rsid w:val="006A6336"/>
    <w:rsid w:val="006A63D4"/>
    <w:rsid w:val="006A640A"/>
    <w:rsid w:val="006A644A"/>
    <w:rsid w:val="006A6614"/>
    <w:rsid w:val="006A6720"/>
    <w:rsid w:val="006A67D3"/>
    <w:rsid w:val="006A6810"/>
    <w:rsid w:val="006A6820"/>
    <w:rsid w:val="006A68B9"/>
    <w:rsid w:val="006A68F8"/>
    <w:rsid w:val="006A698E"/>
    <w:rsid w:val="006A6B7D"/>
    <w:rsid w:val="006A6E25"/>
    <w:rsid w:val="006A6F46"/>
    <w:rsid w:val="006A7385"/>
    <w:rsid w:val="006A74C1"/>
    <w:rsid w:val="006A74FE"/>
    <w:rsid w:val="006A7503"/>
    <w:rsid w:val="006A77ED"/>
    <w:rsid w:val="006A78B2"/>
    <w:rsid w:val="006A79B2"/>
    <w:rsid w:val="006A7BE2"/>
    <w:rsid w:val="006A7C68"/>
    <w:rsid w:val="006B00D9"/>
    <w:rsid w:val="006B02A2"/>
    <w:rsid w:val="006B043B"/>
    <w:rsid w:val="006B0476"/>
    <w:rsid w:val="006B0635"/>
    <w:rsid w:val="006B087F"/>
    <w:rsid w:val="006B0A87"/>
    <w:rsid w:val="006B0B07"/>
    <w:rsid w:val="006B0B17"/>
    <w:rsid w:val="006B0DE8"/>
    <w:rsid w:val="006B0F2D"/>
    <w:rsid w:val="006B0FC1"/>
    <w:rsid w:val="006B10A1"/>
    <w:rsid w:val="006B10AA"/>
    <w:rsid w:val="006B10DE"/>
    <w:rsid w:val="006B10FE"/>
    <w:rsid w:val="006B1127"/>
    <w:rsid w:val="006B112C"/>
    <w:rsid w:val="006B129D"/>
    <w:rsid w:val="006B12FF"/>
    <w:rsid w:val="006B137D"/>
    <w:rsid w:val="006B13A3"/>
    <w:rsid w:val="006B16EB"/>
    <w:rsid w:val="006B16FF"/>
    <w:rsid w:val="006B185F"/>
    <w:rsid w:val="006B1910"/>
    <w:rsid w:val="006B1A01"/>
    <w:rsid w:val="006B1A7D"/>
    <w:rsid w:val="006B1AAC"/>
    <w:rsid w:val="006B1C9C"/>
    <w:rsid w:val="006B1CF2"/>
    <w:rsid w:val="006B1DA0"/>
    <w:rsid w:val="006B1ED3"/>
    <w:rsid w:val="006B1F62"/>
    <w:rsid w:val="006B2130"/>
    <w:rsid w:val="006B2483"/>
    <w:rsid w:val="006B24AD"/>
    <w:rsid w:val="006B26C9"/>
    <w:rsid w:val="006B27C4"/>
    <w:rsid w:val="006B27DB"/>
    <w:rsid w:val="006B28CF"/>
    <w:rsid w:val="006B28ED"/>
    <w:rsid w:val="006B2B90"/>
    <w:rsid w:val="006B2C2F"/>
    <w:rsid w:val="006B2CD7"/>
    <w:rsid w:val="006B30F0"/>
    <w:rsid w:val="006B3272"/>
    <w:rsid w:val="006B32F9"/>
    <w:rsid w:val="006B3693"/>
    <w:rsid w:val="006B384E"/>
    <w:rsid w:val="006B3A99"/>
    <w:rsid w:val="006B3B89"/>
    <w:rsid w:val="006B3BA9"/>
    <w:rsid w:val="006B3C14"/>
    <w:rsid w:val="006B3C71"/>
    <w:rsid w:val="006B3CD5"/>
    <w:rsid w:val="006B3D3C"/>
    <w:rsid w:val="006B3D64"/>
    <w:rsid w:val="006B3E11"/>
    <w:rsid w:val="006B4122"/>
    <w:rsid w:val="006B417E"/>
    <w:rsid w:val="006B426E"/>
    <w:rsid w:val="006B4347"/>
    <w:rsid w:val="006B44B7"/>
    <w:rsid w:val="006B4826"/>
    <w:rsid w:val="006B4C1C"/>
    <w:rsid w:val="006B4C8D"/>
    <w:rsid w:val="006B4CDF"/>
    <w:rsid w:val="006B4D3D"/>
    <w:rsid w:val="006B4DF8"/>
    <w:rsid w:val="006B4E77"/>
    <w:rsid w:val="006B4E9B"/>
    <w:rsid w:val="006B4F80"/>
    <w:rsid w:val="006B5047"/>
    <w:rsid w:val="006B50C2"/>
    <w:rsid w:val="006B5101"/>
    <w:rsid w:val="006B546D"/>
    <w:rsid w:val="006B57CD"/>
    <w:rsid w:val="006B58EF"/>
    <w:rsid w:val="006B5A8E"/>
    <w:rsid w:val="006B5F6E"/>
    <w:rsid w:val="006B609F"/>
    <w:rsid w:val="006B60BB"/>
    <w:rsid w:val="006B61B7"/>
    <w:rsid w:val="006B62F1"/>
    <w:rsid w:val="006B6408"/>
    <w:rsid w:val="006B6675"/>
    <w:rsid w:val="006B673F"/>
    <w:rsid w:val="006B682A"/>
    <w:rsid w:val="006B6840"/>
    <w:rsid w:val="006B694C"/>
    <w:rsid w:val="006B6DA6"/>
    <w:rsid w:val="006B6EB1"/>
    <w:rsid w:val="006B6EF6"/>
    <w:rsid w:val="006B6FE6"/>
    <w:rsid w:val="006B759C"/>
    <w:rsid w:val="006B75B2"/>
    <w:rsid w:val="006B7735"/>
    <w:rsid w:val="006B7A2C"/>
    <w:rsid w:val="006B7BCB"/>
    <w:rsid w:val="006B7F80"/>
    <w:rsid w:val="006B7F9D"/>
    <w:rsid w:val="006C0187"/>
    <w:rsid w:val="006C029F"/>
    <w:rsid w:val="006C02CA"/>
    <w:rsid w:val="006C03B3"/>
    <w:rsid w:val="006C03D0"/>
    <w:rsid w:val="006C0435"/>
    <w:rsid w:val="006C07AD"/>
    <w:rsid w:val="006C07B1"/>
    <w:rsid w:val="006C0808"/>
    <w:rsid w:val="006C09C5"/>
    <w:rsid w:val="006C0B1A"/>
    <w:rsid w:val="006C0D48"/>
    <w:rsid w:val="006C0DCF"/>
    <w:rsid w:val="006C0E18"/>
    <w:rsid w:val="006C0EBB"/>
    <w:rsid w:val="006C0F04"/>
    <w:rsid w:val="006C10CA"/>
    <w:rsid w:val="006C1151"/>
    <w:rsid w:val="006C1191"/>
    <w:rsid w:val="006C1250"/>
    <w:rsid w:val="006C1324"/>
    <w:rsid w:val="006C1522"/>
    <w:rsid w:val="006C175D"/>
    <w:rsid w:val="006C176A"/>
    <w:rsid w:val="006C188E"/>
    <w:rsid w:val="006C19AC"/>
    <w:rsid w:val="006C1A10"/>
    <w:rsid w:val="006C1CE4"/>
    <w:rsid w:val="006C1CF3"/>
    <w:rsid w:val="006C1D99"/>
    <w:rsid w:val="006C1F91"/>
    <w:rsid w:val="006C227E"/>
    <w:rsid w:val="006C22D4"/>
    <w:rsid w:val="006C242F"/>
    <w:rsid w:val="006C259E"/>
    <w:rsid w:val="006C25CC"/>
    <w:rsid w:val="006C273B"/>
    <w:rsid w:val="006C27D8"/>
    <w:rsid w:val="006C28CC"/>
    <w:rsid w:val="006C29DD"/>
    <w:rsid w:val="006C2A6B"/>
    <w:rsid w:val="006C2D67"/>
    <w:rsid w:val="006C2D7A"/>
    <w:rsid w:val="006C2DB8"/>
    <w:rsid w:val="006C2E0D"/>
    <w:rsid w:val="006C2E63"/>
    <w:rsid w:val="006C2F50"/>
    <w:rsid w:val="006C31FF"/>
    <w:rsid w:val="006C323B"/>
    <w:rsid w:val="006C3415"/>
    <w:rsid w:val="006C348F"/>
    <w:rsid w:val="006C35DF"/>
    <w:rsid w:val="006C3638"/>
    <w:rsid w:val="006C36BE"/>
    <w:rsid w:val="006C3977"/>
    <w:rsid w:val="006C3CE0"/>
    <w:rsid w:val="006C3DE9"/>
    <w:rsid w:val="006C3F2E"/>
    <w:rsid w:val="006C3F48"/>
    <w:rsid w:val="006C40B0"/>
    <w:rsid w:val="006C40E9"/>
    <w:rsid w:val="006C41C9"/>
    <w:rsid w:val="006C4224"/>
    <w:rsid w:val="006C42CE"/>
    <w:rsid w:val="006C42CF"/>
    <w:rsid w:val="006C4437"/>
    <w:rsid w:val="006C452C"/>
    <w:rsid w:val="006C4676"/>
    <w:rsid w:val="006C47DE"/>
    <w:rsid w:val="006C494A"/>
    <w:rsid w:val="006C49B7"/>
    <w:rsid w:val="006C4A57"/>
    <w:rsid w:val="006C4AF5"/>
    <w:rsid w:val="006C4C66"/>
    <w:rsid w:val="006C4F15"/>
    <w:rsid w:val="006C51B8"/>
    <w:rsid w:val="006C52BF"/>
    <w:rsid w:val="006C5421"/>
    <w:rsid w:val="006C54C3"/>
    <w:rsid w:val="006C559B"/>
    <w:rsid w:val="006C56F1"/>
    <w:rsid w:val="006C57B0"/>
    <w:rsid w:val="006C590F"/>
    <w:rsid w:val="006C5A1B"/>
    <w:rsid w:val="006C5ADC"/>
    <w:rsid w:val="006C5B2D"/>
    <w:rsid w:val="006C5C66"/>
    <w:rsid w:val="006C604B"/>
    <w:rsid w:val="006C6198"/>
    <w:rsid w:val="006C6270"/>
    <w:rsid w:val="006C62C8"/>
    <w:rsid w:val="006C65CB"/>
    <w:rsid w:val="006C6AD9"/>
    <w:rsid w:val="006C6BCC"/>
    <w:rsid w:val="006C6CC4"/>
    <w:rsid w:val="006C6CE8"/>
    <w:rsid w:val="006C6E41"/>
    <w:rsid w:val="006C7035"/>
    <w:rsid w:val="006C70E4"/>
    <w:rsid w:val="006C71CE"/>
    <w:rsid w:val="006C72A8"/>
    <w:rsid w:val="006C755B"/>
    <w:rsid w:val="006C7642"/>
    <w:rsid w:val="006C767E"/>
    <w:rsid w:val="006C76DF"/>
    <w:rsid w:val="006C7747"/>
    <w:rsid w:val="006C7AA4"/>
    <w:rsid w:val="006D0130"/>
    <w:rsid w:val="006D03A1"/>
    <w:rsid w:val="006D03CA"/>
    <w:rsid w:val="006D05D2"/>
    <w:rsid w:val="006D0691"/>
    <w:rsid w:val="006D081D"/>
    <w:rsid w:val="006D0A59"/>
    <w:rsid w:val="006D0B31"/>
    <w:rsid w:val="006D0C61"/>
    <w:rsid w:val="006D0DB5"/>
    <w:rsid w:val="006D0F5E"/>
    <w:rsid w:val="006D1319"/>
    <w:rsid w:val="006D135E"/>
    <w:rsid w:val="006D1541"/>
    <w:rsid w:val="006D15F5"/>
    <w:rsid w:val="006D15FA"/>
    <w:rsid w:val="006D1621"/>
    <w:rsid w:val="006D1779"/>
    <w:rsid w:val="006D184B"/>
    <w:rsid w:val="006D1C2A"/>
    <w:rsid w:val="006D1C9B"/>
    <w:rsid w:val="006D1DCB"/>
    <w:rsid w:val="006D1DF8"/>
    <w:rsid w:val="006D21BC"/>
    <w:rsid w:val="006D24F9"/>
    <w:rsid w:val="006D26CD"/>
    <w:rsid w:val="006D28E5"/>
    <w:rsid w:val="006D2BB5"/>
    <w:rsid w:val="006D2EB8"/>
    <w:rsid w:val="006D2EC0"/>
    <w:rsid w:val="006D2FD2"/>
    <w:rsid w:val="006D3007"/>
    <w:rsid w:val="006D3069"/>
    <w:rsid w:val="006D329B"/>
    <w:rsid w:val="006D3341"/>
    <w:rsid w:val="006D33EB"/>
    <w:rsid w:val="006D3420"/>
    <w:rsid w:val="006D37A7"/>
    <w:rsid w:val="006D3850"/>
    <w:rsid w:val="006D3D05"/>
    <w:rsid w:val="006D3DDF"/>
    <w:rsid w:val="006D3FB3"/>
    <w:rsid w:val="006D4054"/>
    <w:rsid w:val="006D40DB"/>
    <w:rsid w:val="006D4220"/>
    <w:rsid w:val="006D433C"/>
    <w:rsid w:val="006D43C2"/>
    <w:rsid w:val="006D465D"/>
    <w:rsid w:val="006D470D"/>
    <w:rsid w:val="006D4757"/>
    <w:rsid w:val="006D4862"/>
    <w:rsid w:val="006D4895"/>
    <w:rsid w:val="006D4BB7"/>
    <w:rsid w:val="006D4BDE"/>
    <w:rsid w:val="006D4DF7"/>
    <w:rsid w:val="006D5189"/>
    <w:rsid w:val="006D543B"/>
    <w:rsid w:val="006D555C"/>
    <w:rsid w:val="006D5598"/>
    <w:rsid w:val="006D55CC"/>
    <w:rsid w:val="006D5729"/>
    <w:rsid w:val="006D5754"/>
    <w:rsid w:val="006D5771"/>
    <w:rsid w:val="006D57A1"/>
    <w:rsid w:val="006D59E5"/>
    <w:rsid w:val="006D5C75"/>
    <w:rsid w:val="006D5EFC"/>
    <w:rsid w:val="006D5F9D"/>
    <w:rsid w:val="006D6200"/>
    <w:rsid w:val="006D6569"/>
    <w:rsid w:val="006D65A6"/>
    <w:rsid w:val="006D683E"/>
    <w:rsid w:val="006D68A7"/>
    <w:rsid w:val="006D697C"/>
    <w:rsid w:val="006D69D1"/>
    <w:rsid w:val="006D6AA0"/>
    <w:rsid w:val="006D6B8B"/>
    <w:rsid w:val="006D6BF3"/>
    <w:rsid w:val="006D6CF4"/>
    <w:rsid w:val="006D6F89"/>
    <w:rsid w:val="006D6FFF"/>
    <w:rsid w:val="006D713D"/>
    <w:rsid w:val="006D72D0"/>
    <w:rsid w:val="006D7458"/>
    <w:rsid w:val="006D763A"/>
    <w:rsid w:val="006D7708"/>
    <w:rsid w:val="006D782D"/>
    <w:rsid w:val="006D7942"/>
    <w:rsid w:val="006D795A"/>
    <w:rsid w:val="006D7ADE"/>
    <w:rsid w:val="006D7B25"/>
    <w:rsid w:val="006D7C2C"/>
    <w:rsid w:val="006D7D59"/>
    <w:rsid w:val="006D7D9F"/>
    <w:rsid w:val="006D7DA2"/>
    <w:rsid w:val="006D7E0D"/>
    <w:rsid w:val="006D7E23"/>
    <w:rsid w:val="006D7E77"/>
    <w:rsid w:val="006D7E98"/>
    <w:rsid w:val="006D7EF9"/>
    <w:rsid w:val="006D7FB1"/>
    <w:rsid w:val="006E019B"/>
    <w:rsid w:val="006E05FC"/>
    <w:rsid w:val="006E086F"/>
    <w:rsid w:val="006E0911"/>
    <w:rsid w:val="006E0A11"/>
    <w:rsid w:val="006E0A71"/>
    <w:rsid w:val="006E0AD5"/>
    <w:rsid w:val="006E0D05"/>
    <w:rsid w:val="006E0D61"/>
    <w:rsid w:val="006E0D74"/>
    <w:rsid w:val="006E0D87"/>
    <w:rsid w:val="006E0E89"/>
    <w:rsid w:val="006E1052"/>
    <w:rsid w:val="006E105C"/>
    <w:rsid w:val="006E1064"/>
    <w:rsid w:val="006E1068"/>
    <w:rsid w:val="006E10BC"/>
    <w:rsid w:val="006E1191"/>
    <w:rsid w:val="006E134A"/>
    <w:rsid w:val="006E1428"/>
    <w:rsid w:val="006E1658"/>
    <w:rsid w:val="006E1A67"/>
    <w:rsid w:val="006E1C86"/>
    <w:rsid w:val="006E1CE5"/>
    <w:rsid w:val="006E1D9D"/>
    <w:rsid w:val="006E1DD3"/>
    <w:rsid w:val="006E1DDE"/>
    <w:rsid w:val="006E1F1E"/>
    <w:rsid w:val="006E202B"/>
    <w:rsid w:val="006E2148"/>
    <w:rsid w:val="006E220E"/>
    <w:rsid w:val="006E23C2"/>
    <w:rsid w:val="006E23EC"/>
    <w:rsid w:val="006E2571"/>
    <w:rsid w:val="006E288C"/>
    <w:rsid w:val="006E2917"/>
    <w:rsid w:val="006E2A8F"/>
    <w:rsid w:val="006E2ADA"/>
    <w:rsid w:val="006E2AF3"/>
    <w:rsid w:val="006E2C29"/>
    <w:rsid w:val="006E2ECB"/>
    <w:rsid w:val="006E3068"/>
    <w:rsid w:val="006E3181"/>
    <w:rsid w:val="006E339E"/>
    <w:rsid w:val="006E3496"/>
    <w:rsid w:val="006E3825"/>
    <w:rsid w:val="006E38AE"/>
    <w:rsid w:val="006E3BC6"/>
    <w:rsid w:val="006E3C3F"/>
    <w:rsid w:val="006E3C50"/>
    <w:rsid w:val="006E3D1D"/>
    <w:rsid w:val="006E3E10"/>
    <w:rsid w:val="006E3E7D"/>
    <w:rsid w:val="006E4158"/>
    <w:rsid w:val="006E429F"/>
    <w:rsid w:val="006E42BB"/>
    <w:rsid w:val="006E4317"/>
    <w:rsid w:val="006E434D"/>
    <w:rsid w:val="006E4447"/>
    <w:rsid w:val="006E4648"/>
    <w:rsid w:val="006E48AB"/>
    <w:rsid w:val="006E4B64"/>
    <w:rsid w:val="006E4E58"/>
    <w:rsid w:val="006E507A"/>
    <w:rsid w:val="006E50A5"/>
    <w:rsid w:val="006E5177"/>
    <w:rsid w:val="006E521E"/>
    <w:rsid w:val="006E5252"/>
    <w:rsid w:val="006E52A7"/>
    <w:rsid w:val="006E52F6"/>
    <w:rsid w:val="006E5301"/>
    <w:rsid w:val="006E54F2"/>
    <w:rsid w:val="006E5550"/>
    <w:rsid w:val="006E5666"/>
    <w:rsid w:val="006E572B"/>
    <w:rsid w:val="006E5766"/>
    <w:rsid w:val="006E5A50"/>
    <w:rsid w:val="006E5A84"/>
    <w:rsid w:val="006E5B09"/>
    <w:rsid w:val="006E5B40"/>
    <w:rsid w:val="006E5D22"/>
    <w:rsid w:val="006E5DFC"/>
    <w:rsid w:val="006E5EBD"/>
    <w:rsid w:val="006E5F2F"/>
    <w:rsid w:val="006E61FE"/>
    <w:rsid w:val="006E6230"/>
    <w:rsid w:val="006E6233"/>
    <w:rsid w:val="006E623F"/>
    <w:rsid w:val="006E6343"/>
    <w:rsid w:val="006E6383"/>
    <w:rsid w:val="006E64AA"/>
    <w:rsid w:val="006E65BF"/>
    <w:rsid w:val="006E66A8"/>
    <w:rsid w:val="006E66AD"/>
    <w:rsid w:val="006E6781"/>
    <w:rsid w:val="006E67D3"/>
    <w:rsid w:val="006E67FA"/>
    <w:rsid w:val="006E689C"/>
    <w:rsid w:val="006E68C4"/>
    <w:rsid w:val="006E69D0"/>
    <w:rsid w:val="006E69E2"/>
    <w:rsid w:val="006E6D9B"/>
    <w:rsid w:val="006E6E1D"/>
    <w:rsid w:val="006E6FBF"/>
    <w:rsid w:val="006E7306"/>
    <w:rsid w:val="006E74DD"/>
    <w:rsid w:val="006E7520"/>
    <w:rsid w:val="006E7644"/>
    <w:rsid w:val="006E7668"/>
    <w:rsid w:val="006E7717"/>
    <w:rsid w:val="006E7943"/>
    <w:rsid w:val="006E7A1D"/>
    <w:rsid w:val="006E7E4A"/>
    <w:rsid w:val="006E7E6A"/>
    <w:rsid w:val="006F0077"/>
    <w:rsid w:val="006F017C"/>
    <w:rsid w:val="006F0432"/>
    <w:rsid w:val="006F04B1"/>
    <w:rsid w:val="006F0580"/>
    <w:rsid w:val="006F0658"/>
    <w:rsid w:val="006F0813"/>
    <w:rsid w:val="006F084A"/>
    <w:rsid w:val="006F0A9F"/>
    <w:rsid w:val="006F0B43"/>
    <w:rsid w:val="006F0B6F"/>
    <w:rsid w:val="006F0D64"/>
    <w:rsid w:val="006F0E19"/>
    <w:rsid w:val="006F0FAA"/>
    <w:rsid w:val="006F1030"/>
    <w:rsid w:val="006F117C"/>
    <w:rsid w:val="006F1243"/>
    <w:rsid w:val="006F12C2"/>
    <w:rsid w:val="006F12DB"/>
    <w:rsid w:val="006F1643"/>
    <w:rsid w:val="006F1709"/>
    <w:rsid w:val="006F1908"/>
    <w:rsid w:val="006F19A4"/>
    <w:rsid w:val="006F19E1"/>
    <w:rsid w:val="006F1A8F"/>
    <w:rsid w:val="006F1AB7"/>
    <w:rsid w:val="006F1B64"/>
    <w:rsid w:val="006F1CC4"/>
    <w:rsid w:val="006F1D15"/>
    <w:rsid w:val="006F1E17"/>
    <w:rsid w:val="006F1F41"/>
    <w:rsid w:val="006F2254"/>
    <w:rsid w:val="006F226A"/>
    <w:rsid w:val="006F22BD"/>
    <w:rsid w:val="006F25B8"/>
    <w:rsid w:val="006F29B1"/>
    <w:rsid w:val="006F2E61"/>
    <w:rsid w:val="006F2ECF"/>
    <w:rsid w:val="006F2F84"/>
    <w:rsid w:val="006F2FF4"/>
    <w:rsid w:val="006F302C"/>
    <w:rsid w:val="006F306A"/>
    <w:rsid w:val="006F30E3"/>
    <w:rsid w:val="006F3409"/>
    <w:rsid w:val="006F3417"/>
    <w:rsid w:val="006F34EC"/>
    <w:rsid w:val="006F3572"/>
    <w:rsid w:val="006F36B5"/>
    <w:rsid w:val="006F37BC"/>
    <w:rsid w:val="006F3885"/>
    <w:rsid w:val="006F38C1"/>
    <w:rsid w:val="006F38EC"/>
    <w:rsid w:val="006F3BB9"/>
    <w:rsid w:val="006F3C4D"/>
    <w:rsid w:val="006F3E9A"/>
    <w:rsid w:val="006F3EAF"/>
    <w:rsid w:val="006F40BE"/>
    <w:rsid w:val="006F419A"/>
    <w:rsid w:val="006F4214"/>
    <w:rsid w:val="006F4358"/>
    <w:rsid w:val="006F4609"/>
    <w:rsid w:val="006F463B"/>
    <w:rsid w:val="006F47B5"/>
    <w:rsid w:val="006F48AD"/>
    <w:rsid w:val="006F48B5"/>
    <w:rsid w:val="006F495C"/>
    <w:rsid w:val="006F4A22"/>
    <w:rsid w:val="006F4AB3"/>
    <w:rsid w:val="006F4ABF"/>
    <w:rsid w:val="006F4CEE"/>
    <w:rsid w:val="006F4E73"/>
    <w:rsid w:val="006F4F70"/>
    <w:rsid w:val="006F4F97"/>
    <w:rsid w:val="006F501C"/>
    <w:rsid w:val="006F52F0"/>
    <w:rsid w:val="006F5329"/>
    <w:rsid w:val="006F5371"/>
    <w:rsid w:val="006F5493"/>
    <w:rsid w:val="006F55BD"/>
    <w:rsid w:val="006F55F8"/>
    <w:rsid w:val="006F57B2"/>
    <w:rsid w:val="006F58BA"/>
    <w:rsid w:val="006F58FA"/>
    <w:rsid w:val="006F590E"/>
    <w:rsid w:val="006F5A50"/>
    <w:rsid w:val="006F5C27"/>
    <w:rsid w:val="006F5C2D"/>
    <w:rsid w:val="006F5CCC"/>
    <w:rsid w:val="006F5E43"/>
    <w:rsid w:val="006F5F3E"/>
    <w:rsid w:val="006F624D"/>
    <w:rsid w:val="006F63D5"/>
    <w:rsid w:val="006F646C"/>
    <w:rsid w:val="006F670C"/>
    <w:rsid w:val="006F67D6"/>
    <w:rsid w:val="006F688D"/>
    <w:rsid w:val="006F6A35"/>
    <w:rsid w:val="006F6A62"/>
    <w:rsid w:val="006F6C9E"/>
    <w:rsid w:val="006F6CAE"/>
    <w:rsid w:val="006F6D66"/>
    <w:rsid w:val="006F7001"/>
    <w:rsid w:val="006F710B"/>
    <w:rsid w:val="006F7510"/>
    <w:rsid w:val="006F75A7"/>
    <w:rsid w:val="006F75B3"/>
    <w:rsid w:val="006F7626"/>
    <w:rsid w:val="006F7665"/>
    <w:rsid w:val="006F76F0"/>
    <w:rsid w:val="006F78D7"/>
    <w:rsid w:val="006F79F7"/>
    <w:rsid w:val="006F7AD6"/>
    <w:rsid w:val="006F7AE1"/>
    <w:rsid w:val="006F7BA1"/>
    <w:rsid w:val="006F7BE3"/>
    <w:rsid w:val="006F7C9F"/>
    <w:rsid w:val="006F7D08"/>
    <w:rsid w:val="006F7E85"/>
    <w:rsid w:val="006F7F46"/>
    <w:rsid w:val="006F7FA2"/>
    <w:rsid w:val="006F7FAD"/>
    <w:rsid w:val="006F7FB9"/>
    <w:rsid w:val="00700267"/>
    <w:rsid w:val="0070026E"/>
    <w:rsid w:val="0070030A"/>
    <w:rsid w:val="0070031B"/>
    <w:rsid w:val="0070043D"/>
    <w:rsid w:val="00700539"/>
    <w:rsid w:val="00700687"/>
    <w:rsid w:val="00700688"/>
    <w:rsid w:val="00700714"/>
    <w:rsid w:val="007007CA"/>
    <w:rsid w:val="00700AD1"/>
    <w:rsid w:val="00700F92"/>
    <w:rsid w:val="00701086"/>
    <w:rsid w:val="00701486"/>
    <w:rsid w:val="0070158D"/>
    <w:rsid w:val="007016A4"/>
    <w:rsid w:val="00701766"/>
    <w:rsid w:val="00701B18"/>
    <w:rsid w:val="00701CD5"/>
    <w:rsid w:val="00701D27"/>
    <w:rsid w:val="00701DF3"/>
    <w:rsid w:val="00701FCD"/>
    <w:rsid w:val="00702062"/>
    <w:rsid w:val="007021AC"/>
    <w:rsid w:val="007022AD"/>
    <w:rsid w:val="00702357"/>
    <w:rsid w:val="0070278C"/>
    <w:rsid w:val="00702796"/>
    <w:rsid w:val="00702816"/>
    <w:rsid w:val="007029BC"/>
    <w:rsid w:val="00702AA0"/>
    <w:rsid w:val="00703218"/>
    <w:rsid w:val="00703285"/>
    <w:rsid w:val="00703315"/>
    <w:rsid w:val="00703435"/>
    <w:rsid w:val="007034CE"/>
    <w:rsid w:val="007036CC"/>
    <w:rsid w:val="007036FE"/>
    <w:rsid w:val="0070375F"/>
    <w:rsid w:val="00703A96"/>
    <w:rsid w:val="00703C48"/>
    <w:rsid w:val="00703CA3"/>
    <w:rsid w:val="00703D3D"/>
    <w:rsid w:val="00703E5E"/>
    <w:rsid w:val="00703F98"/>
    <w:rsid w:val="00703FD4"/>
    <w:rsid w:val="00704049"/>
    <w:rsid w:val="007043C5"/>
    <w:rsid w:val="00704402"/>
    <w:rsid w:val="00704419"/>
    <w:rsid w:val="0070441A"/>
    <w:rsid w:val="007044A7"/>
    <w:rsid w:val="00704541"/>
    <w:rsid w:val="00704659"/>
    <w:rsid w:val="007046E7"/>
    <w:rsid w:val="00704A1E"/>
    <w:rsid w:val="00704B4B"/>
    <w:rsid w:val="00704BAB"/>
    <w:rsid w:val="00704C63"/>
    <w:rsid w:val="00704D7B"/>
    <w:rsid w:val="00705008"/>
    <w:rsid w:val="007052DC"/>
    <w:rsid w:val="0070575C"/>
    <w:rsid w:val="007057AB"/>
    <w:rsid w:val="007057C2"/>
    <w:rsid w:val="0070583F"/>
    <w:rsid w:val="007059F5"/>
    <w:rsid w:val="00705A5B"/>
    <w:rsid w:val="00705AEF"/>
    <w:rsid w:val="00705D5E"/>
    <w:rsid w:val="00706027"/>
    <w:rsid w:val="007060C0"/>
    <w:rsid w:val="00706218"/>
    <w:rsid w:val="007065DF"/>
    <w:rsid w:val="0070678A"/>
    <w:rsid w:val="00706985"/>
    <w:rsid w:val="00706A29"/>
    <w:rsid w:val="00706BA5"/>
    <w:rsid w:val="00706C6F"/>
    <w:rsid w:val="00706CB1"/>
    <w:rsid w:val="00706CF5"/>
    <w:rsid w:val="00706EEC"/>
    <w:rsid w:val="00706F05"/>
    <w:rsid w:val="00706F37"/>
    <w:rsid w:val="0070709E"/>
    <w:rsid w:val="00707149"/>
    <w:rsid w:val="007072CB"/>
    <w:rsid w:val="007073DE"/>
    <w:rsid w:val="007074B7"/>
    <w:rsid w:val="0070761D"/>
    <w:rsid w:val="007078AB"/>
    <w:rsid w:val="007078E5"/>
    <w:rsid w:val="0070799A"/>
    <w:rsid w:val="0070799F"/>
    <w:rsid w:val="00707AAD"/>
    <w:rsid w:val="00707B1F"/>
    <w:rsid w:val="00707DF6"/>
    <w:rsid w:val="00707E3A"/>
    <w:rsid w:val="007102A3"/>
    <w:rsid w:val="007103E3"/>
    <w:rsid w:val="0071046D"/>
    <w:rsid w:val="007104E6"/>
    <w:rsid w:val="007106CE"/>
    <w:rsid w:val="00710747"/>
    <w:rsid w:val="0071084B"/>
    <w:rsid w:val="007108C6"/>
    <w:rsid w:val="00710B01"/>
    <w:rsid w:val="00710C84"/>
    <w:rsid w:val="00710D28"/>
    <w:rsid w:val="00710D85"/>
    <w:rsid w:val="00710DCA"/>
    <w:rsid w:val="00710DFF"/>
    <w:rsid w:val="00710E32"/>
    <w:rsid w:val="00710F15"/>
    <w:rsid w:val="0071100C"/>
    <w:rsid w:val="0071103E"/>
    <w:rsid w:val="007110EF"/>
    <w:rsid w:val="007111BE"/>
    <w:rsid w:val="00711216"/>
    <w:rsid w:val="0071123B"/>
    <w:rsid w:val="00711245"/>
    <w:rsid w:val="00711312"/>
    <w:rsid w:val="007113DA"/>
    <w:rsid w:val="0071148E"/>
    <w:rsid w:val="007114A1"/>
    <w:rsid w:val="007115C0"/>
    <w:rsid w:val="00711711"/>
    <w:rsid w:val="007117C0"/>
    <w:rsid w:val="00711925"/>
    <w:rsid w:val="00711AE2"/>
    <w:rsid w:val="00711B1E"/>
    <w:rsid w:val="00711C19"/>
    <w:rsid w:val="00711E1E"/>
    <w:rsid w:val="00711F87"/>
    <w:rsid w:val="00712013"/>
    <w:rsid w:val="0071202B"/>
    <w:rsid w:val="0071213F"/>
    <w:rsid w:val="007122CD"/>
    <w:rsid w:val="0071230B"/>
    <w:rsid w:val="00712378"/>
    <w:rsid w:val="00712423"/>
    <w:rsid w:val="007124A1"/>
    <w:rsid w:val="00712640"/>
    <w:rsid w:val="00712839"/>
    <w:rsid w:val="00712B1B"/>
    <w:rsid w:val="00712DD3"/>
    <w:rsid w:val="00712E1C"/>
    <w:rsid w:val="00712EE6"/>
    <w:rsid w:val="00712F40"/>
    <w:rsid w:val="007132FF"/>
    <w:rsid w:val="007133D7"/>
    <w:rsid w:val="0071387C"/>
    <w:rsid w:val="0071389A"/>
    <w:rsid w:val="007139FB"/>
    <w:rsid w:val="00713B29"/>
    <w:rsid w:val="00713B3D"/>
    <w:rsid w:val="00713CDA"/>
    <w:rsid w:val="00713E55"/>
    <w:rsid w:val="0071410E"/>
    <w:rsid w:val="00714121"/>
    <w:rsid w:val="007142CF"/>
    <w:rsid w:val="00714355"/>
    <w:rsid w:val="00714367"/>
    <w:rsid w:val="007143DC"/>
    <w:rsid w:val="0071460F"/>
    <w:rsid w:val="00714A73"/>
    <w:rsid w:val="00714C65"/>
    <w:rsid w:val="00714F16"/>
    <w:rsid w:val="00715170"/>
    <w:rsid w:val="007151FC"/>
    <w:rsid w:val="007153FB"/>
    <w:rsid w:val="0071544F"/>
    <w:rsid w:val="00715CA3"/>
    <w:rsid w:val="00715DEF"/>
    <w:rsid w:val="00715F9D"/>
    <w:rsid w:val="00716194"/>
    <w:rsid w:val="00716314"/>
    <w:rsid w:val="00716339"/>
    <w:rsid w:val="007164BB"/>
    <w:rsid w:val="007164F9"/>
    <w:rsid w:val="00716685"/>
    <w:rsid w:val="0071668F"/>
    <w:rsid w:val="0071691D"/>
    <w:rsid w:val="00716ABA"/>
    <w:rsid w:val="00716CBD"/>
    <w:rsid w:val="00716D23"/>
    <w:rsid w:val="00717116"/>
    <w:rsid w:val="007171F3"/>
    <w:rsid w:val="0071721E"/>
    <w:rsid w:val="00717287"/>
    <w:rsid w:val="007177AC"/>
    <w:rsid w:val="00717958"/>
    <w:rsid w:val="00717ABC"/>
    <w:rsid w:val="00717B31"/>
    <w:rsid w:val="00717B35"/>
    <w:rsid w:val="00717B7A"/>
    <w:rsid w:val="00717C08"/>
    <w:rsid w:val="00717C5A"/>
    <w:rsid w:val="00717C6D"/>
    <w:rsid w:val="00717C97"/>
    <w:rsid w:val="00717CB5"/>
    <w:rsid w:val="00717CE2"/>
    <w:rsid w:val="00717F38"/>
    <w:rsid w:val="00717FC4"/>
    <w:rsid w:val="00720022"/>
    <w:rsid w:val="00720039"/>
    <w:rsid w:val="0072006D"/>
    <w:rsid w:val="007200E0"/>
    <w:rsid w:val="007201DA"/>
    <w:rsid w:val="0072053A"/>
    <w:rsid w:val="0072054F"/>
    <w:rsid w:val="007209E3"/>
    <w:rsid w:val="00720A46"/>
    <w:rsid w:val="00720E25"/>
    <w:rsid w:val="00720FC6"/>
    <w:rsid w:val="00720FCD"/>
    <w:rsid w:val="007210CE"/>
    <w:rsid w:val="0072111C"/>
    <w:rsid w:val="007211D5"/>
    <w:rsid w:val="0072134E"/>
    <w:rsid w:val="0072137F"/>
    <w:rsid w:val="00721500"/>
    <w:rsid w:val="0072174A"/>
    <w:rsid w:val="007218E6"/>
    <w:rsid w:val="007219AF"/>
    <w:rsid w:val="00721A57"/>
    <w:rsid w:val="00721DAC"/>
    <w:rsid w:val="00721DB2"/>
    <w:rsid w:val="00721F3F"/>
    <w:rsid w:val="0072209A"/>
    <w:rsid w:val="007221B8"/>
    <w:rsid w:val="007222F7"/>
    <w:rsid w:val="007223A4"/>
    <w:rsid w:val="00722581"/>
    <w:rsid w:val="007226C5"/>
    <w:rsid w:val="00722734"/>
    <w:rsid w:val="007227EF"/>
    <w:rsid w:val="007229D4"/>
    <w:rsid w:val="00722A28"/>
    <w:rsid w:val="00722B8B"/>
    <w:rsid w:val="00722CB4"/>
    <w:rsid w:val="00722E3F"/>
    <w:rsid w:val="00722EA8"/>
    <w:rsid w:val="007231D2"/>
    <w:rsid w:val="007231E1"/>
    <w:rsid w:val="007232F0"/>
    <w:rsid w:val="007233E0"/>
    <w:rsid w:val="007235D3"/>
    <w:rsid w:val="00723613"/>
    <w:rsid w:val="00723BCA"/>
    <w:rsid w:val="00723F33"/>
    <w:rsid w:val="00723F66"/>
    <w:rsid w:val="00724154"/>
    <w:rsid w:val="007243FA"/>
    <w:rsid w:val="0072442B"/>
    <w:rsid w:val="00724496"/>
    <w:rsid w:val="0072453F"/>
    <w:rsid w:val="0072466E"/>
    <w:rsid w:val="0072473A"/>
    <w:rsid w:val="0072481F"/>
    <w:rsid w:val="0072494C"/>
    <w:rsid w:val="007249A8"/>
    <w:rsid w:val="007249AA"/>
    <w:rsid w:val="007249E0"/>
    <w:rsid w:val="00724BAF"/>
    <w:rsid w:val="00724C00"/>
    <w:rsid w:val="00724CC0"/>
    <w:rsid w:val="00724D2A"/>
    <w:rsid w:val="00724DF3"/>
    <w:rsid w:val="00724E75"/>
    <w:rsid w:val="00724F41"/>
    <w:rsid w:val="00725047"/>
    <w:rsid w:val="00725206"/>
    <w:rsid w:val="00725268"/>
    <w:rsid w:val="0072526A"/>
    <w:rsid w:val="00725304"/>
    <w:rsid w:val="0072533A"/>
    <w:rsid w:val="00725380"/>
    <w:rsid w:val="007254DD"/>
    <w:rsid w:val="007254FA"/>
    <w:rsid w:val="0072562A"/>
    <w:rsid w:val="007256E7"/>
    <w:rsid w:val="00725769"/>
    <w:rsid w:val="00725DA5"/>
    <w:rsid w:val="00725E32"/>
    <w:rsid w:val="00725EA6"/>
    <w:rsid w:val="00726243"/>
    <w:rsid w:val="007263BE"/>
    <w:rsid w:val="007263E2"/>
    <w:rsid w:val="0072641A"/>
    <w:rsid w:val="007264A0"/>
    <w:rsid w:val="007264CE"/>
    <w:rsid w:val="00726AFD"/>
    <w:rsid w:val="00726B38"/>
    <w:rsid w:val="00726CB2"/>
    <w:rsid w:val="00726CF8"/>
    <w:rsid w:val="00726D5A"/>
    <w:rsid w:val="00726DE0"/>
    <w:rsid w:val="00726EA9"/>
    <w:rsid w:val="00726EB3"/>
    <w:rsid w:val="00726EB4"/>
    <w:rsid w:val="007270DC"/>
    <w:rsid w:val="00727230"/>
    <w:rsid w:val="00727415"/>
    <w:rsid w:val="0072752C"/>
    <w:rsid w:val="007275A2"/>
    <w:rsid w:val="007275D6"/>
    <w:rsid w:val="00727A13"/>
    <w:rsid w:val="00727AE9"/>
    <w:rsid w:val="00727B0B"/>
    <w:rsid w:val="00727CBD"/>
    <w:rsid w:val="00727FEB"/>
    <w:rsid w:val="007300DE"/>
    <w:rsid w:val="007301CC"/>
    <w:rsid w:val="00730351"/>
    <w:rsid w:val="0073036E"/>
    <w:rsid w:val="0073048C"/>
    <w:rsid w:val="0073063A"/>
    <w:rsid w:val="00730752"/>
    <w:rsid w:val="007307C2"/>
    <w:rsid w:val="0073094F"/>
    <w:rsid w:val="00730A52"/>
    <w:rsid w:val="00730AF5"/>
    <w:rsid w:val="00730B2B"/>
    <w:rsid w:val="00730B6E"/>
    <w:rsid w:val="00730C93"/>
    <w:rsid w:val="00730E3E"/>
    <w:rsid w:val="00731459"/>
    <w:rsid w:val="007314A2"/>
    <w:rsid w:val="00731604"/>
    <w:rsid w:val="00731676"/>
    <w:rsid w:val="00731699"/>
    <w:rsid w:val="007316CC"/>
    <w:rsid w:val="007317FD"/>
    <w:rsid w:val="00731978"/>
    <w:rsid w:val="00731B7A"/>
    <w:rsid w:val="00731B80"/>
    <w:rsid w:val="00731C18"/>
    <w:rsid w:val="00731D84"/>
    <w:rsid w:val="00731FDC"/>
    <w:rsid w:val="007322D9"/>
    <w:rsid w:val="00732425"/>
    <w:rsid w:val="0073257E"/>
    <w:rsid w:val="00732852"/>
    <w:rsid w:val="00732866"/>
    <w:rsid w:val="00732A32"/>
    <w:rsid w:val="00732CAD"/>
    <w:rsid w:val="00732CD4"/>
    <w:rsid w:val="00732D11"/>
    <w:rsid w:val="00732D79"/>
    <w:rsid w:val="00732DC1"/>
    <w:rsid w:val="00732F0B"/>
    <w:rsid w:val="00732FC9"/>
    <w:rsid w:val="00732FEA"/>
    <w:rsid w:val="00733442"/>
    <w:rsid w:val="00733530"/>
    <w:rsid w:val="007335A4"/>
    <w:rsid w:val="007337BC"/>
    <w:rsid w:val="00733934"/>
    <w:rsid w:val="00733BD2"/>
    <w:rsid w:val="00733C7C"/>
    <w:rsid w:val="00733D61"/>
    <w:rsid w:val="00733F32"/>
    <w:rsid w:val="00733FDE"/>
    <w:rsid w:val="00734008"/>
    <w:rsid w:val="007344F0"/>
    <w:rsid w:val="007345AB"/>
    <w:rsid w:val="00734618"/>
    <w:rsid w:val="007348C8"/>
    <w:rsid w:val="00734C99"/>
    <w:rsid w:val="0073507F"/>
    <w:rsid w:val="0073508D"/>
    <w:rsid w:val="007353B5"/>
    <w:rsid w:val="0073558A"/>
    <w:rsid w:val="00735C57"/>
    <w:rsid w:val="00735DF8"/>
    <w:rsid w:val="00735E68"/>
    <w:rsid w:val="007360EA"/>
    <w:rsid w:val="00736286"/>
    <w:rsid w:val="00736313"/>
    <w:rsid w:val="0073646F"/>
    <w:rsid w:val="007366A8"/>
    <w:rsid w:val="00736777"/>
    <w:rsid w:val="00736782"/>
    <w:rsid w:val="00736844"/>
    <w:rsid w:val="007368A1"/>
    <w:rsid w:val="0073692C"/>
    <w:rsid w:val="007369B5"/>
    <w:rsid w:val="007369DF"/>
    <w:rsid w:val="00736A21"/>
    <w:rsid w:val="00736F54"/>
    <w:rsid w:val="00737154"/>
    <w:rsid w:val="0073741D"/>
    <w:rsid w:val="00737451"/>
    <w:rsid w:val="00737483"/>
    <w:rsid w:val="007374A0"/>
    <w:rsid w:val="00737504"/>
    <w:rsid w:val="00737787"/>
    <w:rsid w:val="00737794"/>
    <w:rsid w:val="00737864"/>
    <w:rsid w:val="007378D0"/>
    <w:rsid w:val="0073797A"/>
    <w:rsid w:val="00737A97"/>
    <w:rsid w:val="00737BFE"/>
    <w:rsid w:val="00737C5F"/>
    <w:rsid w:val="00737E30"/>
    <w:rsid w:val="00737E7A"/>
    <w:rsid w:val="00737F68"/>
    <w:rsid w:val="00740133"/>
    <w:rsid w:val="00740150"/>
    <w:rsid w:val="00740164"/>
    <w:rsid w:val="007402B6"/>
    <w:rsid w:val="0074031F"/>
    <w:rsid w:val="007403D1"/>
    <w:rsid w:val="0074041E"/>
    <w:rsid w:val="007404AA"/>
    <w:rsid w:val="007405BB"/>
    <w:rsid w:val="007406E6"/>
    <w:rsid w:val="00740756"/>
    <w:rsid w:val="00740761"/>
    <w:rsid w:val="007409F4"/>
    <w:rsid w:val="00740AAF"/>
    <w:rsid w:val="00740B53"/>
    <w:rsid w:val="00740C3A"/>
    <w:rsid w:val="00740C68"/>
    <w:rsid w:val="00740CA0"/>
    <w:rsid w:val="00740CD1"/>
    <w:rsid w:val="00740D70"/>
    <w:rsid w:val="00740DC6"/>
    <w:rsid w:val="00740E5A"/>
    <w:rsid w:val="00740E7B"/>
    <w:rsid w:val="00740F00"/>
    <w:rsid w:val="00740F57"/>
    <w:rsid w:val="00740FFB"/>
    <w:rsid w:val="00741038"/>
    <w:rsid w:val="0074104B"/>
    <w:rsid w:val="00741068"/>
    <w:rsid w:val="007410CA"/>
    <w:rsid w:val="007410F3"/>
    <w:rsid w:val="007411CF"/>
    <w:rsid w:val="0074123C"/>
    <w:rsid w:val="00741268"/>
    <w:rsid w:val="00741278"/>
    <w:rsid w:val="00741351"/>
    <w:rsid w:val="007413A4"/>
    <w:rsid w:val="007413E0"/>
    <w:rsid w:val="0074148A"/>
    <w:rsid w:val="0074156A"/>
    <w:rsid w:val="00741B31"/>
    <w:rsid w:val="00741D3A"/>
    <w:rsid w:val="00741F63"/>
    <w:rsid w:val="007421D9"/>
    <w:rsid w:val="007423A4"/>
    <w:rsid w:val="00742405"/>
    <w:rsid w:val="00742486"/>
    <w:rsid w:val="00742552"/>
    <w:rsid w:val="00742911"/>
    <w:rsid w:val="0074295A"/>
    <w:rsid w:val="00742A3C"/>
    <w:rsid w:val="00742A95"/>
    <w:rsid w:val="00742B05"/>
    <w:rsid w:val="00742E5E"/>
    <w:rsid w:val="00742F44"/>
    <w:rsid w:val="00743107"/>
    <w:rsid w:val="0074316C"/>
    <w:rsid w:val="00743380"/>
    <w:rsid w:val="007433AA"/>
    <w:rsid w:val="007433F5"/>
    <w:rsid w:val="007434CF"/>
    <w:rsid w:val="00743645"/>
    <w:rsid w:val="0074365F"/>
    <w:rsid w:val="007436E7"/>
    <w:rsid w:val="007437B6"/>
    <w:rsid w:val="0074384A"/>
    <w:rsid w:val="00743CB9"/>
    <w:rsid w:val="00743E0D"/>
    <w:rsid w:val="00743F14"/>
    <w:rsid w:val="007441AA"/>
    <w:rsid w:val="0074420A"/>
    <w:rsid w:val="0074449E"/>
    <w:rsid w:val="007444F3"/>
    <w:rsid w:val="0074453A"/>
    <w:rsid w:val="007445AA"/>
    <w:rsid w:val="007447D3"/>
    <w:rsid w:val="00744859"/>
    <w:rsid w:val="00744869"/>
    <w:rsid w:val="00744A4A"/>
    <w:rsid w:val="00744E3A"/>
    <w:rsid w:val="00744E54"/>
    <w:rsid w:val="00744F8A"/>
    <w:rsid w:val="0074534C"/>
    <w:rsid w:val="007453CE"/>
    <w:rsid w:val="00745458"/>
    <w:rsid w:val="0074577C"/>
    <w:rsid w:val="007458CF"/>
    <w:rsid w:val="00745958"/>
    <w:rsid w:val="00745A6A"/>
    <w:rsid w:val="00745B20"/>
    <w:rsid w:val="00745B89"/>
    <w:rsid w:val="00745EF3"/>
    <w:rsid w:val="00745F74"/>
    <w:rsid w:val="007460D4"/>
    <w:rsid w:val="007460DF"/>
    <w:rsid w:val="007461D7"/>
    <w:rsid w:val="0074621E"/>
    <w:rsid w:val="00746270"/>
    <w:rsid w:val="007462DD"/>
    <w:rsid w:val="00746428"/>
    <w:rsid w:val="00746441"/>
    <w:rsid w:val="00746516"/>
    <w:rsid w:val="007465F1"/>
    <w:rsid w:val="007465FC"/>
    <w:rsid w:val="00746823"/>
    <w:rsid w:val="00746838"/>
    <w:rsid w:val="00746949"/>
    <w:rsid w:val="00746A55"/>
    <w:rsid w:val="00746ACC"/>
    <w:rsid w:val="00746ACD"/>
    <w:rsid w:val="00746BB0"/>
    <w:rsid w:val="00746D4E"/>
    <w:rsid w:val="00746DC1"/>
    <w:rsid w:val="00746EC2"/>
    <w:rsid w:val="00746F9C"/>
    <w:rsid w:val="00746FC2"/>
    <w:rsid w:val="00747050"/>
    <w:rsid w:val="007470B3"/>
    <w:rsid w:val="00747262"/>
    <w:rsid w:val="0074751E"/>
    <w:rsid w:val="00747551"/>
    <w:rsid w:val="007477BC"/>
    <w:rsid w:val="007477F7"/>
    <w:rsid w:val="007477F8"/>
    <w:rsid w:val="0074780C"/>
    <w:rsid w:val="0074785D"/>
    <w:rsid w:val="00747905"/>
    <w:rsid w:val="00747A1F"/>
    <w:rsid w:val="00747BC9"/>
    <w:rsid w:val="00747C67"/>
    <w:rsid w:val="00747D72"/>
    <w:rsid w:val="00750024"/>
    <w:rsid w:val="00750037"/>
    <w:rsid w:val="00750196"/>
    <w:rsid w:val="007502BF"/>
    <w:rsid w:val="00750364"/>
    <w:rsid w:val="007503AB"/>
    <w:rsid w:val="00750408"/>
    <w:rsid w:val="0075046A"/>
    <w:rsid w:val="00750A5D"/>
    <w:rsid w:val="00750E6A"/>
    <w:rsid w:val="00750E71"/>
    <w:rsid w:val="007512AF"/>
    <w:rsid w:val="007518D0"/>
    <w:rsid w:val="00751A82"/>
    <w:rsid w:val="00751BAE"/>
    <w:rsid w:val="00751C25"/>
    <w:rsid w:val="00751D49"/>
    <w:rsid w:val="00751D62"/>
    <w:rsid w:val="00751EBF"/>
    <w:rsid w:val="00751F76"/>
    <w:rsid w:val="00751FF8"/>
    <w:rsid w:val="007520D2"/>
    <w:rsid w:val="0075212E"/>
    <w:rsid w:val="007521C6"/>
    <w:rsid w:val="007521CE"/>
    <w:rsid w:val="007522AE"/>
    <w:rsid w:val="007524CC"/>
    <w:rsid w:val="007525A2"/>
    <w:rsid w:val="007525DE"/>
    <w:rsid w:val="0075269D"/>
    <w:rsid w:val="0075293A"/>
    <w:rsid w:val="00752BED"/>
    <w:rsid w:val="00752C31"/>
    <w:rsid w:val="00752C52"/>
    <w:rsid w:val="00752E16"/>
    <w:rsid w:val="00753285"/>
    <w:rsid w:val="0075336B"/>
    <w:rsid w:val="0075338F"/>
    <w:rsid w:val="0075354C"/>
    <w:rsid w:val="007537DA"/>
    <w:rsid w:val="007539D1"/>
    <w:rsid w:val="007539F4"/>
    <w:rsid w:val="00753A8C"/>
    <w:rsid w:val="00753B2E"/>
    <w:rsid w:val="00753C32"/>
    <w:rsid w:val="00753D31"/>
    <w:rsid w:val="00753D4F"/>
    <w:rsid w:val="00753DA6"/>
    <w:rsid w:val="007540BE"/>
    <w:rsid w:val="0075419B"/>
    <w:rsid w:val="007541F1"/>
    <w:rsid w:val="00754646"/>
    <w:rsid w:val="007546F4"/>
    <w:rsid w:val="0075477C"/>
    <w:rsid w:val="00754783"/>
    <w:rsid w:val="007548A9"/>
    <w:rsid w:val="007548EF"/>
    <w:rsid w:val="00754941"/>
    <w:rsid w:val="007549C6"/>
    <w:rsid w:val="007549D7"/>
    <w:rsid w:val="00754BB3"/>
    <w:rsid w:val="00754BCA"/>
    <w:rsid w:val="00754CC9"/>
    <w:rsid w:val="00754DEC"/>
    <w:rsid w:val="00754EC1"/>
    <w:rsid w:val="00754FD9"/>
    <w:rsid w:val="00755225"/>
    <w:rsid w:val="007552C5"/>
    <w:rsid w:val="0075531C"/>
    <w:rsid w:val="0075538B"/>
    <w:rsid w:val="007553AD"/>
    <w:rsid w:val="007553D5"/>
    <w:rsid w:val="00755881"/>
    <w:rsid w:val="007558E6"/>
    <w:rsid w:val="00755A5C"/>
    <w:rsid w:val="00755AF1"/>
    <w:rsid w:val="00755B90"/>
    <w:rsid w:val="00755BFA"/>
    <w:rsid w:val="00755D22"/>
    <w:rsid w:val="00756084"/>
    <w:rsid w:val="0075640E"/>
    <w:rsid w:val="00756675"/>
    <w:rsid w:val="00756830"/>
    <w:rsid w:val="0075692C"/>
    <w:rsid w:val="00756F62"/>
    <w:rsid w:val="00756FD7"/>
    <w:rsid w:val="007572AA"/>
    <w:rsid w:val="00757325"/>
    <w:rsid w:val="00757400"/>
    <w:rsid w:val="007577D0"/>
    <w:rsid w:val="00757971"/>
    <w:rsid w:val="00757E4B"/>
    <w:rsid w:val="00757E57"/>
    <w:rsid w:val="00757F0E"/>
    <w:rsid w:val="0076002C"/>
    <w:rsid w:val="007600A0"/>
    <w:rsid w:val="007601C0"/>
    <w:rsid w:val="0076045B"/>
    <w:rsid w:val="0076051B"/>
    <w:rsid w:val="007605F8"/>
    <w:rsid w:val="00760767"/>
    <w:rsid w:val="007607B8"/>
    <w:rsid w:val="007607D2"/>
    <w:rsid w:val="00760969"/>
    <w:rsid w:val="007609F7"/>
    <w:rsid w:val="00760A0A"/>
    <w:rsid w:val="00760A73"/>
    <w:rsid w:val="00760B23"/>
    <w:rsid w:val="00760B64"/>
    <w:rsid w:val="00760B76"/>
    <w:rsid w:val="00760BB1"/>
    <w:rsid w:val="00760EC1"/>
    <w:rsid w:val="0076104C"/>
    <w:rsid w:val="007613F0"/>
    <w:rsid w:val="0076151B"/>
    <w:rsid w:val="00761611"/>
    <w:rsid w:val="00761784"/>
    <w:rsid w:val="007617B9"/>
    <w:rsid w:val="007619B4"/>
    <w:rsid w:val="00761C3C"/>
    <w:rsid w:val="00761F5C"/>
    <w:rsid w:val="00761F90"/>
    <w:rsid w:val="00762019"/>
    <w:rsid w:val="00762047"/>
    <w:rsid w:val="00762159"/>
    <w:rsid w:val="00762176"/>
    <w:rsid w:val="00762238"/>
    <w:rsid w:val="00762243"/>
    <w:rsid w:val="007623D4"/>
    <w:rsid w:val="007625BC"/>
    <w:rsid w:val="00762666"/>
    <w:rsid w:val="007627E6"/>
    <w:rsid w:val="007627FB"/>
    <w:rsid w:val="00762848"/>
    <w:rsid w:val="00762D26"/>
    <w:rsid w:val="00762D90"/>
    <w:rsid w:val="00762DD5"/>
    <w:rsid w:val="00762DFB"/>
    <w:rsid w:val="007630ED"/>
    <w:rsid w:val="007631B3"/>
    <w:rsid w:val="00763224"/>
    <w:rsid w:val="00763248"/>
    <w:rsid w:val="007633E8"/>
    <w:rsid w:val="00763449"/>
    <w:rsid w:val="007634B3"/>
    <w:rsid w:val="00763518"/>
    <w:rsid w:val="00763625"/>
    <w:rsid w:val="00763628"/>
    <w:rsid w:val="00763660"/>
    <w:rsid w:val="00763826"/>
    <w:rsid w:val="007638AB"/>
    <w:rsid w:val="007638B7"/>
    <w:rsid w:val="007639CF"/>
    <w:rsid w:val="00763AC9"/>
    <w:rsid w:val="00763ADD"/>
    <w:rsid w:val="00763BEB"/>
    <w:rsid w:val="00763DBF"/>
    <w:rsid w:val="00763E6A"/>
    <w:rsid w:val="00763E88"/>
    <w:rsid w:val="00763EA2"/>
    <w:rsid w:val="00763F94"/>
    <w:rsid w:val="00763FB1"/>
    <w:rsid w:val="0076405A"/>
    <w:rsid w:val="00764194"/>
    <w:rsid w:val="0076427D"/>
    <w:rsid w:val="0076443B"/>
    <w:rsid w:val="0076455D"/>
    <w:rsid w:val="0076455E"/>
    <w:rsid w:val="00764637"/>
    <w:rsid w:val="0076495C"/>
    <w:rsid w:val="007649D1"/>
    <w:rsid w:val="00764B70"/>
    <w:rsid w:val="00764B74"/>
    <w:rsid w:val="00764BCB"/>
    <w:rsid w:val="00764C5E"/>
    <w:rsid w:val="00764CB8"/>
    <w:rsid w:val="00764EC1"/>
    <w:rsid w:val="00765287"/>
    <w:rsid w:val="00765310"/>
    <w:rsid w:val="007653B6"/>
    <w:rsid w:val="0076545E"/>
    <w:rsid w:val="0076548C"/>
    <w:rsid w:val="007654BD"/>
    <w:rsid w:val="00765AFE"/>
    <w:rsid w:val="00765C24"/>
    <w:rsid w:val="00765C9B"/>
    <w:rsid w:val="00765E8D"/>
    <w:rsid w:val="00765FB4"/>
    <w:rsid w:val="007660B6"/>
    <w:rsid w:val="007661F1"/>
    <w:rsid w:val="00766292"/>
    <w:rsid w:val="00766400"/>
    <w:rsid w:val="00766485"/>
    <w:rsid w:val="0076660E"/>
    <w:rsid w:val="00766689"/>
    <w:rsid w:val="00766902"/>
    <w:rsid w:val="00766AC9"/>
    <w:rsid w:val="00766BE9"/>
    <w:rsid w:val="00766C63"/>
    <w:rsid w:val="00766E42"/>
    <w:rsid w:val="00766FF0"/>
    <w:rsid w:val="00767093"/>
    <w:rsid w:val="00767549"/>
    <w:rsid w:val="0076761F"/>
    <w:rsid w:val="00767625"/>
    <w:rsid w:val="0076775E"/>
    <w:rsid w:val="00767893"/>
    <w:rsid w:val="00767A98"/>
    <w:rsid w:val="00767BE8"/>
    <w:rsid w:val="00767C20"/>
    <w:rsid w:val="00767EC1"/>
    <w:rsid w:val="00767EEB"/>
    <w:rsid w:val="007700B2"/>
    <w:rsid w:val="007700CC"/>
    <w:rsid w:val="00770105"/>
    <w:rsid w:val="00770181"/>
    <w:rsid w:val="00770189"/>
    <w:rsid w:val="007702F4"/>
    <w:rsid w:val="007704ED"/>
    <w:rsid w:val="00770652"/>
    <w:rsid w:val="007706F1"/>
    <w:rsid w:val="0077073E"/>
    <w:rsid w:val="00770867"/>
    <w:rsid w:val="00770A2A"/>
    <w:rsid w:val="00770BAE"/>
    <w:rsid w:val="00770C27"/>
    <w:rsid w:val="00770CAE"/>
    <w:rsid w:val="00770CC5"/>
    <w:rsid w:val="00770E7F"/>
    <w:rsid w:val="00770EBE"/>
    <w:rsid w:val="00770F81"/>
    <w:rsid w:val="00770FDB"/>
    <w:rsid w:val="007712A2"/>
    <w:rsid w:val="007713E6"/>
    <w:rsid w:val="00771423"/>
    <w:rsid w:val="0077185C"/>
    <w:rsid w:val="007718C8"/>
    <w:rsid w:val="00771969"/>
    <w:rsid w:val="00771A29"/>
    <w:rsid w:val="00771D56"/>
    <w:rsid w:val="00771DD8"/>
    <w:rsid w:val="00771EDB"/>
    <w:rsid w:val="0077203A"/>
    <w:rsid w:val="00772410"/>
    <w:rsid w:val="0077243A"/>
    <w:rsid w:val="007724D4"/>
    <w:rsid w:val="00772501"/>
    <w:rsid w:val="0077251C"/>
    <w:rsid w:val="00772562"/>
    <w:rsid w:val="007725A9"/>
    <w:rsid w:val="007725B0"/>
    <w:rsid w:val="007725BF"/>
    <w:rsid w:val="007726B2"/>
    <w:rsid w:val="00772735"/>
    <w:rsid w:val="007729BA"/>
    <w:rsid w:val="00772A44"/>
    <w:rsid w:val="00772C1D"/>
    <w:rsid w:val="0077302F"/>
    <w:rsid w:val="007730F4"/>
    <w:rsid w:val="007733D7"/>
    <w:rsid w:val="007735A0"/>
    <w:rsid w:val="00773670"/>
    <w:rsid w:val="00773694"/>
    <w:rsid w:val="00773AB3"/>
    <w:rsid w:val="00773DF5"/>
    <w:rsid w:val="00773E0C"/>
    <w:rsid w:val="00773E2B"/>
    <w:rsid w:val="00774305"/>
    <w:rsid w:val="00774371"/>
    <w:rsid w:val="007743C4"/>
    <w:rsid w:val="00774464"/>
    <w:rsid w:val="00774607"/>
    <w:rsid w:val="00774611"/>
    <w:rsid w:val="0077465F"/>
    <w:rsid w:val="007747ED"/>
    <w:rsid w:val="007748E0"/>
    <w:rsid w:val="00774952"/>
    <w:rsid w:val="0077495B"/>
    <w:rsid w:val="00774B93"/>
    <w:rsid w:val="00774FD3"/>
    <w:rsid w:val="007750A9"/>
    <w:rsid w:val="007751A0"/>
    <w:rsid w:val="007751B9"/>
    <w:rsid w:val="0077529B"/>
    <w:rsid w:val="007752EC"/>
    <w:rsid w:val="007753FD"/>
    <w:rsid w:val="00775639"/>
    <w:rsid w:val="007758AC"/>
    <w:rsid w:val="00775A00"/>
    <w:rsid w:val="00775A05"/>
    <w:rsid w:val="00775A55"/>
    <w:rsid w:val="00775B34"/>
    <w:rsid w:val="00775C3C"/>
    <w:rsid w:val="00775C66"/>
    <w:rsid w:val="00775C85"/>
    <w:rsid w:val="00775D86"/>
    <w:rsid w:val="00775F66"/>
    <w:rsid w:val="0077600D"/>
    <w:rsid w:val="007760CF"/>
    <w:rsid w:val="0077626D"/>
    <w:rsid w:val="007762CD"/>
    <w:rsid w:val="00776334"/>
    <w:rsid w:val="007764D7"/>
    <w:rsid w:val="00776645"/>
    <w:rsid w:val="0077664F"/>
    <w:rsid w:val="00776719"/>
    <w:rsid w:val="007767CF"/>
    <w:rsid w:val="00776868"/>
    <w:rsid w:val="00776915"/>
    <w:rsid w:val="00776935"/>
    <w:rsid w:val="00776AE1"/>
    <w:rsid w:val="00776B60"/>
    <w:rsid w:val="00776EAB"/>
    <w:rsid w:val="00776F98"/>
    <w:rsid w:val="00777310"/>
    <w:rsid w:val="00777314"/>
    <w:rsid w:val="00777362"/>
    <w:rsid w:val="0077760A"/>
    <w:rsid w:val="00777668"/>
    <w:rsid w:val="00777699"/>
    <w:rsid w:val="00777819"/>
    <w:rsid w:val="00777D48"/>
    <w:rsid w:val="00777D6E"/>
    <w:rsid w:val="00777DC1"/>
    <w:rsid w:val="00777EEF"/>
    <w:rsid w:val="00777F96"/>
    <w:rsid w:val="00777FC0"/>
    <w:rsid w:val="00780090"/>
    <w:rsid w:val="0078009A"/>
    <w:rsid w:val="00780353"/>
    <w:rsid w:val="007803DA"/>
    <w:rsid w:val="0078040B"/>
    <w:rsid w:val="00780493"/>
    <w:rsid w:val="007804FE"/>
    <w:rsid w:val="0078064A"/>
    <w:rsid w:val="00780847"/>
    <w:rsid w:val="00780875"/>
    <w:rsid w:val="00780A8F"/>
    <w:rsid w:val="00780BAE"/>
    <w:rsid w:val="00780BC6"/>
    <w:rsid w:val="00780CFE"/>
    <w:rsid w:val="00780DA7"/>
    <w:rsid w:val="00780F95"/>
    <w:rsid w:val="00780FEA"/>
    <w:rsid w:val="0078103A"/>
    <w:rsid w:val="007811A9"/>
    <w:rsid w:val="007811AB"/>
    <w:rsid w:val="007813DA"/>
    <w:rsid w:val="0078148E"/>
    <w:rsid w:val="0078159E"/>
    <w:rsid w:val="007815B6"/>
    <w:rsid w:val="007816E6"/>
    <w:rsid w:val="0078170F"/>
    <w:rsid w:val="0078190B"/>
    <w:rsid w:val="0078195D"/>
    <w:rsid w:val="0078197F"/>
    <w:rsid w:val="00781B20"/>
    <w:rsid w:val="00781B45"/>
    <w:rsid w:val="00781C0F"/>
    <w:rsid w:val="00781C1F"/>
    <w:rsid w:val="00781CA2"/>
    <w:rsid w:val="00781D4B"/>
    <w:rsid w:val="00781D6A"/>
    <w:rsid w:val="00781DEF"/>
    <w:rsid w:val="00781E1C"/>
    <w:rsid w:val="00781E7D"/>
    <w:rsid w:val="00781F01"/>
    <w:rsid w:val="00781FC8"/>
    <w:rsid w:val="007821A7"/>
    <w:rsid w:val="00782249"/>
    <w:rsid w:val="007822DB"/>
    <w:rsid w:val="00782558"/>
    <w:rsid w:val="007828EE"/>
    <w:rsid w:val="00782A6F"/>
    <w:rsid w:val="00782B6A"/>
    <w:rsid w:val="00782B7A"/>
    <w:rsid w:val="00782DD7"/>
    <w:rsid w:val="00782DE7"/>
    <w:rsid w:val="00782E04"/>
    <w:rsid w:val="00782F0F"/>
    <w:rsid w:val="00782FFD"/>
    <w:rsid w:val="007830EF"/>
    <w:rsid w:val="00783127"/>
    <w:rsid w:val="007832DF"/>
    <w:rsid w:val="00783602"/>
    <w:rsid w:val="007837A3"/>
    <w:rsid w:val="007838B9"/>
    <w:rsid w:val="007838F3"/>
    <w:rsid w:val="007839B0"/>
    <w:rsid w:val="00783BE1"/>
    <w:rsid w:val="00783D03"/>
    <w:rsid w:val="00783F97"/>
    <w:rsid w:val="007843C8"/>
    <w:rsid w:val="007843D7"/>
    <w:rsid w:val="00784408"/>
    <w:rsid w:val="007845FD"/>
    <w:rsid w:val="0078499B"/>
    <w:rsid w:val="00784B4D"/>
    <w:rsid w:val="00784D94"/>
    <w:rsid w:val="00784DF5"/>
    <w:rsid w:val="00784F15"/>
    <w:rsid w:val="007850F2"/>
    <w:rsid w:val="00785205"/>
    <w:rsid w:val="00785408"/>
    <w:rsid w:val="007855E3"/>
    <w:rsid w:val="0078583E"/>
    <w:rsid w:val="0078587B"/>
    <w:rsid w:val="00785B33"/>
    <w:rsid w:val="00785B6A"/>
    <w:rsid w:val="00785C55"/>
    <w:rsid w:val="00785D92"/>
    <w:rsid w:val="00785DEF"/>
    <w:rsid w:val="00785E01"/>
    <w:rsid w:val="00785E3D"/>
    <w:rsid w:val="00785F2B"/>
    <w:rsid w:val="00785FE6"/>
    <w:rsid w:val="00785FEB"/>
    <w:rsid w:val="00786074"/>
    <w:rsid w:val="0078607D"/>
    <w:rsid w:val="00786202"/>
    <w:rsid w:val="007862F0"/>
    <w:rsid w:val="0078637A"/>
    <w:rsid w:val="0078637D"/>
    <w:rsid w:val="00786434"/>
    <w:rsid w:val="007864C0"/>
    <w:rsid w:val="007864FE"/>
    <w:rsid w:val="00786638"/>
    <w:rsid w:val="0078667E"/>
    <w:rsid w:val="00786A5F"/>
    <w:rsid w:val="00786BF8"/>
    <w:rsid w:val="00786C3A"/>
    <w:rsid w:val="00786D66"/>
    <w:rsid w:val="00786F11"/>
    <w:rsid w:val="00787010"/>
    <w:rsid w:val="007870D0"/>
    <w:rsid w:val="00787148"/>
    <w:rsid w:val="007871FE"/>
    <w:rsid w:val="00787489"/>
    <w:rsid w:val="007874A9"/>
    <w:rsid w:val="007874C4"/>
    <w:rsid w:val="0078753D"/>
    <w:rsid w:val="00787649"/>
    <w:rsid w:val="00787AC1"/>
    <w:rsid w:val="00787B3D"/>
    <w:rsid w:val="00787C1C"/>
    <w:rsid w:val="00787C61"/>
    <w:rsid w:val="00787D89"/>
    <w:rsid w:val="00787E75"/>
    <w:rsid w:val="00790278"/>
    <w:rsid w:val="0079029B"/>
    <w:rsid w:val="007902F5"/>
    <w:rsid w:val="007903A3"/>
    <w:rsid w:val="007904C0"/>
    <w:rsid w:val="007904E4"/>
    <w:rsid w:val="00790519"/>
    <w:rsid w:val="0079059E"/>
    <w:rsid w:val="0079066F"/>
    <w:rsid w:val="00790B13"/>
    <w:rsid w:val="00790B7B"/>
    <w:rsid w:val="00790CB2"/>
    <w:rsid w:val="00790D6D"/>
    <w:rsid w:val="00790D82"/>
    <w:rsid w:val="007910F2"/>
    <w:rsid w:val="0079113A"/>
    <w:rsid w:val="0079114D"/>
    <w:rsid w:val="00791490"/>
    <w:rsid w:val="0079168A"/>
    <w:rsid w:val="00791920"/>
    <w:rsid w:val="00791963"/>
    <w:rsid w:val="00791AE4"/>
    <w:rsid w:val="00791BB6"/>
    <w:rsid w:val="00791C79"/>
    <w:rsid w:val="00791C84"/>
    <w:rsid w:val="00791F7A"/>
    <w:rsid w:val="00791FAE"/>
    <w:rsid w:val="0079208D"/>
    <w:rsid w:val="007920D9"/>
    <w:rsid w:val="00792211"/>
    <w:rsid w:val="00792282"/>
    <w:rsid w:val="007922B7"/>
    <w:rsid w:val="007922E6"/>
    <w:rsid w:val="0079231C"/>
    <w:rsid w:val="0079251C"/>
    <w:rsid w:val="00792731"/>
    <w:rsid w:val="00792804"/>
    <w:rsid w:val="007928DD"/>
    <w:rsid w:val="007928E1"/>
    <w:rsid w:val="0079292E"/>
    <w:rsid w:val="007929B4"/>
    <w:rsid w:val="00792C27"/>
    <w:rsid w:val="00792D80"/>
    <w:rsid w:val="00792E1F"/>
    <w:rsid w:val="00792E64"/>
    <w:rsid w:val="00792F08"/>
    <w:rsid w:val="00792F67"/>
    <w:rsid w:val="0079312B"/>
    <w:rsid w:val="0079335F"/>
    <w:rsid w:val="007933A1"/>
    <w:rsid w:val="007934E4"/>
    <w:rsid w:val="007936C6"/>
    <w:rsid w:val="007936D3"/>
    <w:rsid w:val="00793821"/>
    <w:rsid w:val="007938FD"/>
    <w:rsid w:val="00793945"/>
    <w:rsid w:val="00793B0C"/>
    <w:rsid w:val="00793B8D"/>
    <w:rsid w:val="00793EC1"/>
    <w:rsid w:val="00793FAF"/>
    <w:rsid w:val="00793FBC"/>
    <w:rsid w:val="007940A2"/>
    <w:rsid w:val="0079416D"/>
    <w:rsid w:val="007941CD"/>
    <w:rsid w:val="007943FD"/>
    <w:rsid w:val="0079467E"/>
    <w:rsid w:val="007946AF"/>
    <w:rsid w:val="0079483F"/>
    <w:rsid w:val="007948CF"/>
    <w:rsid w:val="007949E9"/>
    <w:rsid w:val="00794B34"/>
    <w:rsid w:val="00794E1F"/>
    <w:rsid w:val="00794E95"/>
    <w:rsid w:val="007950C9"/>
    <w:rsid w:val="00795139"/>
    <w:rsid w:val="007951F3"/>
    <w:rsid w:val="00795221"/>
    <w:rsid w:val="0079527B"/>
    <w:rsid w:val="007953DF"/>
    <w:rsid w:val="0079548A"/>
    <w:rsid w:val="007954A0"/>
    <w:rsid w:val="007954CB"/>
    <w:rsid w:val="00795696"/>
    <w:rsid w:val="00795745"/>
    <w:rsid w:val="007957A9"/>
    <w:rsid w:val="00795BCF"/>
    <w:rsid w:val="00795DB7"/>
    <w:rsid w:val="00795E47"/>
    <w:rsid w:val="00796044"/>
    <w:rsid w:val="00796147"/>
    <w:rsid w:val="00796207"/>
    <w:rsid w:val="00796229"/>
    <w:rsid w:val="0079643E"/>
    <w:rsid w:val="00796685"/>
    <w:rsid w:val="007969F3"/>
    <w:rsid w:val="00796A1B"/>
    <w:rsid w:val="00796B99"/>
    <w:rsid w:val="00796BE5"/>
    <w:rsid w:val="00796C1E"/>
    <w:rsid w:val="00796D9E"/>
    <w:rsid w:val="00796DC2"/>
    <w:rsid w:val="00796EC3"/>
    <w:rsid w:val="00796EF0"/>
    <w:rsid w:val="00796F60"/>
    <w:rsid w:val="00796F7B"/>
    <w:rsid w:val="00797076"/>
    <w:rsid w:val="007970F6"/>
    <w:rsid w:val="00797175"/>
    <w:rsid w:val="00797176"/>
    <w:rsid w:val="007972F4"/>
    <w:rsid w:val="00797383"/>
    <w:rsid w:val="00797443"/>
    <w:rsid w:val="007974D4"/>
    <w:rsid w:val="007974D9"/>
    <w:rsid w:val="00797909"/>
    <w:rsid w:val="0079794E"/>
    <w:rsid w:val="007979B7"/>
    <w:rsid w:val="00797A6A"/>
    <w:rsid w:val="00797A7B"/>
    <w:rsid w:val="00797BDE"/>
    <w:rsid w:val="00797C7F"/>
    <w:rsid w:val="00797CE8"/>
    <w:rsid w:val="00797D85"/>
    <w:rsid w:val="00797E24"/>
    <w:rsid w:val="00797ED0"/>
    <w:rsid w:val="007A0014"/>
    <w:rsid w:val="007A007F"/>
    <w:rsid w:val="007A00CD"/>
    <w:rsid w:val="007A01A1"/>
    <w:rsid w:val="007A021A"/>
    <w:rsid w:val="007A053F"/>
    <w:rsid w:val="007A08D9"/>
    <w:rsid w:val="007A0A76"/>
    <w:rsid w:val="007A0AFD"/>
    <w:rsid w:val="007A0D02"/>
    <w:rsid w:val="007A0D80"/>
    <w:rsid w:val="007A0DB6"/>
    <w:rsid w:val="007A0DCD"/>
    <w:rsid w:val="007A0DE8"/>
    <w:rsid w:val="007A0F17"/>
    <w:rsid w:val="007A1140"/>
    <w:rsid w:val="007A18DB"/>
    <w:rsid w:val="007A1A1D"/>
    <w:rsid w:val="007A1A76"/>
    <w:rsid w:val="007A1E90"/>
    <w:rsid w:val="007A20D7"/>
    <w:rsid w:val="007A21AD"/>
    <w:rsid w:val="007A2202"/>
    <w:rsid w:val="007A2230"/>
    <w:rsid w:val="007A231B"/>
    <w:rsid w:val="007A2349"/>
    <w:rsid w:val="007A2586"/>
    <w:rsid w:val="007A2865"/>
    <w:rsid w:val="007A2A70"/>
    <w:rsid w:val="007A2AA8"/>
    <w:rsid w:val="007A2B69"/>
    <w:rsid w:val="007A2D19"/>
    <w:rsid w:val="007A2D6A"/>
    <w:rsid w:val="007A2EA4"/>
    <w:rsid w:val="007A2F5C"/>
    <w:rsid w:val="007A3068"/>
    <w:rsid w:val="007A3150"/>
    <w:rsid w:val="007A317B"/>
    <w:rsid w:val="007A332D"/>
    <w:rsid w:val="007A350F"/>
    <w:rsid w:val="007A3595"/>
    <w:rsid w:val="007A36A1"/>
    <w:rsid w:val="007A37E1"/>
    <w:rsid w:val="007A3A63"/>
    <w:rsid w:val="007A4265"/>
    <w:rsid w:val="007A429D"/>
    <w:rsid w:val="007A4778"/>
    <w:rsid w:val="007A4936"/>
    <w:rsid w:val="007A495B"/>
    <w:rsid w:val="007A49B8"/>
    <w:rsid w:val="007A4A49"/>
    <w:rsid w:val="007A4BB2"/>
    <w:rsid w:val="007A4BD2"/>
    <w:rsid w:val="007A4CE1"/>
    <w:rsid w:val="007A4D15"/>
    <w:rsid w:val="007A4D46"/>
    <w:rsid w:val="007A4E07"/>
    <w:rsid w:val="007A4E5F"/>
    <w:rsid w:val="007A4EB3"/>
    <w:rsid w:val="007A4F34"/>
    <w:rsid w:val="007A510E"/>
    <w:rsid w:val="007A516C"/>
    <w:rsid w:val="007A5361"/>
    <w:rsid w:val="007A53CB"/>
    <w:rsid w:val="007A5538"/>
    <w:rsid w:val="007A5595"/>
    <w:rsid w:val="007A5761"/>
    <w:rsid w:val="007A57EA"/>
    <w:rsid w:val="007A57F8"/>
    <w:rsid w:val="007A5820"/>
    <w:rsid w:val="007A59D8"/>
    <w:rsid w:val="007A5AFD"/>
    <w:rsid w:val="007A5BF2"/>
    <w:rsid w:val="007A5BFC"/>
    <w:rsid w:val="007A5E1E"/>
    <w:rsid w:val="007A5E55"/>
    <w:rsid w:val="007A5ECC"/>
    <w:rsid w:val="007A604D"/>
    <w:rsid w:val="007A6175"/>
    <w:rsid w:val="007A6380"/>
    <w:rsid w:val="007A63FA"/>
    <w:rsid w:val="007A67CB"/>
    <w:rsid w:val="007A6A2B"/>
    <w:rsid w:val="007A6A66"/>
    <w:rsid w:val="007A6A88"/>
    <w:rsid w:val="007A6B01"/>
    <w:rsid w:val="007A6B1C"/>
    <w:rsid w:val="007A6CA7"/>
    <w:rsid w:val="007A702D"/>
    <w:rsid w:val="007A7093"/>
    <w:rsid w:val="007A7124"/>
    <w:rsid w:val="007A71D7"/>
    <w:rsid w:val="007A74B2"/>
    <w:rsid w:val="007A7522"/>
    <w:rsid w:val="007A7547"/>
    <w:rsid w:val="007A7560"/>
    <w:rsid w:val="007A759D"/>
    <w:rsid w:val="007A7668"/>
    <w:rsid w:val="007A77B6"/>
    <w:rsid w:val="007A77D7"/>
    <w:rsid w:val="007A782B"/>
    <w:rsid w:val="007A7949"/>
    <w:rsid w:val="007A7A72"/>
    <w:rsid w:val="007A7CAC"/>
    <w:rsid w:val="007B0366"/>
    <w:rsid w:val="007B0509"/>
    <w:rsid w:val="007B0682"/>
    <w:rsid w:val="007B0710"/>
    <w:rsid w:val="007B07F5"/>
    <w:rsid w:val="007B0873"/>
    <w:rsid w:val="007B0928"/>
    <w:rsid w:val="007B0C87"/>
    <w:rsid w:val="007B0D52"/>
    <w:rsid w:val="007B1192"/>
    <w:rsid w:val="007B1303"/>
    <w:rsid w:val="007B162C"/>
    <w:rsid w:val="007B16EF"/>
    <w:rsid w:val="007B183D"/>
    <w:rsid w:val="007B1880"/>
    <w:rsid w:val="007B1931"/>
    <w:rsid w:val="007B1C0C"/>
    <w:rsid w:val="007B1E07"/>
    <w:rsid w:val="007B2082"/>
    <w:rsid w:val="007B20B6"/>
    <w:rsid w:val="007B213F"/>
    <w:rsid w:val="007B22E7"/>
    <w:rsid w:val="007B2524"/>
    <w:rsid w:val="007B261B"/>
    <w:rsid w:val="007B295C"/>
    <w:rsid w:val="007B297C"/>
    <w:rsid w:val="007B2A17"/>
    <w:rsid w:val="007B2BED"/>
    <w:rsid w:val="007B2C42"/>
    <w:rsid w:val="007B2E2B"/>
    <w:rsid w:val="007B3030"/>
    <w:rsid w:val="007B3151"/>
    <w:rsid w:val="007B3540"/>
    <w:rsid w:val="007B358F"/>
    <w:rsid w:val="007B35CC"/>
    <w:rsid w:val="007B380B"/>
    <w:rsid w:val="007B3A9B"/>
    <w:rsid w:val="007B3BB1"/>
    <w:rsid w:val="007B3E02"/>
    <w:rsid w:val="007B4023"/>
    <w:rsid w:val="007B4035"/>
    <w:rsid w:val="007B4062"/>
    <w:rsid w:val="007B4235"/>
    <w:rsid w:val="007B43C0"/>
    <w:rsid w:val="007B43E0"/>
    <w:rsid w:val="007B4615"/>
    <w:rsid w:val="007B46A9"/>
    <w:rsid w:val="007B46EB"/>
    <w:rsid w:val="007B4776"/>
    <w:rsid w:val="007B479B"/>
    <w:rsid w:val="007B48AB"/>
    <w:rsid w:val="007B4A6C"/>
    <w:rsid w:val="007B4BAB"/>
    <w:rsid w:val="007B4BBC"/>
    <w:rsid w:val="007B4DE3"/>
    <w:rsid w:val="007B4E06"/>
    <w:rsid w:val="007B4F30"/>
    <w:rsid w:val="007B5141"/>
    <w:rsid w:val="007B52EB"/>
    <w:rsid w:val="007B532D"/>
    <w:rsid w:val="007B5333"/>
    <w:rsid w:val="007B53FF"/>
    <w:rsid w:val="007B5414"/>
    <w:rsid w:val="007B547B"/>
    <w:rsid w:val="007B55B0"/>
    <w:rsid w:val="007B5660"/>
    <w:rsid w:val="007B5707"/>
    <w:rsid w:val="007B5711"/>
    <w:rsid w:val="007B57BD"/>
    <w:rsid w:val="007B589C"/>
    <w:rsid w:val="007B5A9B"/>
    <w:rsid w:val="007B5B33"/>
    <w:rsid w:val="007B5C3F"/>
    <w:rsid w:val="007B5CC7"/>
    <w:rsid w:val="007B604B"/>
    <w:rsid w:val="007B605E"/>
    <w:rsid w:val="007B6115"/>
    <w:rsid w:val="007B64D9"/>
    <w:rsid w:val="007B6584"/>
    <w:rsid w:val="007B6593"/>
    <w:rsid w:val="007B6600"/>
    <w:rsid w:val="007B67F8"/>
    <w:rsid w:val="007B6806"/>
    <w:rsid w:val="007B699A"/>
    <w:rsid w:val="007B6CA5"/>
    <w:rsid w:val="007B6DE3"/>
    <w:rsid w:val="007B73B6"/>
    <w:rsid w:val="007B73BE"/>
    <w:rsid w:val="007B7509"/>
    <w:rsid w:val="007B7825"/>
    <w:rsid w:val="007B7AF4"/>
    <w:rsid w:val="007B7BBB"/>
    <w:rsid w:val="007B7BE2"/>
    <w:rsid w:val="007B7C11"/>
    <w:rsid w:val="007B7CCD"/>
    <w:rsid w:val="007B7D86"/>
    <w:rsid w:val="007B7E57"/>
    <w:rsid w:val="007C007F"/>
    <w:rsid w:val="007C01CC"/>
    <w:rsid w:val="007C0257"/>
    <w:rsid w:val="007C0397"/>
    <w:rsid w:val="007C056E"/>
    <w:rsid w:val="007C067B"/>
    <w:rsid w:val="007C07B3"/>
    <w:rsid w:val="007C07E3"/>
    <w:rsid w:val="007C0B4F"/>
    <w:rsid w:val="007C0D23"/>
    <w:rsid w:val="007C0D37"/>
    <w:rsid w:val="007C0E68"/>
    <w:rsid w:val="007C0E6F"/>
    <w:rsid w:val="007C0F56"/>
    <w:rsid w:val="007C1034"/>
    <w:rsid w:val="007C1172"/>
    <w:rsid w:val="007C145A"/>
    <w:rsid w:val="007C167B"/>
    <w:rsid w:val="007C187A"/>
    <w:rsid w:val="007C188C"/>
    <w:rsid w:val="007C18D1"/>
    <w:rsid w:val="007C18F4"/>
    <w:rsid w:val="007C1AAC"/>
    <w:rsid w:val="007C1AB5"/>
    <w:rsid w:val="007C1AFA"/>
    <w:rsid w:val="007C1BC2"/>
    <w:rsid w:val="007C1E14"/>
    <w:rsid w:val="007C1F21"/>
    <w:rsid w:val="007C23AD"/>
    <w:rsid w:val="007C23EE"/>
    <w:rsid w:val="007C2498"/>
    <w:rsid w:val="007C277A"/>
    <w:rsid w:val="007C28F0"/>
    <w:rsid w:val="007C29D3"/>
    <w:rsid w:val="007C2A1B"/>
    <w:rsid w:val="007C2AD7"/>
    <w:rsid w:val="007C2B1D"/>
    <w:rsid w:val="007C2C48"/>
    <w:rsid w:val="007C2E66"/>
    <w:rsid w:val="007C2ED0"/>
    <w:rsid w:val="007C2F35"/>
    <w:rsid w:val="007C2F54"/>
    <w:rsid w:val="007C3084"/>
    <w:rsid w:val="007C30EB"/>
    <w:rsid w:val="007C320E"/>
    <w:rsid w:val="007C3407"/>
    <w:rsid w:val="007C3697"/>
    <w:rsid w:val="007C3766"/>
    <w:rsid w:val="007C37CC"/>
    <w:rsid w:val="007C397F"/>
    <w:rsid w:val="007C3BEB"/>
    <w:rsid w:val="007C3DBB"/>
    <w:rsid w:val="007C3FAC"/>
    <w:rsid w:val="007C43E9"/>
    <w:rsid w:val="007C4408"/>
    <w:rsid w:val="007C4694"/>
    <w:rsid w:val="007C48C8"/>
    <w:rsid w:val="007C493B"/>
    <w:rsid w:val="007C493C"/>
    <w:rsid w:val="007C4A2E"/>
    <w:rsid w:val="007C4A80"/>
    <w:rsid w:val="007C4CF1"/>
    <w:rsid w:val="007C4D1E"/>
    <w:rsid w:val="007C4E1E"/>
    <w:rsid w:val="007C4FAC"/>
    <w:rsid w:val="007C5164"/>
    <w:rsid w:val="007C5405"/>
    <w:rsid w:val="007C5452"/>
    <w:rsid w:val="007C5831"/>
    <w:rsid w:val="007C590E"/>
    <w:rsid w:val="007C5B63"/>
    <w:rsid w:val="007C5DE4"/>
    <w:rsid w:val="007C60AE"/>
    <w:rsid w:val="007C6260"/>
    <w:rsid w:val="007C62AA"/>
    <w:rsid w:val="007C6578"/>
    <w:rsid w:val="007C659E"/>
    <w:rsid w:val="007C6747"/>
    <w:rsid w:val="007C6C87"/>
    <w:rsid w:val="007C6E05"/>
    <w:rsid w:val="007C6E57"/>
    <w:rsid w:val="007C705A"/>
    <w:rsid w:val="007C715F"/>
    <w:rsid w:val="007C71C7"/>
    <w:rsid w:val="007C7536"/>
    <w:rsid w:val="007C75F6"/>
    <w:rsid w:val="007C7631"/>
    <w:rsid w:val="007C7872"/>
    <w:rsid w:val="007C7887"/>
    <w:rsid w:val="007C78AC"/>
    <w:rsid w:val="007C7955"/>
    <w:rsid w:val="007C7A3A"/>
    <w:rsid w:val="007C7E22"/>
    <w:rsid w:val="007C7FB4"/>
    <w:rsid w:val="007D004C"/>
    <w:rsid w:val="007D0132"/>
    <w:rsid w:val="007D06F9"/>
    <w:rsid w:val="007D0810"/>
    <w:rsid w:val="007D088C"/>
    <w:rsid w:val="007D09EC"/>
    <w:rsid w:val="007D0BA4"/>
    <w:rsid w:val="007D0CE4"/>
    <w:rsid w:val="007D0EB9"/>
    <w:rsid w:val="007D0F2A"/>
    <w:rsid w:val="007D0FA9"/>
    <w:rsid w:val="007D10AF"/>
    <w:rsid w:val="007D10F5"/>
    <w:rsid w:val="007D10F6"/>
    <w:rsid w:val="007D1180"/>
    <w:rsid w:val="007D1267"/>
    <w:rsid w:val="007D14DD"/>
    <w:rsid w:val="007D15B0"/>
    <w:rsid w:val="007D1799"/>
    <w:rsid w:val="007D17A5"/>
    <w:rsid w:val="007D18AF"/>
    <w:rsid w:val="007D18C8"/>
    <w:rsid w:val="007D1C4B"/>
    <w:rsid w:val="007D1D2A"/>
    <w:rsid w:val="007D1E57"/>
    <w:rsid w:val="007D201B"/>
    <w:rsid w:val="007D202F"/>
    <w:rsid w:val="007D22B1"/>
    <w:rsid w:val="007D2376"/>
    <w:rsid w:val="007D23B5"/>
    <w:rsid w:val="007D240D"/>
    <w:rsid w:val="007D278F"/>
    <w:rsid w:val="007D28F4"/>
    <w:rsid w:val="007D29AD"/>
    <w:rsid w:val="007D2C39"/>
    <w:rsid w:val="007D2DA9"/>
    <w:rsid w:val="007D2E57"/>
    <w:rsid w:val="007D2E97"/>
    <w:rsid w:val="007D2EAE"/>
    <w:rsid w:val="007D2F3A"/>
    <w:rsid w:val="007D31F1"/>
    <w:rsid w:val="007D3422"/>
    <w:rsid w:val="007D39A5"/>
    <w:rsid w:val="007D3B8A"/>
    <w:rsid w:val="007D3BC6"/>
    <w:rsid w:val="007D402D"/>
    <w:rsid w:val="007D415B"/>
    <w:rsid w:val="007D4226"/>
    <w:rsid w:val="007D4377"/>
    <w:rsid w:val="007D4379"/>
    <w:rsid w:val="007D489B"/>
    <w:rsid w:val="007D49AF"/>
    <w:rsid w:val="007D4B49"/>
    <w:rsid w:val="007D4B78"/>
    <w:rsid w:val="007D4F82"/>
    <w:rsid w:val="007D50B5"/>
    <w:rsid w:val="007D514A"/>
    <w:rsid w:val="007D5156"/>
    <w:rsid w:val="007D534D"/>
    <w:rsid w:val="007D5538"/>
    <w:rsid w:val="007D566D"/>
    <w:rsid w:val="007D5776"/>
    <w:rsid w:val="007D5953"/>
    <w:rsid w:val="007D59D4"/>
    <w:rsid w:val="007D5AFF"/>
    <w:rsid w:val="007D5C22"/>
    <w:rsid w:val="007D5E96"/>
    <w:rsid w:val="007D5F86"/>
    <w:rsid w:val="007D6034"/>
    <w:rsid w:val="007D6079"/>
    <w:rsid w:val="007D6223"/>
    <w:rsid w:val="007D63B9"/>
    <w:rsid w:val="007D63D0"/>
    <w:rsid w:val="007D64B0"/>
    <w:rsid w:val="007D64CB"/>
    <w:rsid w:val="007D64DC"/>
    <w:rsid w:val="007D65B5"/>
    <w:rsid w:val="007D65EC"/>
    <w:rsid w:val="007D67E2"/>
    <w:rsid w:val="007D6A63"/>
    <w:rsid w:val="007D6A8F"/>
    <w:rsid w:val="007D6AD0"/>
    <w:rsid w:val="007D6BC6"/>
    <w:rsid w:val="007D6BF9"/>
    <w:rsid w:val="007D6C42"/>
    <w:rsid w:val="007D6C8E"/>
    <w:rsid w:val="007D6D87"/>
    <w:rsid w:val="007D6D8A"/>
    <w:rsid w:val="007D6F55"/>
    <w:rsid w:val="007D7001"/>
    <w:rsid w:val="007D71D0"/>
    <w:rsid w:val="007D72D8"/>
    <w:rsid w:val="007D7316"/>
    <w:rsid w:val="007D7395"/>
    <w:rsid w:val="007D73A3"/>
    <w:rsid w:val="007D73E8"/>
    <w:rsid w:val="007D75FE"/>
    <w:rsid w:val="007D76FF"/>
    <w:rsid w:val="007D785E"/>
    <w:rsid w:val="007D795F"/>
    <w:rsid w:val="007D7CAD"/>
    <w:rsid w:val="007D7CBC"/>
    <w:rsid w:val="007D7EE7"/>
    <w:rsid w:val="007D7FB9"/>
    <w:rsid w:val="007E004D"/>
    <w:rsid w:val="007E00AB"/>
    <w:rsid w:val="007E043D"/>
    <w:rsid w:val="007E0466"/>
    <w:rsid w:val="007E0598"/>
    <w:rsid w:val="007E05DC"/>
    <w:rsid w:val="007E05EB"/>
    <w:rsid w:val="007E06C6"/>
    <w:rsid w:val="007E070D"/>
    <w:rsid w:val="007E0767"/>
    <w:rsid w:val="007E097A"/>
    <w:rsid w:val="007E0B06"/>
    <w:rsid w:val="007E0D93"/>
    <w:rsid w:val="007E1074"/>
    <w:rsid w:val="007E1159"/>
    <w:rsid w:val="007E1401"/>
    <w:rsid w:val="007E1578"/>
    <w:rsid w:val="007E195D"/>
    <w:rsid w:val="007E19A8"/>
    <w:rsid w:val="007E1A3F"/>
    <w:rsid w:val="007E1AF2"/>
    <w:rsid w:val="007E1CA4"/>
    <w:rsid w:val="007E1CF5"/>
    <w:rsid w:val="007E1EAA"/>
    <w:rsid w:val="007E1FDE"/>
    <w:rsid w:val="007E2017"/>
    <w:rsid w:val="007E2164"/>
    <w:rsid w:val="007E21ED"/>
    <w:rsid w:val="007E223A"/>
    <w:rsid w:val="007E23FD"/>
    <w:rsid w:val="007E2564"/>
    <w:rsid w:val="007E2566"/>
    <w:rsid w:val="007E25BF"/>
    <w:rsid w:val="007E262C"/>
    <w:rsid w:val="007E28A7"/>
    <w:rsid w:val="007E2B65"/>
    <w:rsid w:val="007E2DA4"/>
    <w:rsid w:val="007E2DF7"/>
    <w:rsid w:val="007E2E0A"/>
    <w:rsid w:val="007E2E40"/>
    <w:rsid w:val="007E2F5B"/>
    <w:rsid w:val="007E32D3"/>
    <w:rsid w:val="007E393F"/>
    <w:rsid w:val="007E39BA"/>
    <w:rsid w:val="007E3BD7"/>
    <w:rsid w:val="007E3C57"/>
    <w:rsid w:val="007E3CCB"/>
    <w:rsid w:val="007E3F70"/>
    <w:rsid w:val="007E4043"/>
    <w:rsid w:val="007E4121"/>
    <w:rsid w:val="007E4240"/>
    <w:rsid w:val="007E42E6"/>
    <w:rsid w:val="007E44F0"/>
    <w:rsid w:val="007E4581"/>
    <w:rsid w:val="007E4A4D"/>
    <w:rsid w:val="007E4B21"/>
    <w:rsid w:val="007E4D45"/>
    <w:rsid w:val="007E4D4D"/>
    <w:rsid w:val="007E4D79"/>
    <w:rsid w:val="007E4DD0"/>
    <w:rsid w:val="007E50E5"/>
    <w:rsid w:val="007E5143"/>
    <w:rsid w:val="007E52EB"/>
    <w:rsid w:val="007E555B"/>
    <w:rsid w:val="007E58DE"/>
    <w:rsid w:val="007E5956"/>
    <w:rsid w:val="007E5A9B"/>
    <w:rsid w:val="007E5B7A"/>
    <w:rsid w:val="007E5CAB"/>
    <w:rsid w:val="007E5EA3"/>
    <w:rsid w:val="007E5F94"/>
    <w:rsid w:val="007E60A1"/>
    <w:rsid w:val="007E614E"/>
    <w:rsid w:val="007E6255"/>
    <w:rsid w:val="007E627A"/>
    <w:rsid w:val="007E62E9"/>
    <w:rsid w:val="007E6302"/>
    <w:rsid w:val="007E63F3"/>
    <w:rsid w:val="007E6535"/>
    <w:rsid w:val="007E66A4"/>
    <w:rsid w:val="007E6720"/>
    <w:rsid w:val="007E69BC"/>
    <w:rsid w:val="007E6A25"/>
    <w:rsid w:val="007E6ABD"/>
    <w:rsid w:val="007E6BE6"/>
    <w:rsid w:val="007E6FEF"/>
    <w:rsid w:val="007E702E"/>
    <w:rsid w:val="007E7161"/>
    <w:rsid w:val="007E73C9"/>
    <w:rsid w:val="007E741E"/>
    <w:rsid w:val="007E743A"/>
    <w:rsid w:val="007E773E"/>
    <w:rsid w:val="007E7765"/>
    <w:rsid w:val="007E7822"/>
    <w:rsid w:val="007E7A79"/>
    <w:rsid w:val="007E7C32"/>
    <w:rsid w:val="007E7DA4"/>
    <w:rsid w:val="007E7E02"/>
    <w:rsid w:val="007F00B6"/>
    <w:rsid w:val="007F00C5"/>
    <w:rsid w:val="007F02A2"/>
    <w:rsid w:val="007F0485"/>
    <w:rsid w:val="007F0563"/>
    <w:rsid w:val="007F0639"/>
    <w:rsid w:val="007F06EA"/>
    <w:rsid w:val="007F0742"/>
    <w:rsid w:val="007F0842"/>
    <w:rsid w:val="007F0A8C"/>
    <w:rsid w:val="007F0AD7"/>
    <w:rsid w:val="007F0C01"/>
    <w:rsid w:val="007F0C9A"/>
    <w:rsid w:val="007F0D61"/>
    <w:rsid w:val="007F0D83"/>
    <w:rsid w:val="007F0EC3"/>
    <w:rsid w:val="007F0F91"/>
    <w:rsid w:val="007F0FB7"/>
    <w:rsid w:val="007F0FD1"/>
    <w:rsid w:val="007F1194"/>
    <w:rsid w:val="007F11C8"/>
    <w:rsid w:val="007F1353"/>
    <w:rsid w:val="007F139B"/>
    <w:rsid w:val="007F142F"/>
    <w:rsid w:val="007F1496"/>
    <w:rsid w:val="007F1599"/>
    <w:rsid w:val="007F160A"/>
    <w:rsid w:val="007F1955"/>
    <w:rsid w:val="007F1A15"/>
    <w:rsid w:val="007F1ADA"/>
    <w:rsid w:val="007F1DA1"/>
    <w:rsid w:val="007F1E21"/>
    <w:rsid w:val="007F1E45"/>
    <w:rsid w:val="007F1ECA"/>
    <w:rsid w:val="007F1FD1"/>
    <w:rsid w:val="007F2081"/>
    <w:rsid w:val="007F20D4"/>
    <w:rsid w:val="007F21EB"/>
    <w:rsid w:val="007F245C"/>
    <w:rsid w:val="007F2769"/>
    <w:rsid w:val="007F2848"/>
    <w:rsid w:val="007F28FB"/>
    <w:rsid w:val="007F296D"/>
    <w:rsid w:val="007F29E5"/>
    <w:rsid w:val="007F2A23"/>
    <w:rsid w:val="007F2A91"/>
    <w:rsid w:val="007F2C02"/>
    <w:rsid w:val="007F2DF5"/>
    <w:rsid w:val="007F2F00"/>
    <w:rsid w:val="007F2F4B"/>
    <w:rsid w:val="007F30C5"/>
    <w:rsid w:val="007F3221"/>
    <w:rsid w:val="007F324D"/>
    <w:rsid w:val="007F329E"/>
    <w:rsid w:val="007F32D9"/>
    <w:rsid w:val="007F3310"/>
    <w:rsid w:val="007F334A"/>
    <w:rsid w:val="007F3384"/>
    <w:rsid w:val="007F33AF"/>
    <w:rsid w:val="007F3414"/>
    <w:rsid w:val="007F3422"/>
    <w:rsid w:val="007F348A"/>
    <w:rsid w:val="007F348E"/>
    <w:rsid w:val="007F34E2"/>
    <w:rsid w:val="007F3509"/>
    <w:rsid w:val="007F3939"/>
    <w:rsid w:val="007F39A7"/>
    <w:rsid w:val="007F39BD"/>
    <w:rsid w:val="007F3ADA"/>
    <w:rsid w:val="007F3C61"/>
    <w:rsid w:val="007F3EA9"/>
    <w:rsid w:val="007F3F22"/>
    <w:rsid w:val="007F4126"/>
    <w:rsid w:val="007F416B"/>
    <w:rsid w:val="007F42A4"/>
    <w:rsid w:val="007F431A"/>
    <w:rsid w:val="007F4556"/>
    <w:rsid w:val="007F45AE"/>
    <w:rsid w:val="007F4C44"/>
    <w:rsid w:val="007F4CC9"/>
    <w:rsid w:val="007F4CD7"/>
    <w:rsid w:val="007F4DA6"/>
    <w:rsid w:val="007F4ECE"/>
    <w:rsid w:val="007F4F6B"/>
    <w:rsid w:val="007F5084"/>
    <w:rsid w:val="007F50C8"/>
    <w:rsid w:val="007F5105"/>
    <w:rsid w:val="007F511B"/>
    <w:rsid w:val="007F5127"/>
    <w:rsid w:val="007F5173"/>
    <w:rsid w:val="007F5194"/>
    <w:rsid w:val="007F51B3"/>
    <w:rsid w:val="007F52F6"/>
    <w:rsid w:val="007F533B"/>
    <w:rsid w:val="007F5629"/>
    <w:rsid w:val="007F591A"/>
    <w:rsid w:val="007F5AC7"/>
    <w:rsid w:val="007F5C37"/>
    <w:rsid w:val="007F5C95"/>
    <w:rsid w:val="007F5DB6"/>
    <w:rsid w:val="007F600B"/>
    <w:rsid w:val="007F6114"/>
    <w:rsid w:val="007F62C2"/>
    <w:rsid w:val="007F6323"/>
    <w:rsid w:val="007F642E"/>
    <w:rsid w:val="007F6586"/>
    <w:rsid w:val="007F65C0"/>
    <w:rsid w:val="007F65EB"/>
    <w:rsid w:val="007F6816"/>
    <w:rsid w:val="007F695E"/>
    <w:rsid w:val="007F6A41"/>
    <w:rsid w:val="007F6A64"/>
    <w:rsid w:val="007F6B57"/>
    <w:rsid w:val="007F6D60"/>
    <w:rsid w:val="007F6D87"/>
    <w:rsid w:val="007F6E5C"/>
    <w:rsid w:val="007F7112"/>
    <w:rsid w:val="007F721E"/>
    <w:rsid w:val="007F7263"/>
    <w:rsid w:val="007F7314"/>
    <w:rsid w:val="007F73D0"/>
    <w:rsid w:val="007F774D"/>
    <w:rsid w:val="007F78E6"/>
    <w:rsid w:val="007F7907"/>
    <w:rsid w:val="007F7A1C"/>
    <w:rsid w:val="007F7B1E"/>
    <w:rsid w:val="007F7C17"/>
    <w:rsid w:val="007F7F92"/>
    <w:rsid w:val="0080007F"/>
    <w:rsid w:val="00800080"/>
    <w:rsid w:val="008000EA"/>
    <w:rsid w:val="00800169"/>
    <w:rsid w:val="0080047F"/>
    <w:rsid w:val="0080052F"/>
    <w:rsid w:val="00800546"/>
    <w:rsid w:val="008005D6"/>
    <w:rsid w:val="0080077D"/>
    <w:rsid w:val="00800787"/>
    <w:rsid w:val="008007D2"/>
    <w:rsid w:val="00800B09"/>
    <w:rsid w:val="00800C0D"/>
    <w:rsid w:val="00800DBA"/>
    <w:rsid w:val="00800E04"/>
    <w:rsid w:val="00800ECE"/>
    <w:rsid w:val="00800F70"/>
    <w:rsid w:val="00800F81"/>
    <w:rsid w:val="00801109"/>
    <w:rsid w:val="00801208"/>
    <w:rsid w:val="00801249"/>
    <w:rsid w:val="0080138C"/>
    <w:rsid w:val="008015FD"/>
    <w:rsid w:val="00801618"/>
    <w:rsid w:val="00801C02"/>
    <w:rsid w:val="00801EF3"/>
    <w:rsid w:val="00801FC7"/>
    <w:rsid w:val="00802035"/>
    <w:rsid w:val="00802209"/>
    <w:rsid w:val="00802249"/>
    <w:rsid w:val="0080231C"/>
    <w:rsid w:val="0080239C"/>
    <w:rsid w:val="00802481"/>
    <w:rsid w:val="008024FA"/>
    <w:rsid w:val="00802633"/>
    <w:rsid w:val="00802677"/>
    <w:rsid w:val="00802841"/>
    <w:rsid w:val="008029FF"/>
    <w:rsid w:val="00802A90"/>
    <w:rsid w:val="00802AFF"/>
    <w:rsid w:val="00802BBC"/>
    <w:rsid w:val="00802BD1"/>
    <w:rsid w:val="00802D41"/>
    <w:rsid w:val="008031B6"/>
    <w:rsid w:val="008031D2"/>
    <w:rsid w:val="008031ED"/>
    <w:rsid w:val="0080327B"/>
    <w:rsid w:val="00803524"/>
    <w:rsid w:val="00803637"/>
    <w:rsid w:val="00803716"/>
    <w:rsid w:val="00803789"/>
    <w:rsid w:val="008037A9"/>
    <w:rsid w:val="008038B6"/>
    <w:rsid w:val="008038F1"/>
    <w:rsid w:val="008038FD"/>
    <w:rsid w:val="00803B9F"/>
    <w:rsid w:val="00803BF4"/>
    <w:rsid w:val="00803EF2"/>
    <w:rsid w:val="008040A6"/>
    <w:rsid w:val="00804238"/>
    <w:rsid w:val="008042B2"/>
    <w:rsid w:val="008043E2"/>
    <w:rsid w:val="00804571"/>
    <w:rsid w:val="008048DF"/>
    <w:rsid w:val="008049FF"/>
    <w:rsid w:val="00804A60"/>
    <w:rsid w:val="00804EB9"/>
    <w:rsid w:val="00804EEA"/>
    <w:rsid w:val="00804F46"/>
    <w:rsid w:val="00805069"/>
    <w:rsid w:val="008050DD"/>
    <w:rsid w:val="00805173"/>
    <w:rsid w:val="00805283"/>
    <w:rsid w:val="00805317"/>
    <w:rsid w:val="00805333"/>
    <w:rsid w:val="008053B0"/>
    <w:rsid w:val="00805408"/>
    <w:rsid w:val="008055C0"/>
    <w:rsid w:val="008056B7"/>
    <w:rsid w:val="008056B8"/>
    <w:rsid w:val="00805B2E"/>
    <w:rsid w:val="00805BE9"/>
    <w:rsid w:val="00805CFC"/>
    <w:rsid w:val="00805E09"/>
    <w:rsid w:val="00805E48"/>
    <w:rsid w:val="008062EE"/>
    <w:rsid w:val="008064E8"/>
    <w:rsid w:val="0080657C"/>
    <w:rsid w:val="0080676F"/>
    <w:rsid w:val="00806B2E"/>
    <w:rsid w:val="00806C37"/>
    <w:rsid w:val="00806C49"/>
    <w:rsid w:val="00806C96"/>
    <w:rsid w:val="00806CC4"/>
    <w:rsid w:val="00806D79"/>
    <w:rsid w:val="00806E33"/>
    <w:rsid w:val="00806FA7"/>
    <w:rsid w:val="0080705E"/>
    <w:rsid w:val="008070E5"/>
    <w:rsid w:val="00807340"/>
    <w:rsid w:val="00807393"/>
    <w:rsid w:val="008074CE"/>
    <w:rsid w:val="00807730"/>
    <w:rsid w:val="008077CD"/>
    <w:rsid w:val="00807AC6"/>
    <w:rsid w:val="00807AFB"/>
    <w:rsid w:val="00807B0E"/>
    <w:rsid w:val="00807B6B"/>
    <w:rsid w:val="00810004"/>
    <w:rsid w:val="008100F0"/>
    <w:rsid w:val="00810287"/>
    <w:rsid w:val="008102B3"/>
    <w:rsid w:val="0081030C"/>
    <w:rsid w:val="0081037D"/>
    <w:rsid w:val="0081039B"/>
    <w:rsid w:val="008105A2"/>
    <w:rsid w:val="00810602"/>
    <w:rsid w:val="0081082D"/>
    <w:rsid w:val="0081096E"/>
    <w:rsid w:val="0081096F"/>
    <w:rsid w:val="00810A53"/>
    <w:rsid w:val="00810B71"/>
    <w:rsid w:val="00810B82"/>
    <w:rsid w:val="00810B9C"/>
    <w:rsid w:val="00810C92"/>
    <w:rsid w:val="00810D5F"/>
    <w:rsid w:val="00810D6F"/>
    <w:rsid w:val="00810D7C"/>
    <w:rsid w:val="00810F9F"/>
    <w:rsid w:val="0081101D"/>
    <w:rsid w:val="008112BC"/>
    <w:rsid w:val="008112D9"/>
    <w:rsid w:val="008113C2"/>
    <w:rsid w:val="00811634"/>
    <w:rsid w:val="008116AB"/>
    <w:rsid w:val="00811910"/>
    <w:rsid w:val="0081193A"/>
    <w:rsid w:val="00811A67"/>
    <w:rsid w:val="00811D17"/>
    <w:rsid w:val="00811F38"/>
    <w:rsid w:val="008120F4"/>
    <w:rsid w:val="0081217D"/>
    <w:rsid w:val="008121B7"/>
    <w:rsid w:val="00812257"/>
    <w:rsid w:val="008123D8"/>
    <w:rsid w:val="008123EF"/>
    <w:rsid w:val="00812609"/>
    <w:rsid w:val="008127B8"/>
    <w:rsid w:val="00812A17"/>
    <w:rsid w:val="00812AFF"/>
    <w:rsid w:val="00812BA6"/>
    <w:rsid w:val="00812D13"/>
    <w:rsid w:val="00812E56"/>
    <w:rsid w:val="00812FC2"/>
    <w:rsid w:val="00813111"/>
    <w:rsid w:val="008131FD"/>
    <w:rsid w:val="0081381A"/>
    <w:rsid w:val="00813980"/>
    <w:rsid w:val="00813A66"/>
    <w:rsid w:val="00813BC7"/>
    <w:rsid w:val="00813F67"/>
    <w:rsid w:val="0081427D"/>
    <w:rsid w:val="008145C7"/>
    <w:rsid w:val="00814627"/>
    <w:rsid w:val="0081468F"/>
    <w:rsid w:val="008147F5"/>
    <w:rsid w:val="0081489F"/>
    <w:rsid w:val="00814B1E"/>
    <w:rsid w:val="00814B61"/>
    <w:rsid w:val="00814C9C"/>
    <w:rsid w:val="00814CB5"/>
    <w:rsid w:val="00815022"/>
    <w:rsid w:val="008150E7"/>
    <w:rsid w:val="0081516D"/>
    <w:rsid w:val="00815180"/>
    <w:rsid w:val="0081519E"/>
    <w:rsid w:val="008151B4"/>
    <w:rsid w:val="0081529C"/>
    <w:rsid w:val="008153B4"/>
    <w:rsid w:val="0081561A"/>
    <w:rsid w:val="0081588D"/>
    <w:rsid w:val="008158B3"/>
    <w:rsid w:val="008158D4"/>
    <w:rsid w:val="00815912"/>
    <w:rsid w:val="00815A92"/>
    <w:rsid w:val="00815AA5"/>
    <w:rsid w:val="00815AF9"/>
    <w:rsid w:val="00815C60"/>
    <w:rsid w:val="00815C6E"/>
    <w:rsid w:val="00815DD2"/>
    <w:rsid w:val="00815DDF"/>
    <w:rsid w:val="00815FCE"/>
    <w:rsid w:val="00816122"/>
    <w:rsid w:val="00816462"/>
    <w:rsid w:val="00816578"/>
    <w:rsid w:val="0081674E"/>
    <w:rsid w:val="008168A7"/>
    <w:rsid w:val="00816B38"/>
    <w:rsid w:val="00816B99"/>
    <w:rsid w:val="00816BEB"/>
    <w:rsid w:val="00816D45"/>
    <w:rsid w:val="00816EF1"/>
    <w:rsid w:val="00816F1C"/>
    <w:rsid w:val="00816F9A"/>
    <w:rsid w:val="008170D0"/>
    <w:rsid w:val="008170F0"/>
    <w:rsid w:val="008173F6"/>
    <w:rsid w:val="008174EC"/>
    <w:rsid w:val="00817680"/>
    <w:rsid w:val="0081781C"/>
    <w:rsid w:val="0081796F"/>
    <w:rsid w:val="00817A6C"/>
    <w:rsid w:val="00817B12"/>
    <w:rsid w:val="00817B57"/>
    <w:rsid w:val="00817BB2"/>
    <w:rsid w:val="00817E40"/>
    <w:rsid w:val="00817EA5"/>
    <w:rsid w:val="008203A2"/>
    <w:rsid w:val="00820402"/>
    <w:rsid w:val="0082053A"/>
    <w:rsid w:val="00820678"/>
    <w:rsid w:val="008206B2"/>
    <w:rsid w:val="008206B4"/>
    <w:rsid w:val="008207D8"/>
    <w:rsid w:val="008208AF"/>
    <w:rsid w:val="00820904"/>
    <w:rsid w:val="00820BE5"/>
    <w:rsid w:val="00820E89"/>
    <w:rsid w:val="0082100E"/>
    <w:rsid w:val="0082128E"/>
    <w:rsid w:val="00821434"/>
    <w:rsid w:val="0082159F"/>
    <w:rsid w:val="0082161C"/>
    <w:rsid w:val="0082184A"/>
    <w:rsid w:val="008219AB"/>
    <w:rsid w:val="00821A70"/>
    <w:rsid w:val="00821D23"/>
    <w:rsid w:val="00821F38"/>
    <w:rsid w:val="0082206D"/>
    <w:rsid w:val="008220C6"/>
    <w:rsid w:val="00822184"/>
    <w:rsid w:val="00822317"/>
    <w:rsid w:val="00822337"/>
    <w:rsid w:val="0082241E"/>
    <w:rsid w:val="008226C2"/>
    <w:rsid w:val="0082273D"/>
    <w:rsid w:val="00822755"/>
    <w:rsid w:val="0082296E"/>
    <w:rsid w:val="008229DF"/>
    <w:rsid w:val="00822AB2"/>
    <w:rsid w:val="00822ADC"/>
    <w:rsid w:val="00822B46"/>
    <w:rsid w:val="00822C0A"/>
    <w:rsid w:val="00822C3D"/>
    <w:rsid w:val="00823172"/>
    <w:rsid w:val="00823359"/>
    <w:rsid w:val="00823375"/>
    <w:rsid w:val="008233A0"/>
    <w:rsid w:val="008233B9"/>
    <w:rsid w:val="0082354B"/>
    <w:rsid w:val="0082365A"/>
    <w:rsid w:val="00823841"/>
    <w:rsid w:val="0082388A"/>
    <w:rsid w:val="008239B8"/>
    <w:rsid w:val="00823A53"/>
    <w:rsid w:val="00823C43"/>
    <w:rsid w:val="00823CAF"/>
    <w:rsid w:val="00823E0C"/>
    <w:rsid w:val="00823E55"/>
    <w:rsid w:val="00823E88"/>
    <w:rsid w:val="00823ED2"/>
    <w:rsid w:val="00824064"/>
    <w:rsid w:val="008241BE"/>
    <w:rsid w:val="008241E7"/>
    <w:rsid w:val="0082431B"/>
    <w:rsid w:val="008244E1"/>
    <w:rsid w:val="0082459E"/>
    <w:rsid w:val="0082471A"/>
    <w:rsid w:val="00824830"/>
    <w:rsid w:val="008249D0"/>
    <w:rsid w:val="00824B58"/>
    <w:rsid w:val="00824B92"/>
    <w:rsid w:val="00824D42"/>
    <w:rsid w:val="00824E17"/>
    <w:rsid w:val="00824EEA"/>
    <w:rsid w:val="0082513E"/>
    <w:rsid w:val="00825269"/>
    <w:rsid w:val="00825428"/>
    <w:rsid w:val="00825632"/>
    <w:rsid w:val="008257C8"/>
    <w:rsid w:val="008258C7"/>
    <w:rsid w:val="00825CCB"/>
    <w:rsid w:val="00825D1E"/>
    <w:rsid w:val="00825DDB"/>
    <w:rsid w:val="00825F5E"/>
    <w:rsid w:val="00825FEE"/>
    <w:rsid w:val="00826116"/>
    <w:rsid w:val="00826139"/>
    <w:rsid w:val="008263A3"/>
    <w:rsid w:val="00826495"/>
    <w:rsid w:val="008265AC"/>
    <w:rsid w:val="008265F2"/>
    <w:rsid w:val="00826605"/>
    <w:rsid w:val="00826635"/>
    <w:rsid w:val="00826671"/>
    <w:rsid w:val="008266FD"/>
    <w:rsid w:val="00826A6E"/>
    <w:rsid w:val="00826E8E"/>
    <w:rsid w:val="00826F99"/>
    <w:rsid w:val="00826FFE"/>
    <w:rsid w:val="008270DF"/>
    <w:rsid w:val="00827236"/>
    <w:rsid w:val="008273CC"/>
    <w:rsid w:val="0082745A"/>
    <w:rsid w:val="00827578"/>
    <w:rsid w:val="008277A1"/>
    <w:rsid w:val="008277F4"/>
    <w:rsid w:val="008278EA"/>
    <w:rsid w:val="00827913"/>
    <w:rsid w:val="00827923"/>
    <w:rsid w:val="00827BFE"/>
    <w:rsid w:val="00827FCF"/>
    <w:rsid w:val="008302B1"/>
    <w:rsid w:val="00830316"/>
    <w:rsid w:val="00830345"/>
    <w:rsid w:val="00830555"/>
    <w:rsid w:val="00830667"/>
    <w:rsid w:val="00830671"/>
    <w:rsid w:val="008307B6"/>
    <w:rsid w:val="008307B7"/>
    <w:rsid w:val="00830875"/>
    <w:rsid w:val="00830975"/>
    <w:rsid w:val="008309A6"/>
    <w:rsid w:val="00830AAA"/>
    <w:rsid w:val="00830B8D"/>
    <w:rsid w:val="00830C28"/>
    <w:rsid w:val="00830C98"/>
    <w:rsid w:val="00830D79"/>
    <w:rsid w:val="00830E29"/>
    <w:rsid w:val="00830E6F"/>
    <w:rsid w:val="00830F8B"/>
    <w:rsid w:val="00830FCB"/>
    <w:rsid w:val="00831031"/>
    <w:rsid w:val="008311EF"/>
    <w:rsid w:val="008312B2"/>
    <w:rsid w:val="008312C1"/>
    <w:rsid w:val="00831359"/>
    <w:rsid w:val="0083149A"/>
    <w:rsid w:val="00831682"/>
    <w:rsid w:val="0083169B"/>
    <w:rsid w:val="008316B6"/>
    <w:rsid w:val="008316E5"/>
    <w:rsid w:val="0083175B"/>
    <w:rsid w:val="008318A8"/>
    <w:rsid w:val="00831A25"/>
    <w:rsid w:val="00831A90"/>
    <w:rsid w:val="00831B50"/>
    <w:rsid w:val="00831C13"/>
    <w:rsid w:val="00831DD7"/>
    <w:rsid w:val="00831E2B"/>
    <w:rsid w:val="00831E75"/>
    <w:rsid w:val="00831EA9"/>
    <w:rsid w:val="00831F41"/>
    <w:rsid w:val="00831F8E"/>
    <w:rsid w:val="00831FBA"/>
    <w:rsid w:val="00832000"/>
    <w:rsid w:val="00832336"/>
    <w:rsid w:val="00832396"/>
    <w:rsid w:val="00832414"/>
    <w:rsid w:val="0083246E"/>
    <w:rsid w:val="00832496"/>
    <w:rsid w:val="00832594"/>
    <w:rsid w:val="008325AD"/>
    <w:rsid w:val="0083280C"/>
    <w:rsid w:val="0083292B"/>
    <w:rsid w:val="00832AB8"/>
    <w:rsid w:val="00832B68"/>
    <w:rsid w:val="00832BC7"/>
    <w:rsid w:val="00832BFB"/>
    <w:rsid w:val="00832D86"/>
    <w:rsid w:val="00832F19"/>
    <w:rsid w:val="00832FCF"/>
    <w:rsid w:val="0083313B"/>
    <w:rsid w:val="00833192"/>
    <w:rsid w:val="0083320F"/>
    <w:rsid w:val="00833286"/>
    <w:rsid w:val="00833364"/>
    <w:rsid w:val="00833505"/>
    <w:rsid w:val="0083361B"/>
    <w:rsid w:val="0083369A"/>
    <w:rsid w:val="0083374D"/>
    <w:rsid w:val="00833857"/>
    <w:rsid w:val="008339E9"/>
    <w:rsid w:val="00833E79"/>
    <w:rsid w:val="00833F7F"/>
    <w:rsid w:val="0083438D"/>
    <w:rsid w:val="0083449B"/>
    <w:rsid w:val="0083460A"/>
    <w:rsid w:val="0083475E"/>
    <w:rsid w:val="00834AE4"/>
    <w:rsid w:val="00834AF0"/>
    <w:rsid w:val="00834B83"/>
    <w:rsid w:val="00834C0D"/>
    <w:rsid w:val="00834DB8"/>
    <w:rsid w:val="00834ECE"/>
    <w:rsid w:val="0083541E"/>
    <w:rsid w:val="008354D2"/>
    <w:rsid w:val="008354E5"/>
    <w:rsid w:val="00835523"/>
    <w:rsid w:val="008355C9"/>
    <w:rsid w:val="0083569F"/>
    <w:rsid w:val="008359CB"/>
    <w:rsid w:val="00835D2F"/>
    <w:rsid w:val="008361E3"/>
    <w:rsid w:val="008362B1"/>
    <w:rsid w:val="00836463"/>
    <w:rsid w:val="00836470"/>
    <w:rsid w:val="0083649A"/>
    <w:rsid w:val="008366D6"/>
    <w:rsid w:val="00836895"/>
    <w:rsid w:val="008369E6"/>
    <w:rsid w:val="00836D4F"/>
    <w:rsid w:val="00836E14"/>
    <w:rsid w:val="00836F1D"/>
    <w:rsid w:val="008370F4"/>
    <w:rsid w:val="0083711F"/>
    <w:rsid w:val="00837254"/>
    <w:rsid w:val="0083750D"/>
    <w:rsid w:val="00837638"/>
    <w:rsid w:val="00837640"/>
    <w:rsid w:val="0083770F"/>
    <w:rsid w:val="00837A88"/>
    <w:rsid w:val="00837AF0"/>
    <w:rsid w:val="00837E7B"/>
    <w:rsid w:val="0084006A"/>
    <w:rsid w:val="0084007E"/>
    <w:rsid w:val="0084034E"/>
    <w:rsid w:val="008403C1"/>
    <w:rsid w:val="00840574"/>
    <w:rsid w:val="00840A54"/>
    <w:rsid w:val="00840D3E"/>
    <w:rsid w:val="00840D4B"/>
    <w:rsid w:val="00841016"/>
    <w:rsid w:val="008410CA"/>
    <w:rsid w:val="008411B9"/>
    <w:rsid w:val="0084128E"/>
    <w:rsid w:val="0084133C"/>
    <w:rsid w:val="00841403"/>
    <w:rsid w:val="00841799"/>
    <w:rsid w:val="00841829"/>
    <w:rsid w:val="00841CEC"/>
    <w:rsid w:val="00841D44"/>
    <w:rsid w:val="00841D84"/>
    <w:rsid w:val="00841FD3"/>
    <w:rsid w:val="00842206"/>
    <w:rsid w:val="008422A2"/>
    <w:rsid w:val="00842335"/>
    <w:rsid w:val="0084235B"/>
    <w:rsid w:val="008423F5"/>
    <w:rsid w:val="00842489"/>
    <w:rsid w:val="0084276C"/>
    <w:rsid w:val="00842998"/>
    <w:rsid w:val="00842A45"/>
    <w:rsid w:val="00842AC8"/>
    <w:rsid w:val="00842B8E"/>
    <w:rsid w:val="00842BC6"/>
    <w:rsid w:val="00842EC4"/>
    <w:rsid w:val="00842F5F"/>
    <w:rsid w:val="00843305"/>
    <w:rsid w:val="00843532"/>
    <w:rsid w:val="008437DB"/>
    <w:rsid w:val="0084388B"/>
    <w:rsid w:val="008439FD"/>
    <w:rsid w:val="00843A04"/>
    <w:rsid w:val="00843AF8"/>
    <w:rsid w:val="00843AF9"/>
    <w:rsid w:val="00843B3A"/>
    <w:rsid w:val="00843CB5"/>
    <w:rsid w:val="00843D34"/>
    <w:rsid w:val="00843DB0"/>
    <w:rsid w:val="00843F58"/>
    <w:rsid w:val="0084400C"/>
    <w:rsid w:val="0084412B"/>
    <w:rsid w:val="008448F3"/>
    <w:rsid w:val="00844996"/>
    <w:rsid w:val="00844AFE"/>
    <w:rsid w:val="00844CA4"/>
    <w:rsid w:val="00844E08"/>
    <w:rsid w:val="00844E5A"/>
    <w:rsid w:val="00844F2C"/>
    <w:rsid w:val="00844FD5"/>
    <w:rsid w:val="00845318"/>
    <w:rsid w:val="0084546D"/>
    <w:rsid w:val="008455D2"/>
    <w:rsid w:val="008456BA"/>
    <w:rsid w:val="00845782"/>
    <w:rsid w:val="00845D04"/>
    <w:rsid w:val="00845D4E"/>
    <w:rsid w:val="00845DBC"/>
    <w:rsid w:val="00845DC9"/>
    <w:rsid w:val="00845E42"/>
    <w:rsid w:val="008460CC"/>
    <w:rsid w:val="008462EE"/>
    <w:rsid w:val="008462FC"/>
    <w:rsid w:val="00846310"/>
    <w:rsid w:val="00846332"/>
    <w:rsid w:val="00846502"/>
    <w:rsid w:val="0084651D"/>
    <w:rsid w:val="008465C8"/>
    <w:rsid w:val="008465D0"/>
    <w:rsid w:val="00846719"/>
    <w:rsid w:val="00846835"/>
    <w:rsid w:val="008469DF"/>
    <w:rsid w:val="00846A53"/>
    <w:rsid w:val="00846D60"/>
    <w:rsid w:val="00846DDD"/>
    <w:rsid w:val="00846EE3"/>
    <w:rsid w:val="00846EF8"/>
    <w:rsid w:val="00846F2A"/>
    <w:rsid w:val="00847010"/>
    <w:rsid w:val="008470BF"/>
    <w:rsid w:val="00847213"/>
    <w:rsid w:val="00847239"/>
    <w:rsid w:val="008474B4"/>
    <w:rsid w:val="0084760E"/>
    <w:rsid w:val="00847736"/>
    <w:rsid w:val="0084775E"/>
    <w:rsid w:val="00847892"/>
    <w:rsid w:val="00847A1D"/>
    <w:rsid w:val="00847B0C"/>
    <w:rsid w:val="00847B41"/>
    <w:rsid w:val="00847F84"/>
    <w:rsid w:val="00847FC0"/>
    <w:rsid w:val="00850183"/>
    <w:rsid w:val="00850547"/>
    <w:rsid w:val="008505E4"/>
    <w:rsid w:val="00850A3E"/>
    <w:rsid w:val="00850A62"/>
    <w:rsid w:val="00850B4C"/>
    <w:rsid w:val="00850D61"/>
    <w:rsid w:val="00850D91"/>
    <w:rsid w:val="00850E68"/>
    <w:rsid w:val="00851039"/>
    <w:rsid w:val="008510C2"/>
    <w:rsid w:val="00851105"/>
    <w:rsid w:val="008511F6"/>
    <w:rsid w:val="0085124C"/>
    <w:rsid w:val="0085145A"/>
    <w:rsid w:val="00851705"/>
    <w:rsid w:val="00851A53"/>
    <w:rsid w:val="00851C81"/>
    <w:rsid w:val="00851E8B"/>
    <w:rsid w:val="00851F7F"/>
    <w:rsid w:val="008520AC"/>
    <w:rsid w:val="008521C3"/>
    <w:rsid w:val="008522D9"/>
    <w:rsid w:val="00852436"/>
    <w:rsid w:val="00852723"/>
    <w:rsid w:val="008528E8"/>
    <w:rsid w:val="00852911"/>
    <w:rsid w:val="00852948"/>
    <w:rsid w:val="00852AA9"/>
    <w:rsid w:val="00852ACF"/>
    <w:rsid w:val="00852C48"/>
    <w:rsid w:val="00852DB1"/>
    <w:rsid w:val="00852E97"/>
    <w:rsid w:val="00853071"/>
    <w:rsid w:val="008533F0"/>
    <w:rsid w:val="008534D2"/>
    <w:rsid w:val="008537CD"/>
    <w:rsid w:val="008537D5"/>
    <w:rsid w:val="008537FC"/>
    <w:rsid w:val="0085387B"/>
    <w:rsid w:val="00853938"/>
    <w:rsid w:val="00853957"/>
    <w:rsid w:val="00853B17"/>
    <w:rsid w:val="00853C57"/>
    <w:rsid w:val="00853E3C"/>
    <w:rsid w:val="00853E6D"/>
    <w:rsid w:val="00853F5B"/>
    <w:rsid w:val="00853FC9"/>
    <w:rsid w:val="00853FED"/>
    <w:rsid w:val="0085415B"/>
    <w:rsid w:val="008541FD"/>
    <w:rsid w:val="008543B3"/>
    <w:rsid w:val="0085445C"/>
    <w:rsid w:val="008544B1"/>
    <w:rsid w:val="00854554"/>
    <w:rsid w:val="00854733"/>
    <w:rsid w:val="0085494E"/>
    <w:rsid w:val="00854A9C"/>
    <w:rsid w:val="00854C96"/>
    <w:rsid w:val="00854CB3"/>
    <w:rsid w:val="00854DE2"/>
    <w:rsid w:val="00854F34"/>
    <w:rsid w:val="00854F5C"/>
    <w:rsid w:val="008553C1"/>
    <w:rsid w:val="008554F2"/>
    <w:rsid w:val="008556D8"/>
    <w:rsid w:val="008556D9"/>
    <w:rsid w:val="0085577B"/>
    <w:rsid w:val="00855808"/>
    <w:rsid w:val="00855B6F"/>
    <w:rsid w:val="00855E1B"/>
    <w:rsid w:val="00855F5D"/>
    <w:rsid w:val="008560D5"/>
    <w:rsid w:val="0085611A"/>
    <w:rsid w:val="008562D9"/>
    <w:rsid w:val="00856474"/>
    <w:rsid w:val="0085656B"/>
    <w:rsid w:val="0085662F"/>
    <w:rsid w:val="00856637"/>
    <w:rsid w:val="0085688B"/>
    <w:rsid w:val="008568AC"/>
    <w:rsid w:val="00856B59"/>
    <w:rsid w:val="00856C6F"/>
    <w:rsid w:val="00856CFD"/>
    <w:rsid w:val="00856EBF"/>
    <w:rsid w:val="00856F48"/>
    <w:rsid w:val="00857016"/>
    <w:rsid w:val="008572E1"/>
    <w:rsid w:val="00857345"/>
    <w:rsid w:val="00857469"/>
    <w:rsid w:val="0085748C"/>
    <w:rsid w:val="00857674"/>
    <w:rsid w:val="008576CC"/>
    <w:rsid w:val="00857B05"/>
    <w:rsid w:val="00857B3C"/>
    <w:rsid w:val="00857C08"/>
    <w:rsid w:val="00857E28"/>
    <w:rsid w:val="008601F8"/>
    <w:rsid w:val="00860285"/>
    <w:rsid w:val="008603B8"/>
    <w:rsid w:val="00860491"/>
    <w:rsid w:val="00860565"/>
    <w:rsid w:val="0086069D"/>
    <w:rsid w:val="0086076D"/>
    <w:rsid w:val="00860779"/>
    <w:rsid w:val="00860A5B"/>
    <w:rsid w:val="00860BDB"/>
    <w:rsid w:val="00860CCA"/>
    <w:rsid w:val="00860D28"/>
    <w:rsid w:val="00860D61"/>
    <w:rsid w:val="00860E74"/>
    <w:rsid w:val="00860EB5"/>
    <w:rsid w:val="00860FBC"/>
    <w:rsid w:val="00861177"/>
    <w:rsid w:val="00861194"/>
    <w:rsid w:val="00861315"/>
    <w:rsid w:val="00861573"/>
    <w:rsid w:val="00861D1E"/>
    <w:rsid w:val="00861E37"/>
    <w:rsid w:val="00861E3D"/>
    <w:rsid w:val="00861FA1"/>
    <w:rsid w:val="00861FFA"/>
    <w:rsid w:val="0086200F"/>
    <w:rsid w:val="008622CD"/>
    <w:rsid w:val="0086230A"/>
    <w:rsid w:val="00862442"/>
    <w:rsid w:val="0086253A"/>
    <w:rsid w:val="00862764"/>
    <w:rsid w:val="008627AD"/>
    <w:rsid w:val="0086282F"/>
    <w:rsid w:val="008628C6"/>
    <w:rsid w:val="008629E2"/>
    <w:rsid w:val="00862AD1"/>
    <w:rsid w:val="00862D1E"/>
    <w:rsid w:val="00862DA6"/>
    <w:rsid w:val="00862F7A"/>
    <w:rsid w:val="00862F9F"/>
    <w:rsid w:val="00862FA1"/>
    <w:rsid w:val="00862FE8"/>
    <w:rsid w:val="00863684"/>
    <w:rsid w:val="0086370B"/>
    <w:rsid w:val="00863739"/>
    <w:rsid w:val="00863801"/>
    <w:rsid w:val="00863824"/>
    <w:rsid w:val="00863913"/>
    <w:rsid w:val="00863945"/>
    <w:rsid w:val="00863A02"/>
    <w:rsid w:val="0086402B"/>
    <w:rsid w:val="00864097"/>
    <w:rsid w:val="00864234"/>
    <w:rsid w:val="00864241"/>
    <w:rsid w:val="008643E8"/>
    <w:rsid w:val="008644B0"/>
    <w:rsid w:val="008644C9"/>
    <w:rsid w:val="0086471A"/>
    <w:rsid w:val="008649DB"/>
    <w:rsid w:val="00864C09"/>
    <w:rsid w:val="00865002"/>
    <w:rsid w:val="008650BC"/>
    <w:rsid w:val="008651CF"/>
    <w:rsid w:val="008652B5"/>
    <w:rsid w:val="008652F0"/>
    <w:rsid w:val="008653DC"/>
    <w:rsid w:val="00865435"/>
    <w:rsid w:val="0086561F"/>
    <w:rsid w:val="00865887"/>
    <w:rsid w:val="00865AEA"/>
    <w:rsid w:val="00865E23"/>
    <w:rsid w:val="00865F6D"/>
    <w:rsid w:val="00865FAC"/>
    <w:rsid w:val="00865FE5"/>
    <w:rsid w:val="00866037"/>
    <w:rsid w:val="008660A4"/>
    <w:rsid w:val="008661EC"/>
    <w:rsid w:val="008662CB"/>
    <w:rsid w:val="00866341"/>
    <w:rsid w:val="00866414"/>
    <w:rsid w:val="008664EA"/>
    <w:rsid w:val="0086664C"/>
    <w:rsid w:val="0086679F"/>
    <w:rsid w:val="008667A7"/>
    <w:rsid w:val="00866917"/>
    <w:rsid w:val="00866C2D"/>
    <w:rsid w:val="00866C82"/>
    <w:rsid w:val="00866D8B"/>
    <w:rsid w:val="0086714A"/>
    <w:rsid w:val="008671B0"/>
    <w:rsid w:val="008671C0"/>
    <w:rsid w:val="008671FA"/>
    <w:rsid w:val="00867325"/>
    <w:rsid w:val="0086732A"/>
    <w:rsid w:val="008673CB"/>
    <w:rsid w:val="00867406"/>
    <w:rsid w:val="0086756D"/>
    <w:rsid w:val="00867776"/>
    <w:rsid w:val="008678E7"/>
    <w:rsid w:val="00867AC9"/>
    <w:rsid w:val="00867C33"/>
    <w:rsid w:val="00867D6D"/>
    <w:rsid w:val="00867DD3"/>
    <w:rsid w:val="00867E14"/>
    <w:rsid w:val="008700BE"/>
    <w:rsid w:val="00870171"/>
    <w:rsid w:val="0087019F"/>
    <w:rsid w:val="00870277"/>
    <w:rsid w:val="00870439"/>
    <w:rsid w:val="008706F6"/>
    <w:rsid w:val="008708C4"/>
    <w:rsid w:val="00870A04"/>
    <w:rsid w:val="00870AAA"/>
    <w:rsid w:val="00870BA7"/>
    <w:rsid w:val="00870BD2"/>
    <w:rsid w:val="00870EE4"/>
    <w:rsid w:val="00870F7F"/>
    <w:rsid w:val="00871245"/>
    <w:rsid w:val="008712CA"/>
    <w:rsid w:val="008712CE"/>
    <w:rsid w:val="00871328"/>
    <w:rsid w:val="008715A7"/>
    <w:rsid w:val="008715B4"/>
    <w:rsid w:val="00871634"/>
    <w:rsid w:val="00871756"/>
    <w:rsid w:val="00871958"/>
    <w:rsid w:val="00871A6D"/>
    <w:rsid w:val="00871B5A"/>
    <w:rsid w:val="00871BD7"/>
    <w:rsid w:val="00871DDD"/>
    <w:rsid w:val="00871E70"/>
    <w:rsid w:val="00871FD4"/>
    <w:rsid w:val="008720D3"/>
    <w:rsid w:val="008721CC"/>
    <w:rsid w:val="008722BD"/>
    <w:rsid w:val="00872337"/>
    <w:rsid w:val="0087233A"/>
    <w:rsid w:val="008724E9"/>
    <w:rsid w:val="00872549"/>
    <w:rsid w:val="00872768"/>
    <w:rsid w:val="008728C4"/>
    <w:rsid w:val="008728DF"/>
    <w:rsid w:val="00872B55"/>
    <w:rsid w:val="00872CE0"/>
    <w:rsid w:val="00872DE7"/>
    <w:rsid w:val="00872EBA"/>
    <w:rsid w:val="0087319C"/>
    <w:rsid w:val="00873553"/>
    <w:rsid w:val="00873632"/>
    <w:rsid w:val="008736ED"/>
    <w:rsid w:val="00873794"/>
    <w:rsid w:val="008739D9"/>
    <w:rsid w:val="00873B3C"/>
    <w:rsid w:val="00873B98"/>
    <w:rsid w:val="00873CDE"/>
    <w:rsid w:val="00873CF3"/>
    <w:rsid w:val="00873CFB"/>
    <w:rsid w:val="00873D47"/>
    <w:rsid w:val="00873FB9"/>
    <w:rsid w:val="00874222"/>
    <w:rsid w:val="0087423B"/>
    <w:rsid w:val="0087434C"/>
    <w:rsid w:val="008744C4"/>
    <w:rsid w:val="008745E3"/>
    <w:rsid w:val="00874743"/>
    <w:rsid w:val="0087479E"/>
    <w:rsid w:val="0087485D"/>
    <w:rsid w:val="00874A13"/>
    <w:rsid w:val="00874A59"/>
    <w:rsid w:val="00874AA1"/>
    <w:rsid w:val="00874AC8"/>
    <w:rsid w:val="00874C40"/>
    <w:rsid w:val="00874C82"/>
    <w:rsid w:val="00874C87"/>
    <w:rsid w:val="00874D79"/>
    <w:rsid w:val="00875065"/>
    <w:rsid w:val="008750A9"/>
    <w:rsid w:val="0087512B"/>
    <w:rsid w:val="008752AA"/>
    <w:rsid w:val="00875319"/>
    <w:rsid w:val="008754B3"/>
    <w:rsid w:val="0087551A"/>
    <w:rsid w:val="0087573D"/>
    <w:rsid w:val="008757DD"/>
    <w:rsid w:val="0087581F"/>
    <w:rsid w:val="00875A16"/>
    <w:rsid w:val="00875B13"/>
    <w:rsid w:val="00875C78"/>
    <w:rsid w:val="00875DC6"/>
    <w:rsid w:val="00875DFE"/>
    <w:rsid w:val="00875E31"/>
    <w:rsid w:val="00875E75"/>
    <w:rsid w:val="00875F22"/>
    <w:rsid w:val="008761BB"/>
    <w:rsid w:val="008761D7"/>
    <w:rsid w:val="008762C8"/>
    <w:rsid w:val="00876445"/>
    <w:rsid w:val="00876530"/>
    <w:rsid w:val="008767E0"/>
    <w:rsid w:val="00876903"/>
    <w:rsid w:val="00876922"/>
    <w:rsid w:val="0087697E"/>
    <w:rsid w:val="00876BEA"/>
    <w:rsid w:val="00876E90"/>
    <w:rsid w:val="00876EF8"/>
    <w:rsid w:val="00876F0F"/>
    <w:rsid w:val="00876F3C"/>
    <w:rsid w:val="00876F81"/>
    <w:rsid w:val="0087719A"/>
    <w:rsid w:val="00877259"/>
    <w:rsid w:val="00877381"/>
    <w:rsid w:val="00877400"/>
    <w:rsid w:val="008775D2"/>
    <w:rsid w:val="00877673"/>
    <w:rsid w:val="0087774B"/>
    <w:rsid w:val="00877A46"/>
    <w:rsid w:val="00877AA8"/>
    <w:rsid w:val="00877BA5"/>
    <w:rsid w:val="00877D1F"/>
    <w:rsid w:val="00880079"/>
    <w:rsid w:val="00880426"/>
    <w:rsid w:val="0088050E"/>
    <w:rsid w:val="0088084E"/>
    <w:rsid w:val="00880953"/>
    <w:rsid w:val="00880B46"/>
    <w:rsid w:val="00880C4F"/>
    <w:rsid w:val="00880D00"/>
    <w:rsid w:val="00881022"/>
    <w:rsid w:val="008810CC"/>
    <w:rsid w:val="0088176F"/>
    <w:rsid w:val="00881804"/>
    <w:rsid w:val="00881A1D"/>
    <w:rsid w:val="00881AB6"/>
    <w:rsid w:val="00881F14"/>
    <w:rsid w:val="00881F42"/>
    <w:rsid w:val="008823FE"/>
    <w:rsid w:val="00882454"/>
    <w:rsid w:val="008829A1"/>
    <w:rsid w:val="00882C4A"/>
    <w:rsid w:val="00882D51"/>
    <w:rsid w:val="00882F2F"/>
    <w:rsid w:val="00882F3B"/>
    <w:rsid w:val="00882FB7"/>
    <w:rsid w:val="00882FC3"/>
    <w:rsid w:val="00882FCE"/>
    <w:rsid w:val="00882FE7"/>
    <w:rsid w:val="00883015"/>
    <w:rsid w:val="008831E2"/>
    <w:rsid w:val="00883435"/>
    <w:rsid w:val="00883547"/>
    <w:rsid w:val="00883567"/>
    <w:rsid w:val="008835DF"/>
    <w:rsid w:val="0088369B"/>
    <w:rsid w:val="00883788"/>
    <w:rsid w:val="00883804"/>
    <w:rsid w:val="00883AE3"/>
    <w:rsid w:val="00883B38"/>
    <w:rsid w:val="00883B70"/>
    <w:rsid w:val="00883E90"/>
    <w:rsid w:val="00883EE7"/>
    <w:rsid w:val="00883F55"/>
    <w:rsid w:val="00883F96"/>
    <w:rsid w:val="00884156"/>
    <w:rsid w:val="00884175"/>
    <w:rsid w:val="00884198"/>
    <w:rsid w:val="008842EC"/>
    <w:rsid w:val="008843E4"/>
    <w:rsid w:val="00884476"/>
    <w:rsid w:val="0088465F"/>
    <w:rsid w:val="00884C81"/>
    <w:rsid w:val="00884DA0"/>
    <w:rsid w:val="00885003"/>
    <w:rsid w:val="00885066"/>
    <w:rsid w:val="00885149"/>
    <w:rsid w:val="0088515A"/>
    <w:rsid w:val="008851BB"/>
    <w:rsid w:val="00885201"/>
    <w:rsid w:val="00885290"/>
    <w:rsid w:val="008853DA"/>
    <w:rsid w:val="00885671"/>
    <w:rsid w:val="00885737"/>
    <w:rsid w:val="008859E1"/>
    <w:rsid w:val="00885B17"/>
    <w:rsid w:val="00885B9D"/>
    <w:rsid w:val="008860D4"/>
    <w:rsid w:val="008860F7"/>
    <w:rsid w:val="008861A2"/>
    <w:rsid w:val="00886518"/>
    <w:rsid w:val="0088672D"/>
    <w:rsid w:val="0088672E"/>
    <w:rsid w:val="008867AE"/>
    <w:rsid w:val="00886DAA"/>
    <w:rsid w:val="00886DB4"/>
    <w:rsid w:val="00886EA8"/>
    <w:rsid w:val="00886EAC"/>
    <w:rsid w:val="00886ED9"/>
    <w:rsid w:val="008870F1"/>
    <w:rsid w:val="00887151"/>
    <w:rsid w:val="00887166"/>
    <w:rsid w:val="0088720F"/>
    <w:rsid w:val="0088727B"/>
    <w:rsid w:val="008874BD"/>
    <w:rsid w:val="008875EB"/>
    <w:rsid w:val="008877BC"/>
    <w:rsid w:val="00887AC8"/>
    <w:rsid w:val="00887AC9"/>
    <w:rsid w:val="00887AEE"/>
    <w:rsid w:val="00887C2D"/>
    <w:rsid w:val="00887D0E"/>
    <w:rsid w:val="00887DFA"/>
    <w:rsid w:val="00887E79"/>
    <w:rsid w:val="00887EAA"/>
    <w:rsid w:val="00890015"/>
    <w:rsid w:val="0089020C"/>
    <w:rsid w:val="00890364"/>
    <w:rsid w:val="0089047B"/>
    <w:rsid w:val="0089050B"/>
    <w:rsid w:val="00890664"/>
    <w:rsid w:val="00890793"/>
    <w:rsid w:val="008908DE"/>
    <w:rsid w:val="00890975"/>
    <w:rsid w:val="00890984"/>
    <w:rsid w:val="00890A45"/>
    <w:rsid w:val="00890F1A"/>
    <w:rsid w:val="00890FAF"/>
    <w:rsid w:val="00891175"/>
    <w:rsid w:val="008912B9"/>
    <w:rsid w:val="00891450"/>
    <w:rsid w:val="0089146B"/>
    <w:rsid w:val="008914AA"/>
    <w:rsid w:val="008914FC"/>
    <w:rsid w:val="008917E6"/>
    <w:rsid w:val="008919A3"/>
    <w:rsid w:val="00891A9D"/>
    <w:rsid w:val="00891C9E"/>
    <w:rsid w:val="00891CFE"/>
    <w:rsid w:val="00891D0D"/>
    <w:rsid w:val="00891D10"/>
    <w:rsid w:val="00891EAB"/>
    <w:rsid w:val="00891F81"/>
    <w:rsid w:val="008920D0"/>
    <w:rsid w:val="0089210B"/>
    <w:rsid w:val="008921D3"/>
    <w:rsid w:val="008921F2"/>
    <w:rsid w:val="00892305"/>
    <w:rsid w:val="00892307"/>
    <w:rsid w:val="00892315"/>
    <w:rsid w:val="00892377"/>
    <w:rsid w:val="00892413"/>
    <w:rsid w:val="008924B6"/>
    <w:rsid w:val="00892C41"/>
    <w:rsid w:val="00892F47"/>
    <w:rsid w:val="00892FC8"/>
    <w:rsid w:val="0089313B"/>
    <w:rsid w:val="008931A1"/>
    <w:rsid w:val="008931E1"/>
    <w:rsid w:val="00893211"/>
    <w:rsid w:val="0089334C"/>
    <w:rsid w:val="0089348C"/>
    <w:rsid w:val="008934E3"/>
    <w:rsid w:val="00893565"/>
    <w:rsid w:val="0089382D"/>
    <w:rsid w:val="0089388E"/>
    <w:rsid w:val="008938AC"/>
    <w:rsid w:val="00893AD9"/>
    <w:rsid w:val="00893B4E"/>
    <w:rsid w:val="00893B99"/>
    <w:rsid w:val="00893C2C"/>
    <w:rsid w:val="00893DAD"/>
    <w:rsid w:val="00893E76"/>
    <w:rsid w:val="00893F11"/>
    <w:rsid w:val="00894002"/>
    <w:rsid w:val="0089420B"/>
    <w:rsid w:val="00894312"/>
    <w:rsid w:val="0089442B"/>
    <w:rsid w:val="00894485"/>
    <w:rsid w:val="008945B1"/>
    <w:rsid w:val="008946FE"/>
    <w:rsid w:val="00894785"/>
    <w:rsid w:val="008948EA"/>
    <w:rsid w:val="0089495E"/>
    <w:rsid w:val="00894BC0"/>
    <w:rsid w:val="00894C96"/>
    <w:rsid w:val="00894CB3"/>
    <w:rsid w:val="00894D1E"/>
    <w:rsid w:val="00894E13"/>
    <w:rsid w:val="00894F7B"/>
    <w:rsid w:val="00894FE2"/>
    <w:rsid w:val="00894FEA"/>
    <w:rsid w:val="008955E1"/>
    <w:rsid w:val="0089560D"/>
    <w:rsid w:val="00895771"/>
    <w:rsid w:val="0089586E"/>
    <w:rsid w:val="00895A26"/>
    <w:rsid w:val="00895B7D"/>
    <w:rsid w:val="0089620D"/>
    <w:rsid w:val="008962F9"/>
    <w:rsid w:val="00896310"/>
    <w:rsid w:val="008965F4"/>
    <w:rsid w:val="00896705"/>
    <w:rsid w:val="008967AE"/>
    <w:rsid w:val="008967F4"/>
    <w:rsid w:val="008968CF"/>
    <w:rsid w:val="0089693B"/>
    <w:rsid w:val="00896E99"/>
    <w:rsid w:val="00896F06"/>
    <w:rsid w:val="00897064"/>
    <w:rsid w:val="0089706A"/>
    <w:rsid w:val="00897102"/>
    <w:rsid w:val="008972D8"/>
    <w:rsid w:val="008973CD"/>
    <w:rsid w:val="00897470"/>
    <w:rsid w:val="00897573"/>
    <w:rsid w:val="008976EE"/>
    <w:rsid w:val="00897715"/>
    <w:rsid w:val="00897861"/>
    <w:rsid w:val="00897903"/>
    <w:rsid w:val="0089794F"/>
    <w:rsid w:val="00897A9D"/>
    <w:rsid w:val="00897AA2"/>
    <w:rsid w:val="00897B9A"/>
    <w:rsid w:val="00897E4A"/>
    <w:rsid w:val="00897E7E"/>
    <w:rsid w:val="00897F6D"/>
    <w:rsid w:val="008A00B8"/>
    <w:rsid w:val="008A013A"/>
    <w:rsid w:val="008A0AED"/>
    <w:rsid w:val="008A0BF8"/>
    <w:rsid w:val="008A0CF2"/>
    <w:rsid w:val="008A0CF7"/>
    <w:rsid w:val="008A0D36"/>
    <w:rsid w:val="008A11E5"/>
    <w:rsid w:val="008A1399"/>
    <w:rsid w:val="008A165A"/>
    <w:rsid w:val="008A176C"/>
    <w:rsid w:val="008A1940"/>
    <w:rsid w:val="008A1D4D"/>
    <w:rsid w:val="008A1FF6"/>
    <w:rsid w:val="008A209F"/>
    <w:rsid w:val="008A210A"/>
    <w:rsid w:val="008A237D"/>
    <w:rsid w:val="008A2537"/>
    <w:rsid w:val="008A25C1"/>
    <w:rsid w:val="008A2703"/>
    <w:rsid w:val="008A2780"/>
    <w:rsid w:val="008A2783"/>
    <w:rsid w:val="008A283B"/>
    <w:rsid w:val="008A2856"/>
    <w:rsid w:val="008A2878"/>
    <w:rsid w:val="008A2B8B"/>
    <w:rsid w:val="008A2BB8"/>
    <w:rsid w:val="008A2BFA"/>
    <w:rsid w:val="008A2C4E"/>
    <w:rsid w:val="008A2F29"/>
    <w:rsid w:val="008A3054"/>
    <w:rsid w:val="008A3172"/>
    <w:rsid w:val="008A3202"/>
    <w:rsid w:val="008A32BC"/>
    <w:rsid w:val="008A334B"/>
    <w:rsid w:val="008A33F4"/>
    <w:rsid w:val="008A346B"/>
    <w:rsid w:val="008A3599"/>
    <w:rsid w:val="008A35C5"/>
    <w:rsid w:val="008A35F0"/>
    <w:rsid w:val="008A360D"/>
    <w:rsid w:val="008A362A"/>
    <w:rsid w:val="008A373F"/>
    <w:rsid w:val="008A37F4"/>
    <w:rsid w:val="008A3844"/>
    <w:rsid w:val="008A38BE"/>
    <w:rsid w:val="008A391A"/>
    <w:rsid w:val="008A3B65"/>
    <w:rsid w:val="008A3BC1"/>
    <w:rsid w:val="008A3E33"/>
    <w:rsid w:val="008A3E8C"/>
    <w:rsid w:val="008A3FE3"/>
    <w:rsid w:val="008A4019"/>
    <w:rsid w:val="008A40AF"/>
    <w:rsid w:val="008A4143"/>
    <w:rsid w:val="008A418A"/>
    <w:rsid w:val="008A438F"/>
    <w:rsid w:val="008A441E"/>
    <w:rsid w:val="008A4477"/>
    <w:rsid w:val="008A4533"/>
    <w:rsid w:val="008A45DA"/>
    <w:rsid w:val="008A46C7"/>
    <w:rsid w:val="008A4B20"/>
    <w:rsid w:val="008A4B64"/>
    <w:rsid w:val="008A4B65"/>
    <w:rsid w:val="008A4B8D"/>
    <w:rsid w:val="008A4BF1"/>
    <w:rsid w:val="008A4C44"/>
    <w:rsid w:val="008A4D7F"/>
    <w:rsid w:val="008A4E29"/>
    <w:rsid w:val="008A4E63"/>
    <w:rsid w:val="008A4F95"/>
    <w:rsid w:val="008A5037"/>
    <w:rsid w:val="008A529C"/>
    <w:rsid w:val="008A561E"/>
    <w:rsid w:val="008A578E"/>
    <w:rsid w:val="008A5826"/>
    <w:rsid w:val="008A58D6"/>
    <w:rsid w:val="008A5A0F"/>
    <w:rsid w:val="008A5AA0"/>
    <w:rsid w:val="008A5ABB"/>
    <w:rsid w:val="008A5CA7"/>
    <w:rsid w:val="008A5DA8"/>
    <w:rsid w:val="008A636F"/>
    <w:rsid w:val="008A65B8"/>
    <w:rsid w:val="008A65CC"/>
    <w:rsid w:val="008A6706"/>
    <w:rsid w:val="008A674A"/>
    <w:rsid w:val="008A67D9"/>
    <w:rsid w:val="008A67FA"/>
    <w:rsid w:val="008A6D6C"/>
    <w:rsid w:val="008A6DEA"/>
    <w:rsid w:val="008A6EE8"/>
    <w:rsid w:val="008A6F9B"/>
    <w:rsid w:val="008A7153"/>
    <w:rsid w:val="008A71AC"/>
    <w:rsid w:val="008A7238"/>
    <w:rsid w:val="008A7310"/>
    <w:rsid w:val="008A73E9"/>
    <w:rsid w:val="008A7432"/>
    <w:rsid w:val="008A746C"/>
    <w:rsid w:val="008A759B"/>
    <w:rsid w:val="008A77AF"/>
    <w:rsid w:val="008A7A83"/>
    <w:rsid w:val="008A7C7B"/>
    <w:rsid w:val="008A7D99"/>
    <w:rsid w:val="008A7F09"/>
    <w:rsid w:val="008A7F64"/>
    <w:rsid w:val="008B000C"/>
    <w:rsid w:val="008B00BF"/>
    <w:rsid w:val="008B01C5"/>
    <w:rsid w:val="008B02F6"/>
    <w:rsid w:val="008B0570"/>
    <w:rsid w:val="008B0604"/>
    <w:rsid w:val="008B06D9"/>
    <w:rsid w:val="008B0BC1"/>
    <w:rsid w:val="008B0ED8"/>
    <w:rsid w:val="008B0F69"/>
    <w:rsid w:val="008B113A"/>
    <w:rsid w:val="008B135F"/>
    <w:rsid w:val="008B1433"/>
    <w:rsid w:val="008B1460"/>
    <w:rsid w:val="008B1474"/>
    <w:rsid w:val="008B1480"/>
    <w:rsid w:val="008B14B9"/>
    <w:rsid w:val="008B14D2"/>
    <w:rsid w:val="008B14EE"/>
    <w:rsid w:val="008B14FA"/>
    <w:rsid w:val="008B1506"/>
    <w:rsid w:val="008B15C7"/>
    <w:rsid w:val="008B16A5"/>
    <w:rsid w:val="008B1824"/>
    <w:rsid w:val="008B187F"/>
    <w:rsid w:val="008B1C28"/>
    <w:rsid w:val="008B1DC9"/>
    <w:rsid w:val="008B1F14"/>
    <w:rsid w:val="008B1F89"/>
    <w:rsid w:val="008B2085"/>
    <w:rsid w:val="008B2201"/>
    <w:rsid w:val="008B24FD"/>
    <w:rsid w:val="008B2523"/>
    <w:rsid w:val="008B2700"/>
    <w:rsid w:val="008B2AD4"/>
    <w:rsid w:val="008B2C0A"/>
    <w:rsid w:val="008B2D6D"/>
    <w:rsid w:val="008B2E22"/>
    <w:rsid w:val="008B2EF0"/>
    <w:rsid w:val="008B3211"/>
    <w:rsid w:val="008B3222"/>
    <w:rsid w:val="008B33CC"/>
    <w:rsid w:val="008B3473"/>
    <w:rsid w:val="008B350B"/>
    <w:rsid w:val="008B357E"/>
    <w:rsid w:val="008B35F6"/>
    <w:rsid w:val="008B3726"/>
    <w:rsid w:val="008B3756"/>
    <w:rsid w:val="008B3871"/>
    <w:rsid w:val="008B38E1"/>
    <w:rsid w:val="008B395F"/>
    <w:rsid w:val="008B3AE7"/>
    <w:rsid w:val="008B3B4B"/>
    <w:rsid w:val="008B3CA0"/>
    <w:rsid w:val="008B3D18"/>
    <w:rsid w:val="008B3F5C"/>
    <w:rsid w:val="008B3FEA"/>
    <w:rsid w:val="008B40BF"/>
    <w:rsid w:val="008B416E"/>
    <w:rsid w:val="008B41BA"/>
    <w:rsid w:val="008B43AE"/>
    <w:rsid w:val="008B4557"/>
    <w:rsid w:val="008B459F"/>
    <w:rsid w:val="008B4909"/>
    <w:rsid w:val="008B49BC"/>
    <w:rsid w:val="008B4A23"/>
    <w:rsid w:val="008B4A81"/>
    <w:rsid w:val="008B4AD2"/>
    <w:rsid w:val="008B4B98"/>
    <w:rsid w:val="008B4CAF"/>
    <w:rsid w:val="008B4DE6"/>
    <w:rsid w:val="008B4E2B"/>
    <w:rsid w:val="008B50F7"/>
    <w:rsid w:val="008B511C"/>
    <w:rsid w:val="008B525F"/>
    <w:rsid w:val="008B5370"/>
    <w:rsid w:val="008B554F"/>
    <w:rsid w:val="008B5551"/>
    <w:rsid w:val="008B55C7"/>
    <w:rsid w:val="008B56B4"/>
    <w:rsid w:val="008B575C"/>
    <w:rsid w:val="008B599D"/>
    <w:rsid w:val="008B5A44"/>
    <w:rsid w:val="008B5B2B"/>
    <w:rsid w:val="008B5CFA"/>
    <w:rsid w:val="008B5DA1"/>
    <w:rsid w:val="008B5DCA"/>
    <w:rsid w:val="008B602B"/>
    <w:rsid w:val="008B605A"/>
    <w:rsid w:val="008B60C1"/>
    <w:rsid w:val="008B6212"/>
    <w:rsid w:val="008B62BA"/>
    <w:rsid w:val="008B6347"/>
    <w:rsid w:val="008B668D"/>
    <w:rsid w:val="008B6846"/>
    <w:rsid w:val="008B687A"/>
    <w:rsid w:val="008B68BA"/>
    <w:rsid w:val="008B6954"/>
    <w:rsid w:val="008B6A16"/>
    <w:rsid w:val="008B6ADD"/>
    <w:rsid w:val="008B6C10"/>
    <w:rsid w:val="008B6C9B"/>
    <w:rsid w:val="008B6C9F"/>
    <w:rsid w:val="008B71F6"/>
    <w:rsid w:val="008B73A1"/>
    <w:rsid w:val="008B74DB"/>
    <w:rsid w:val="008B76D7"/>
    <w:rsid w:val="008B76E3"/>
    <w:rsid w:val="008B7749"/>
    <w:rsid w:val="008B77BC"/>
    <w:rsid w:val="008B794F"/>
    <w:rsid w:val="008B7BAA"/>
    <w:rsid w:val="008B7D13"/>
    <w:rsid w:val="008B7D5B"/>
    <w:rsid w:val="008B7E59"/>
    <w:rsid w:val="008B7E91"/>
    <w:rsid w:val="008C0121"/>
    <w:rsid w:val="008C0177"/>
    <w:rsid w:val="008C02E8"/>
    <w:rsid w:val="008C038A"/>
    <w:rsid w:val="008C03A1"/>
    <w:rsid w:val="008C05FB"/>
    <w:rsid w:val="008C0987"/>
    <w:rsid w:val="008C0F3C"/>
    <w:rsid w:val="008C0F6F"/>
    <w:rsid w:val="008C1235"/>
    <w:rsid w:val="008C154D"/>
    <w:rsid w:val="008C173C"/>
    <w:rsid w:val="008C1871"/>
    <w:rsid w:val="008C1896"/>
    <w:rsid w:val="008C19FD"/>
    <w:rsid w:val="008C1D21"/>
    <w:rsid w:val="008C1F0E"/>
    <w:rsid w:val="008C2075"/>
    <w:rsid w:val="008C20E8"/>
    <w:rsid w:val="008C2189"/>
    <w:rsid w:val="008C21AE"/>
    <w:rsid w:val="008C21DB"/>
    <w:rsid w:val="008C2229"/>
    <w:rsid w:val="008C23D0"/>
    <w:rsid w:val="008C2476"/>
    <w:rsid w:val="008C24FD"/>
    <w:rsid w:val="008C250D"/>
    <w:rsid w:val="008C257A"/>
    <w:rsid w:val="008C25DC"/>
    <w:rsid w:val="008C286A"/>
    <w:rsid w:val="008C2964"/>
    <w:rsid w:val="008C2980"/>
    <w:rsid w:val="008C2D20"/>
    <w:rsid w:val="008C2DB6"/>
    <w:rsid w:val="008C2F56"/>
    <w:rsid w:val="008C314A"/>
    <w:rsid w:val="008C33F7"/>
    <w:rsid w:val="008C3561"/>
    <w:rsid w:val="008C3573"/>
    <w:rsid w:val="008C37A4"/>
    <w:rsid w:val="008C37E5"/>
    <w:rsid w:val="008C3A05"/>
    <w:rsid w:val="008C3B19"/>
    <w:rsid w:val="008C3BDF"/>
    <w:rsid w:val="008C3C4E"/>
    <w:rsid w:val="008C3D94"/>
    <w:rsid w:val="008C3E31"/>
    <w:rsid w:val="008C3F6C"/>
    <w:rsid w:val="008C3FCB"/>
    <w:rsid w:val="008C4062"/>
    <w:rsid w:val="008C41BD"/>
    <w:rsid w:val="008C429C"/>
    <w:rsid w:val="008C4407"/>
    <w:rsid w:val="008C446D"/>
    <w:rsid w:val="008C45C4"/>
    <w:rsid w:val="008C469D"/>
    <w:rsid w:val="008C46DC"/>
    <w:rsid w:val="008C4700"/>
    <w:rsid w:val="008C4920"/>
    <w:rsid w:val="008C4B14"/>
    <w:rsid w:val="008C4B16"/>
    <w:rsid w:val="008C4D15"/>
    <w:rsid w:val="008C4D95"/>
    <w:rsid w:val="008C4F53"/>
    <w:rsid w:val="008C520F"/>
    <w:rsid w:val="008C529D"/>
    <w:rsid w:val="008C5475"/>
    <w:rsid w:val="008C5521"/>
    <w:rsid w:val="008C5583"/>
    <w:rsid w:val="008C5621"/>
    <w:rsid w:val="008C578E"/>
    <w:rsid w:val="008C5B4B"/>
    <w:rsid w:val="008C5BB1"/>
    <w:rsid w:val="008C5BCF"/>
    <w:rsid w:val="008C5C8E"/>
    <w:rsid w:val="008C5CB6"/>
    <w:rsid w:val="008C5CBB"/>
    <w:rsid w:val="008C5D93"/>
    <w:rsid w:val="008C5EDD"/>
    <w:rsid w:val="008C5FD4"/>
    <w:rsid w:val="008C6027"/>
    <w:rsid w:val="008C6266"/>
    <w:rsid w:val="008C6268"/>
    <w:rsid w:val="008C62F4"/>
    <w:rsid w:val="008C6417"/>
    <w:rsid w:val="008C6451"/>
    <w:rsid w:val="008C6472"/>
    <w:rsid w:val="008C66FB"/>
    <w:rsid w:val="008C66FC"/>
    <w:rsid w:val="008C66FF"/>
    <w:rsid w:val="008C6862"/>
    <w:rsid w:val="008C69C4"/>
    <w:rsid w:val="008C6C4E"/>
    <w:rsid w:val="008C6C60"/>
    <w:rsid w:val="008C713E"/>
    <w:rsid w:val="008C7215"/>
    <w:rsid w:val="008C7326"/>
    <w:rsid w:val="008C732B"/>
    <w:rsid w:val="008C7365"/>
    <w:rsid w:val="008C73B9"/>
    <w:rsid w:val="008C78C2"/>
    <w:rsid w:val="008C7E72"/>
    <w:rsid w:val="008D01B4"/>
    <w:rsid w:val="008D01CC"/>
    <w:rsid w:val="008D0287"/>
    <w:rsid w:val="008D032E"/>
    <w:rsid w:val="008D0375"/>
    <w:rsid w:val="008D0621"/>
    <w:rsid w:val="008D0890"/>
    <w:rsid w:val="008D089B"/>
    <w:rsid w:val="008D09A6"/>
    <w:rsid w:val="008D0E62"/>
    <w:rsid w:val="008D0EF3"/>
    <w:rsid w:val="008D112E"/>
    <w:rsid w:val="008D11B5"/>
    <w:rsid w:val="008D145B"/>
    <w:rsid w:val="008D1A50"/>
    <w:rsid w:val="008D1ABD"/>
    <w:rsid w:val="008D1E96"/>
    <w:rsid w:val="008D1FB5"/>
    <w:rsid w:val="008D20E1"/>
    <w:rsid w:val="008D2157"/>
    <w:rsid w:val="008D21BA"/>
    <w:rsid w:val="008D21EA"/>
    <w:rsid w:val="008D227E"/>
    <w:rsid w:val="008D22D6"/>
    <w:rsid w:val="008D244F"/>
    <w:rsid w:val="008D2452"/>
    <w:rsid w:val="008D2516"/>
    <w:rsid w:val="008D2527"/>
    <w:rsid w:val="008D25C3"/>
    <w:rsid w:val="008D25CA"/>
    <w:rsid w:val="008D2746"/>
    <w:rsid w:val="008D287B"/>
    <w:rsid w:val="008D2974"/>
    <w:rsid w:val="008D2A89"/>
    <w:rsid w:val="008D2B09"/>
    <w:rsid w:val="008D2C21"/>
    <w:rsid w:val="008D2F52"/>
    <w:rsid w:val="008D315B"/>
    <w:rsid w:val="008D31E0"/>
    <w:rsid w:val="008D3205"/>
    <w:rsid w:val="008D3238"/>
    <w:rsid w:val="008D341E"/>
    <w:rsid w:val="008D3507"/>
    <w:rsid w:val="008D366D"/>
    <w:rsid w:val="008D3762"/>
    <w:rsid w:val="008D37D3"/>
    <w:rsid w:val="008D3828"/>
    <w:rsid w:val="008D3829"/>
    <w:rsid w:val="008D3839"/>
    <w:rsid w:val="008D3910"/>
    <w:rsid w:val="008D3959"/>
    <w:rsid w:val="008D3A48"/>
    <w:rsid w:val="008D3BA9"/>
    <w:rsid w:val="008D3BB3"/>
    <w:rsid w:val="008D3CF4"/>
    <w:rsid w:val="008D3D88"/>
    <w:rsid w:val="008D3DB6"/>
    <w:rsid w:val="008D3ECC"/>
    <w:rsid w:val="008D3F87"/>
    <w:rsid w:val="008D4039"/>
    <w:rsid w:val="008D4091"/>
    <w:rsid w:val="008D40AD"/>
    <w:rsid w:val="008D4182"/>
    <w:rsid w:val="008D41F5"/>
    <w:rsid w:val="008D4420"/>
    <w:rsid w:val="008D4458"/>
    <w:rsid w:val="008D44B7"/>
    <w:rsid w:val="008D45AA"/>
    <w:rsid w:val="008D4617"/>
    <w:rsid w:val="008D47A7"/>
    <w:rsid w:val="008D4B1A"/>
    <w:rsid w:val="008D4ED3"/>
    <w:rsid w:val="008D4F7A"/>
    <w:rsid w:val="008D5196"/>
    <w:rsid w:val="008D5216"/>
    <w:rsid w:val="008D524C"/>
    <w:rsid w:val="008D54C5"/>
    <w:rsid w:val="008D5545"/>
    <w:rsid w:val="008D55D2"/>
    <w:rsid w:val="008D5994"/>
    <w:rsid w:val="008D5A96"/>
    <w:rsid w:val="008D5AB5"/>
    <w:rsid w:val="008D5ABF"/>
    <w:rsid w:val="008D5B25"/>
    <w:rsid w:val="008D5BD4"/>
    <w:rsid w:val="008D5BDB"/>
    <w:rsid w:val="008D5D21"/>
    <w:rsid w:val="008D5ECD"/>
    <w:rsid w:val="008D6048"/>
    <w:rsid w:val="008D6296"/>
    <w:rsid w:val="008D62F0"/>
    <w:rsid w:val="008D6384"/>
    <w:rsid w:val="008D63AB"/>
    <w:rsid w:val="008D63E7"/>
    <w:rsid w:val="008D63EA"/>
    <w:rsid w:val="008D660D"/>
    <w:rsid w:val="008D66B3"/>
    <w:rsid w:val="008D6794"/>
    <w:rsid w:val="008D684F"/>
    <w:rsid w:val="008D6FE0"/>
    <w:rsid w:val="008D73AA"/>
    <w:rsid w:val="008D7411"/>
    <w:rsid w:val="008D746A"/>
    <w:rsid w:val="008D752A"/>
    <w:rsid w:val="008D76DD"/>
    <w:rsid w:val="008D793D"/>
    <w:rsid w:val="008D7AD2"/>
    <w:rsid w:val="008D7D88"/>
    <w:rsid w:val="008E00D5"/>
    <w:rsid w:val="008E03C1"/>
    <w:rsid w:val="008E03EE"/>
    <w:rsid w:val="008E0446"/>
    <w:rsid w:val="008E0766"/>
    <w:rsid w:val="008E07A3"/>
    <w:rsid w:val="008E0833"/>
    <w:rsid w:val="008E0960"/>
    <w:rsid w:val="008E0964"/>
    <w:rsid w:val="008E0AA9"/>
    <w:rsid w:val="008E0BBF"/>
    <w:rsid w:val="008E0CB6"/>
    <w:rsid w:val="008E0F79"/>
    <w:rsid w:val="008E11DB"/>
    <w:rsid w:val="008E165B"/>
    <w:rsid w:val="008E183B"/>
    <w:rsid w:val="008E184E"/>
    <w:rsid w:val="008E19EC"/>
    <w:rsid w:val="008E1B9B"/>
    <w:rsid w:val="008E1F3F"/>
    <w:rsid w:val="008E1FC4"/>
    <w:rsid w:val="008E227C"/>
    <w:rsid w:val="008E25AD"/>
    <w:rsid w:val="008E25BF"/>
    <w:rsid w:val="008E26FA"/>
    <w:rsid w:val="008E2983"/>
    <w:rsid w:val="008E29DA"/>
    <w:rsid w:val="008E2BA5"/>
    <w:rsid w:val="008E2C2B"/>
    <w:rsid w:val="008E2C77"/>
    <w:rsid w:val="008E2F28"/>
    <w:rsid w:val="008E2F89"/>
    <w:rsid w:val="008E2F97"/>
    <w:rsid w:val="008E3008"/>
    <w:rsid w:val="008E3106"/>
    <w:rsid w:val="008E31C0"/>
    <w:rsid w:val="008E324D"/>
    <w:rsid w:val="008E33D9"/>
    <w:rsid w:val="008E3524"/>
    <w:rsid w:val="008E35DD"/>
    <w:rsid w:val="008E3705"/>
    <w:rsid w:val="008E38B7"/>
    <w:rsid w:val="008E38C1"/>
    <w:rsid w:val="008E39AD"/>
    <w:rsid w:val="008E39B5"/>
    <w:rsid w:val="008E3C43"/>
    <w:rsid w:val="008E3D6A"/>
    <w:rsid w:val="008E3D87"/>
    <w:rsid w:val="008E41A9"/>
    <w:rsid w:val="008E429C"/>
    <w:rsid w:val="008E42C3"/>
    <w:rsid w:val="008E459E"/>
    <w:rsid w:val="008E46B7"/>
    <w:rsid w:val="008E4AE7"/>
    <w:rsid w:val="008E4BDF"/>
    <w:rsid w:val="008E4C13"/>
    <w:rsid w:val="008E4C8C"/>
    <w:rsid w:val="008E4E54"/>
    <w:rsid w:val="008E4E90"/>
    <w:rsid w:val="008E4EB6"/>
    <w:rsid w:val="008E4F1C"/>
    <w:rsid w:val="008E5072"/>
    <w:rsid w:val="008E51ED"/>
    <w:rsid w:val="008E5222"/>
    <w:rsid w:val="008E53A7"/>
    <w:rsid w:val="008E55E6"/>
    <w:rsid w:val="008E57F1"/>
    <w:rsid w:val="008E58EE"/>
    <w:rsid w:val="008E5CE2"/>
    <w:rsid w:val="008E5D02"/>
    <w:rsid w:val="008E5D39"/>
    <w:rsid w:val="008E5F3B"/>
    <w:rsid w:val="008E5FD8"/>
    <w:rsid w:val="008E608D"/>
    <w:rsid w:val="008E6095"/>
    <w:rsid w:val="008E615C"/>
    <w:rsid w:val="008E622F"/>
    <w:rsid w:val="008E634F"/>
    <w:rsid w:val="008E6391"/>
    <w:rsid w:val="008E6557"/>
    <w:rsid w:val="008E65A6"/>
    <w:rsid w:val="008E6617"/>
    <w:rsid w:val="008E669A"/>
    <w:rsid w:val="008E66E3"/>
    <w:rsid w:val="008E681A"/>
    <w:rsid w:val="008E6996"/>
    <w:rsid w:val="008E6C4C"/>
    <w:rsid w:val="008E6CA9"/>
    <w:rsid w:val="008E6DA9"/>
    <w:rsid w:val="008E6DC8"/>
    <w:rsid w:val="008E6EAE"/>
    <w:rsid w:val="008E6ED5"/>
    <w:rsid w:val="008E6F19"/>
    <w:rsid w:val="008E734E"/>
    <w:rsid w:val="008E7471"/>
    <w:rsid w:val="008E74E1"/>
    <w:rsid w:val="008E74E8"/>
    <w:rsid w:val="008E75A0"/>
    <w:rsid w:val="008E75EC"/>
    <w:rsid w:val="008E77A5"/>
    <w:rsid w:val="008E78DD"/>
    <w:rsid w:val="008E7DA9"/>
    <w:rsid w:val="008E7E94"/>
    <w:rsid w:val="008E7F0A"/>
    <w:rsid w:val="008F001B"/>
    <w:rsid w:val="008F0039"/>
    <w:rsid w:val="008F0220"/>
    <w:rsid w:val="008F027B"/>
    <w:rsid w:val="008F0325"/>
    <w:rsid w:val="008F05B0"/>
    <w:rsid w:val="008F0868"/>
    <w:rsid w:val="008F0896"/>
    <w:rsid w:val="008F0924"/>
    <w:rsid w:val="008F0C86"/>
    <w:rsid w:val="008F0C91"/>
    <w:rsid w:val="008F0CDD"/>
    <w:rsid w:val="008F0E98"/>
    <w:rsid w:val="008F0FC4"/>
    <w:rsid w:val="008F141F"/>
    <w:rsid w:val="008F15F3"/>
    <w:rsid w:val="008F170B"/>
    <w:rsid w:val="008F190C"/>
    <w:rsid w:val="008F1947"/>
    <w:rsid w:val="008F1977"/>
    <w:rsid w:val="008F1A9F"/>
    <w:rsid w:val="008F1AB9"/>
    <w:rsid w:val="008F1ABE"/>
    <w:rsid w:val="008F1B65"/>
    <w:rsid w:val="008F1C36"/>
    <w:rsid w:val="008F1C50"/>
    <w:rsid w:val="008F1F61"/>
    <w:rsid w:val="008F1FDA"/>
    <w:rsid w:val="008F203C"/>
    <w:rsid w:val="008F22F7"/>
    <w:rsid w:val="008F2347"/>
    <w:rsid w:val="008F23AE"/>
    <w:rsid w:val="008F248B"/>
    <w:rsid w:val="008F2694"/>
    <w:rsid w:val="008F26F4"/>
    <w:rsid w:val="008F278B"/>
    <w:rsid w:val="008F2878"/>
    <w:rsid w:val="008F2883"/>
    <w:rsid w:val="008F2B0D"/>
    <w:rsid w:val="008F2B56"/>
    <w:rsid w:val="008F2BE0"/>
    <w:rsid w:val="008F2D6A"/>
    <w:rsid w:val="008F2F2B"/>
    <w:rsid w:val="008F30F4"/>
    <w:rsid w:val="008F332D"/>
    <w:rsid w:val="008F339D"/>
    <w:rsid w:val="008F3549"/>
    <w:rsid w:val="008F35E3"/>
    <w:rsid w:val="008F35E5"/>
    <w:rsid w:val="008F3723"/>
    <w:rsid w:val="008F3817"/>
    <w:rsid w:val="008F3962"/>
    <w:rsid w:val="008F3A26"/>
    <w:rsid w:val="008F3B56"/>
    <w:rsid w:val="008F3D24"/>
    <w:rsid w:val="008F3E53"/>
    <w:rsid w:val="008F3E67"/>
    <w:rsid w:val="008F41FE"/>
    <w:rsid w:val="008F43D0"/>
    <w:rsid w:val="008F4577"/>
    <w:rsid w:val="008F45E0"/>
    <w:rsid w:val="008F45E4"/>
    <w:rsid w:val="008F49A8"/>
    <w:rsid w:val="008F4AAB"/>
    <w:rsid w:val="008F4C10"/>
    <w:rsid w:val="008F5080"/>
    <w:rsid w:val="008F51F4"/>
    <w:rsid w:val="008F5918"/>
    <w:rsid w:val="008F59C0"/>
    <w:rsid w:val="008F5A0A"/>
    <w:rsid w:val="008F5A78"/>
    <w:rsid w:val="008F5C10"/>
    <w:rsid w:val="008F5E5A"/>
    <w:rsid w:val="008F5EDE"/>
    <w:rsid w:val="008F60FE"/>
    <w:rsid w:val="008F6239"/>
    <w:rsid w:val="008F62AC"/>
    <w:rsid w:val="008F62F9"/>
    <w:rsid w:val="008F6390"/>
    <w:rsid w:val="008F6429"/>
    <w:rsid w:val="008F6534"/>
    <w:rsid w:val="008F659B"/>
    <w:rsid w:val="008F6640"/>
    <w:rsid w:val="008F6668"/>
    <w:rsid w:val="008F6869"/>
    <w:rsid w:val="008F687B"/>
    <w:rsid w:val="008F691C"/>
    <w:rsid w:val="008F6954"/>
    <w:rsid w:val="008F6C6F"/>
    <w:rsid w:val="008F6D25"/>
    <w:rsid w:val="008F6E48"/>
    <w:rsid w:val="008F6F43"/>
    <w:rsid w:val="008F707D"/>
    <w:rsid w:val="008F70B5"/>
    <w:rsid w:val="008F710A"/>
    <w:rsid w:val="008F714E"/>
    <w:rsid w:val="008F720A"/>
    <w:rsid w:val="008F722E"/>
    <w:rsid w:val="008F72E1"/>
    <w:rsid w:val="008F730F"/>
    <w:rsid w:val="008F7320"/>
    <w:rsid w:val="008F739B"/>
    <w:rsid w:val="008F750B"/>
    <w:rsid w:val="008F7551"/>
    <w:rsid w:val="008F7666"/>
    <w:rsid w:val="008F7718"/>
    <w:rsid w:val="008F7B5F"/>
    <w:rsid w:val="008F7BDE"/>
    <w:rsid w:val="008F7C72"/>
    <w:rsid w:val="008F7D37"/>
    <w:rsid w:val="008F7F9F"/>
    <w:rsid w:val="00900139"/>
    <w:rsid w:val="009003E2"/>
    <w:rsid w:val="0090056F"/>
    <w:rsid w:val="009007DC"/>
    <w:rsid w:val="0090091E"/>
    <w:rsid w:val="009009D5"/>
    <w:rsid w:val="009009FC"/>
    <w:rsid w:val="00900A8D"/>
    <w:rsid w:val="00900B31"/>
    <w:rsid w:val="00900FCC"/>
    <w:rsid w:val="009010C4"/>
    <w:rsid w:val="00901138"/>
    <w:rsid w:val="0090119F"/>
    <w:rsid w:val="0090139E"/>
    <w:rsid w:val="009015D6"/>
    <w:rsid w:val="0090165F"/>
    <w:rsid w:val="0090168D"/>
    <w:rsid w:val="009016DC"/>
    <w:rsid w:val="00901C48"/>
    <w:rsid w:val="00901CC1"/>
    <w:rsid w:val="00902152"/>
    <w:rsid w:val="00902226"/>
    <w:rsid w:val="00902276"/>
    <w:rsid w:val="00902277"/>
    <w:rsid w:val="009022BF"/>
    <w:rsid w:val="0090235E"/>
    <w:rsid w:val="009023C3"/>
    <w:rsid w:val="00902608"/>
    <w:rsid w:val="0090263B"/>
    <w:rsid w:val="0090266F"/>
    <w:rsid w:val="009026AE"/>
    <w:rsid w:val="009028F4"/>
    <w:rsid w:val="0090290A"/>
    <w:rsid w:val="00902912"/>
    <w:rsid w:val="009029DC"/>
    <w:rsid w:val="00902B41"/>
    <w:rsid w:val="00902BDC"/>
    <w:rsid w:val="00902DA5"/>
    <w:rsid w:val="00902E6A"/>
    <w:rsid w:val="00902F1B"/>
    <w:rsid w:val="0090316C"/>
    <w:rsid w:val="00903256"/>
    <w:rsid w:val="00903366"/>
    <w:rsid w:val="009033E1"/>
    <w:rsid w:val="009035B6"/>
    <w:rsid w:val="0090379D"/>
    <w:rsid w:val="0090380C"/>
    <w:rsid w:val="00903840"/>
    <w:rsid w:val="009038FC"/>
    <w:rsid w:val="009039F0"/>
    <w:rsid w:val="00903B0A"/>
    <w:rsid w:val="00903CCD"/>
    <w:rsid w:val="00903D3B"/>
    <w:rsid w:val="00903EB7"/>
    <w:rsid w:val="00903F1E"/>
    <w:rsid w:val="00903FD2"/>
    <w:rsid w:val="009042A1"/>
    <w:rsid w:val="00904331"/>
    <w:rsid w:val="009043BC"/>
    <w:rsid w:val="00904401"/>
    <w:rsid w:val="0090442C"/>
    <w:rsid w:val="0090447E"/>
    <w:rsid w:val="00904793"/>
    <w:rsid w:val="009047F1"/>
    <w:rsid w:val="00904968"/>
    <w:rsid w:val="00904C9F"/>
    <w:rsid w:val="00904D93"/>
    <w:rsid w:val="00904DC5"/>
    <w:rsid w:val="00904E51"/>
    <w:rsid w:val="00905163"/>
    <w:rsid w:val="00905228"/>
    <w:rsid w:val="009054CA"/>
    <w:rsid w:val="0090580C"/>
    <w:rsid w:val="00905854"/>
    <w:rsid w:val="00905A5F"/>
    <w:rsid w:val="00905A7E"/>
    <w:rsid w:val="00905BB4"/>
    <w:rsid w:val="00905FE0"/>
    <w:rsid w:val="009062C5"/>
    <w:rsid w:val="00906457"/>
    <w:rsid w:val="0090662B"/>
    <w:rsid w:val="00906918"/>
    <w:rsid w:val="00906B97"/>
    <w:rsid w:val="00906CD8"/>
    <w:rsid w:val="00906D4A"/>
    <w:rsid w:val="00906EF3"/>
    <w:rsid w:val="00906F15"/>
    <w:rsid w:val="0090713D"/>
    <w:rsid w:val="00907356"/>
    <w:rsid w:val="009073B2"/>
    <w:rsid w:val="009073C7"/>
    <w:rsid w:val="0090759F"/>
    <w:rsid w:val="009075D7"/>
    <w:rsid w:val="009079A8"/>
    <w:rsid w:val="00907A9E"/>
    <w:rsid w:val="00907B6F"/>
    <w:rsid w:val="00907C6F"/>
    <w:rsid w:val="00907CB3"/>
    <w:rsid w:val="00907F25"/>
    <w:rsid w:val="00907FD9"/>
    <w:rsid w:val="0091017B"/>
    <w:rsid w:val="009103FA"/>
    <w:rsid w:val="00910434"/>
    <w:rsid w:val="009108EE"/>
    <w:rsid w:val="00910940"/>
    <w:rsid w:val="00910C3F"/>
    <w:rsid w:val="00910CEB"/>
    <w:rsid w:val="00910D5E"/>
    <w:rsid w:val="00910E40"/>
    <w:rsid w:val="00910EA4"/>
    <w:rsid w:val="00911107"/>
    <w:rsid w:val="0091133C"/>
    <w:rsid w:val="00911662"/>
    <w:rsid w:val="00911A04"/>
    <w:rsid w:val="00911A5E"/>
    <w:rsid w:val="00911A8A"/>
    <w:rsid w:val="00911BED"/>
    <w:rsid w:val="00911D27"/>
    <w:rsid w:val="00911E05"/>
    <w:rsid w:val="00911E5F"/>
    <w:rsid w:val="00911F1F"/>
    <w:rsid w:val="0091237F"/>
    <w:rsid w:val="009125DB"/>
    <w:rsid w:val="00912635"/>
    <w:rsid w:val="00912752"/>
    <w:rsid w:val="00912772"/>
    <w:rsid w:val="00912895"/>
    <w:rsid w:val="009129C3"/>
    <w:rsid w:val="00912A25"/>
    <w:rsid w:val="00912A2C"/>
    <w:rsid w:val="00912B55"/>
    <w:rsid w:val="00912D60"/>
    <w:rsid w:val="009131C6"/>
    <w:rsid w:val="0091323B"/>
    <w:rsid w:val="0091327A"/>
    <w:rsid w:val="009135E5"/>
    <w:rsid w:val="00913688"/>
    <w:rsid w:val="00913699"/>
    <w:rsid w:val="009136E0"/>
    <w:rsid w:val="0091378A"/>
    <w:rsid w:val="00913885"/>
    <w:rsid w:val="00913957"/>
    <w:rsid w:val="00913B5E"/>
    <w:rsid w:val="00913B70"/>
    <w:rsid w:val="00913BC6"/>
    <w:rsid w:val="00913BC8"/>
    <w:rsid w:val="00913DE4"/>
    <w:rsid w:val="00913E90"/>
    <w:rsid w:val="00913FA1"/>
    <w:rsid w:val="00914330"/>
    <w:rsid w:val="00914429"/>
    <w:rsid w:val="0091445E"/>
    <w:rsid w:val="009144F0"/>
    <w:rsid w:val="009145DD"/>
    <w:rsid w:val="0091477B"/>
    <w:rsid w:val="00914792"/>
    <w:rsid w:val="009149A8"/>
    <w:rsid w:val="00914F51"/>
    <w:rsid w:val="00914FCA"/>
    <w:rsid w:val="00915134"/>
    <w:rsid w:val="009151B0"/>
    <w:rsid w:val="0091534A"/>
    <w:rsid w:val="0091553F"/>
    <w:rsid w:val="00915563"/>
    <w:rsid w:val="0091561C"/>
    <w:rsid w:val="00915630"/>
    <w:rsid w:val="0091563E"/>
    <w:rsid w:val="00915740"/>
    <w:rsid w:val="009157A8"/>
    <w:rsid w:val="009158C3"/>
    <w:rsid w:val="0091590B"/>
    <w:rsid w:val="00915D04"/>
    <w:rsid w:val="00915DF6"/>
    <w:rsid w:val="00915F18"/>
    <w:rsid w:val="00916039"/>
    <w:rsid w:val="00916176"/>
    <w:rsid w:val="0091625C"/>
    <w:rsid w:val="00916313"/>
    <w:rsid w:val="00916317"/>
    <w:rsid w:val="00916505"/>
    <w:rsid w:val="00916617"/>
    <w:rsid w:val="0091667B"/>
    <w:rsid w:val="009166A4"/>
    <w:rsid w:val="00916A3A"/>
    <w:rsid w:val="00916B89"/>
    <w:rsid w:val="00916BCC"/>
    <w:rsid w:val="00916C03"/>
    <w:rsid w:val="00916C9E"/>
    <w:rsid w:val="00916E1C"/>
    <w:rsid w:val="00916E84"/>
    <w:rsid w:val="00916EBF"/>
    <w:rsid w:val="0091703C"/>
    <w:rsid w:val="0091714A"/>
    <w:rsid w:val="00917251"/>
    <w:rsid w:val="0091732F"/>
    <w:rsid w:val="00917351"/>
    <w:rsid w:val="0091762C"/>
    <w:rsid w:val="00917664"/>
    <w:rsid w:val="00917955"/>
    <w:rsid w:val="009179AE"/>
    <w:rsid w:val="00917DF2"/>
    <w:rsid w:val="00917E3A"/>
    <w:rsid w:val="009200C9"/>
    <w:rsid w:val="009201EF"/>
    <w:rsid w:val="009204BA"/>
    <w:rsid w:val="00920559"/>
    <w:rsid w:val="0092058F"/>
    <w:rsid w:val="009205E0"/>
    <w:rsid w:val="00920818"/>
    <w:rsid w:val="00920823"/>
    <w:rsid w:val="009208D8"/>
    <w:rsid w:val="00920914"/>
    <w:rsid w:val="0092097B"/>
    <w:rsid w:val="009209D2"/>
    <w:rsid w:val="00920B24"/>
    <w:rsid w:val="00920CD1"/>
    <w:rsid w:val="00920DBC"/>
    <w:rsid w:val="00920FEF"/>
    <w:rsid w:val="0092115A"/>
    <w:rsid w:val="00921284"/>
    <w:rsid w:val="009213D4"/>
    <w:rsid w:val="00921405"/>
    <w:rsid w:val="009215DD"/>
    <w:rsid w:val="00921677"/>
    <w:rsid w:val="00921790"/>
    <w:rsid w:val="0092184C"/>
    <w:rsid w:val="00921916"/>
    <w:rsid w:val="00921952"/>
    <w:rsid w:val="0092196E"/>
    <w:rsid w:val="009219E8"/>
    <w:rsid w:val="00921A2B"/>
    <w:rsid w:val="00921A71"/>
    <w:rsid w:val="00921D5D"/>
    <w:rsid w:val="00921DC0"/>
    <w:rsid w:val="00921DF5"/>
    <w:rsid w:val="00921E18"/>
    <w:rsid w:val="00921E1F"/>
    <w:rsid w:val="00921E64"/>
    <w:rsid w:val="00921EB8"/>
    <w:rsid w:val="00921F50"/>
    <w:rsid w:val="00921F57"/>
    <w:rsid w:val="009221B0"/>
    <w:rsid w:val="00922228"/>
    <w:rsid w:val="00922409"/>
    <w:rsid w:val="0092251A"/>
    <w:rsid w:val="0092265D"/>
    <w:rsid w:val="0092278F"/>
    <w:rsid w:val="00922CA8"/>
    <w:rsid w:val="00922CC5"/>
    <w:rsid w:val="00922DB1"/>
    <w:rsid w:val="00922E21"/>
    <w:rsid w:val="00922E56"/>
    <w:rsid w:val="00922EC1"/>
    <w:rsid w:val="00923040"/>
    <w:rsid w:val="009234C9"/>
    <w:rsid w:val="009234F0"/>
    <w:rsid w:val="009235F5"/>
    <w:rsid w:val="00923994"/>
    <w:rsid w:val="00923A3D"/>
    <w:rsid w:val="00923B9B"/>
    <w:rsid w:val="00923BB8"/>
    <w:rsid w:val="00923C38"/>
    <w:rsid w:val="00923D63"/>
    <w:rsid w:val="00923EB2"/>
    <w:rsid w:val="00923FDB"/>
    <w:rsid w:val="00924146"/>
    <w:rsid w:val="0092422B"/>
    <w:rsid w:val="00924488"/>
    <w:rsid w:val="0092452E"/>
    <w:rsid w:val="00924599"/>
    <w:rsid w:val="009245A4"/>
    <w:rsid w:val="0092468B"/>
    <w:rsid w:val="009246A1"/>
    <w:rsid w:val="009246AD"/>
    <w:rsid w:val="009246B2"/>
    <w:rsid w:val="00924781"/>
    <w:rsid w:val="009247AB"/>
    <w:rsid w:val="009248BF"/>
    <w:rsid w:val="00924DF8"/>
    <w:rsid w:val="0092511C"/>
    <w:rsid w:val="00925185"/>
    <w:rsid w:val="009251DB"/>
    <w:rsid w:val="00925293"/>
    <w:rsid w:val="009252AA"/>
    <w:rsid w:val="009252D4"/>
    <w:rsid w:val="00925477"/>
    <w:rsid w:val="0092557F"/>
    <w:rsid w:val="00925596"/>
    <w:rsid w:val="0092560C"/>
    <w:rsid w:val="00925649"/>
    <w:rsid w:val="009256B1"/>
    <w:rsid w:val="00925705"/>
    <w:rsid w:val="009257B7"/>
    <w:rsid w:val="009259F6"/>
    <w:rsid w:val="009259F8"/>
    <w:rsid w:val="00925A0E"/>
    <w:rsid w:val="00925BDD"/>
    <w:rsid w:val="00925C08"/>
    <w:rsid w:val="00925C31"/>
    <w:rsid w:val="00925C40"/>
    <w:rsid w:val="00926069"/>
    <w:rsid w:val="00926107"/>
    <w:rsid w:val="009262BA"/>
    <w:rsid w:val="0092631E"/>
    <w:rsid w:val="00926341"/>
    <w:rsid w:val="009263E6"/>
    <w:rsid w:val="0092655D"/>
    <w:rsid w:val="00926572"/>
    <w:rsid w:val="009265EF"/>
    <w:rsid w:val="009269A9"/>
    <w:rsid w:val="009269C6"/>
    <w:rsid w:val="00926B6D"/>
    <w:rsid w:val="00926CC5"/>
    <w:rsid w:val="00926F08"/>
    <w:rsid w:val="00926F36"/>
    <w:rsid w:val="0092701C"/>
    <w:rsid w:val="0092711C"/>
    <w:rsid w:val="00927151"/>
    <w:rsid w:val="0092719B"/>
    <w:rsid w:val="009271FC"/>
    <w:rsid w:val="009272DA"/>
    <w:rsid w:val="009272E3"/>
    <w:rsid w:val="0092753B"/>
    <w:rsid w:val="0092768D"/>
    <w:rsid w:val="0092778A"/>
    <w:rsid w:val="0092783C"/>
    <w:rsid w:val="0092789D"/>
    <w:rsid w:val="009278A9"/>
    <w:rsid w:val="009279FB"/>
    <w:rsid w:val="00927C31"/>
    <w:rsid w:val="00927C42"/>
    <w:rsid w:val="00927EE8"/>
    <w:rsid w:val="00927FCD"/>
    <w:rsid w:val="00930570"/>
    <w:rsid w:val="009306A0"/>
    <w:rsid w:val="009306BF"/>
    <w:rsid w:val="0093090A"/>
    <w:rsid w:val="00930A13"/>
    <w:rsid w:val="00930DA8"/>
    <w:rsid w:val="00930E3A"/>
    <w:rsid w:val="00930EA7"/>
    <w:rsid w:val="00930F87"/>
    <w:rsid w:val="00930F8E"/>
    <w:rsid w:val="009311BC"/>
    <w:rsid w:val="0093126B"/>
    <w:rsid w:val="009313F7"/>
    <w:rsid w:val="00931446"/>
    <w:rsid w:val="00931845"/>
    <w:rsid w:val="00931C99"/>
    <w:rsid w:val="00931CB9"/>
    <w:rsid w:val="00931DE7"/>
    <w:rsid w:val="00931EB7"/>
    <w:rsid w:val="009321C3"/>
    <w:rsid w:val="00932338"/>
    <w:rsid w:val="009325A3"/>
    <w:rsid w:val="009325B3"/>
    <w:rsid w:val="00932700"/>
    <w:rsid w:val="00932A98"/>
    <w:rsid w:val="00932BD8"/>
    <w:rsid w:val="00932BDE"/>
    <w:rsid w:val="00932CBF"/>
    <w:rsid w:val="00932FA7"/>
    <w:rsid w:val="00933163"/>
    <w:rsid w:val="00933168"/>
    <w:rsid w:val="00933440"/>
    <w:rsid w:val="00933472"/>
    <w:rsid w:val="009335FF"/>
    <w:rsid w:val="00933602"/>
    <w:rsid w:val="00933737"/>
    <w:rsid w:val="009337B6"/>
    <w:rsid w:val="009337BD"/>
    <w:rsid w:val="00933869"/>
    <w:rsid w:val="00933892"/>
    <w:rsid w:val="009338F3"/>
    <w:rsid w:val="00933C9E"/>
    <w:rsid w:val="00933DB6"/>
    <w:rsid w:val="00934056"/>
    <w:rsid w:val="00934240"/>
    <w:rsid w:val="009343EA"/>
    <w:rsid w:val="009344D2"/>
    <w:rsid w:val="009345A4"/>
    <w:rsid w:val="009346F3"/>
    <w:rsid w:val="00934715"/>
    <w:rsid w:val="00934748"/>
    <w:rsid w:val="00934873"/>
    <w:rsid w:val="0093497F"/>
    <w:rsid w:val="009349FD"/>
    <w:rsid w:val="00934A0D"/>
    <w:rsid w:val="00934B77"/>
    <w:rsid w:val="00934D1F"/>
    <w:rsid w:val="0093504C"/>
    <w:rsid w:val="00935060"/>
    <w:rsid w:val="009350B9"/>
    <w:rsid w:val="009351DC"/>
    <w:rsid w:val="009352FE"/>
    <w:rsid w:val="00935337"/>
    <w:rsid w:val="009355BB"/>
    <w:rsid w:val="00935723"/>
    <w:rsid w:val="009357CA"/>
    <w:rsid w:val="00935950"/>
    <w:rsid w:val="00935CED"/>
    <w:rsid w:val="00935FF1"/>
    <w:rsid w:val="00936046"/>
    <w:rsid w:val="00936194"/>
    <w:rsid w:val="0093626D"/>
    <w:rsid w:val="009362A5"/>
    <w:rsid w:val="0093634F"/>
    <w:rsid w:val="00936597"/>
    <w:rsid w:val="009365A0"/>
    <w:rsid w:val="0093666F"/>
    <w:rsid w:val="009367D2"/>
    <w:rsid w:val="0093680E"/>
    <w:rsid w:val="00936888"/>
    <w:rsid w:val="009368D3"/>
    <w:rsid w:val="00936905"/>
    <w:rsid w:val="00936971"/>
    <w:rsid w:val="009369BB"/>
    <w:rsid w:val="00936A10"/>
    <w:rsid w:val="00936BBC"/>
    <w:rsid w:val="00936D69"/>
    <w:rsid w:val="00936E3E"/>
    <w:rsid w:val="00936F23"/>
    <w:rsid w:val="00937050"/>
    <w:rsid w:val="0093733B"/>
    <w:rsid w:val="00937436"/>
    <w:rsid w:val="0093775D"/>
    <w:rsid w:val="00937769"/>
    <w:rsid w:val="0093778B"/>
    <w:rsid w:val="009377EB"/>
    <w:rsid w:val="009378D9"/>
    <w:rsid w:val="00937BEE"/>
    <w:rsid w:val="00937C8B"/>
    <w:rsid w:val="00937D24"/>
    <w:rsid w:val="00937FAE"/>
    <w:rsid w:val="00940041"/>
    <w:rsid w:val="0094008F"/>
    <w:rsid w:val="00940142"/>
    <w:rsid w:val="0094041F"/>
    <w:rsid w:val="009406AA"/>
    <w:rsid w:val="009406BA"/>
    <w:rsid w:val="009406D5"/>
    <w:rsid w:val="0094075D"/>
    <w:rsid w:val="00940A86"/>
    <w:rsid w:val="00940AE0"/>
    <w:rsid w:val="00940CC4"/>
    <w:rsid w:val="00940D4A"/>
    <w:rsid w:val="00940E55"/>
    <w:rsid w:val="00940E87"/>
    <w:rsid w:val="00940F1A"/>
    <w:rsid w:val="00941176"/>
    <w:rsid w:val="009411AD"/>
    <w:rsid w:val="009411B7"/>
    <w:rsid w:val="009413FA"/>
    <w:rsid w:val="00941630"/>
    <w:rsid w:val="00941647"/>
    <w:rsid w:val="00941914"/>
    <w:rsid w:val="00941B98"/>
    <w:rsid w:val="00941C34"/>
    <w:rsid w:val="00942021"/>
    <w:rsid w:val="00942054"/>
    <w:rsid w:val="00942088"/>
    <w:rsid w:val="00942157"/>
    <w:rsid w:val="00942360"/>
    <w:rsid w:val="009424AA"/>
    <w:rsid w:val="009425BA"/>
    <w:rsid w:val="009427DD"/>
    <w:rsid w:val="00942960"/>
    <w:rsid w:val="00942A1E"/>
    <w:rsid w:val="00942CD1"/>
    <w:rsid w:val="00942E36"/>
    <w:rsid w:val="00942F83"/>
    <w:rsid w:val="00943058"/>
    <w:rsid w:val="0094322F"/>
    <w:rsid w:val="00943290"/>
    <w:rsid w:val="009435AB"/>
    <w:rsid w:val="009436B4"/>
    <w:rsid w:val="00943790"/>
    <w:rsid w:val="009437D7"/>
    <w:rsid w:val="0094386A"/>
    <w:rsid w:val="00943959"/>
    <w:rsid w:val="00943B02"/>
    <w:rsid w:val="00943B4B"/>
    <w:rsid w:val="00943B97"/>
    <w:rsid w:val="00943D38"/>
    <w:rsid w:val="00943D3C"/>
    <w:rsid w:val="00943DA3"/>
    <w:rsid w:val="00943E54"/>
    <w:rsid w:val="0094402B"/>
    <w:rsid w:val="009440E9"/>
    <w:rsid w:val="00944159"/>
    <w:rsid w:val="0094428C"/>
    <w:rsid w:val="00944363"/>
    <w:rsid w:val="00944540"/>
    <w:rsid w:val="009446AF"/>
    <w:rsid w:val="00944953"/>
    <w:rsid w:val="00944B0D"/>
    <w:rsid w:val="00944B10"/>
    <w:rsid w:val="00944B31"/>
    <w:rsid w:val="00944DFB"/>
    <w:rsid w:val="0094501B"/>
    <w:rsid w:val="00945074"/>
    <w:rsid w:val="00945359"/>
    <w:rsid w:val="0094541E"/>
    <w:rsid w:val="009456B6"/>
    <w:rsid w:val="009457D1"/>
    <w:rsid w:val="00945824"/>
    <w:rsid w:val="009458AE"/>
    <w:rsid w:val="0094597C"/>
    <w:rsid w:val="00945B40"/>
    <w:rsid w:val="00945C7A"/>
    <w:rsid w:val="00945E2B"/>
    <w:rsid w:val="00945FE3"/>
    <w:rsid w:val="00946226"/>
    <w:rsid w:val="0094633B"/>
    <w:rsid w:val="00946417"/>
    <w:rsid w:val="00946475"/>
    <w:rsid w:val="009465AB"/>
    <w:rsid w:val="009465CD"/>
    <w:rsid w:val="0094665A"/>
    <w:rsid w:val="0094667C"/>
    <w:rsid w:val="009466D3"/>
    <w:rsid w:val="0094690E"/>
    <w:rsid w:val="00946B8F"/>
    <w:rsid w:val="00946C63"/>
    <w:rsid w:val="00946E76"/>
    <w:rsid w:val="00946E7F"/>
    <w:rsid w:val="00946EE6"/>
    <w:rsid w:val="0094707B"/>
    <w:rsid w:val="009471A0"/>
    <w:rsid w:val="00947290"/>
    <w:rsid w:val="00947483"/>
    <w:rsid w:val="00947611"/>
    <w:rsid w:val="0094790A"/>
    <w:rsid w:val="009479DD"/>
    <w:rsid w:val="00947A7E"/>
    <w:rsid w:val="00947B6A"/>
    <w:rsid w:val="00947CE2"/>
    <w:rsid w:val="00947DED"/>
    <w:rsid w:val="00947EA1"/>
    <w:rsid w:val="009500C6"/>
    <w:rsid w:val="009503D2"/>
    <w:rsid w:val="009504C4"/>
    <w:rsid w:val="0095067C"/>
    <w:rsid w:val="0095095C"/>
    <w:rsid w:val="0095099E"/>
    <w:rsid w:val="009509B0"/>
    <w:rsid w:val="00950A13"/>
    <w:rsid w:val="00950AB7"/>
    <w:rsid w:val="00950D02"/>
    <w:rsid w:val="00950FC0"/>
    <w:rsid w:val="00950FC8"/>
    <w:rsid w:val="00951076"/>
    <w:rsid w:val="009511FD"/>
    <w:rsid w:val="009512C4"/>
    <w:rsid w:val="0095189B"/>
    <w:rsid w:val="009519BD"/>
    <w:rsid w:val="00951A2B"/>
    <w:rsid w:val="00951AA3"/>
    <w:rsid w:val="00951ADF"/>
    <w:rsid w:val="00951BEB"/>
    <w:rsid w:val="00951C02"/>
    <w:rsid w:val="00951F11"/>
    <w:rsid w:val="00951F4F"/>
    <w:rsid w:val="00951F58"/>
    <w:rsid w:val="00951F63"/>
    <w:rsid w:val="00951F91"/>
    <w:rsid w:val="00951FEC"/>
    <w:rsid w:val="00952064"/>
    <w:rsid w:val="00952118"/>
    <w:rsid w:val="009521B8"/>
    <w:rsid w:val="009521DE"/>
    <w:rsid w:val="00952274"/>
    <w:rsid w:val="00952305"/>
    <w:rsid w:val="009524D1"/>
    <w:rsid w:val="00952504"/>
    <w:rsid w:val="009527F2"/>
    <w:rsid w:val="00952812"/>
    <w:rsid w:val="009529D7"/>
    <w:rsid w:val="00952ABE"/>
    <w:rsid w:val="00952B3F"/>
    <w:rsid w:val="0095301B"/>
    <w:rsid w:val="00953036"/>
    <w:rsid w:val="00953076"/>
    <w:rsid w:val="009530B2"/>
    <w:rsid w:val="00953160"/>
    <w:rsid w:val="0095328C"/>
    <w:rsid w:val="009532E2"/>
    <w:rsid w:val="0095331D"/>
    <w:rsid w:val="00953467"/>
    <w:rsid w:val="009534AD"/>
    <w:rsid w:val="009534C2"/>
    <w:rsid w:val="0095361E"/>
    <w:rsid w:val="00953659"/>
    <w:rsid w:val="00953759"/>
    <w:rsid w:val="0095388C"/>
    <w:rsid w:val="00953890"/>
    <w:rsid w:val="00953997"/>
    <w:rsid w:val="00953A6B"/>
    <w:rsid w:val="00953C84"/>
    <w:rsid w:val="00953D15"/>
    <w:rsid w:val="00953D4F"/>
    <w:rsid w:val="00953E17"/>
    <w:rsid w:val="009540B8"/>
    <w:rsid w:val="009540C5"/>
    <w:rsid w:val="009540F3"/>
    <w:rsid w:val="00954150"/>
    <w:rsid w:val="0095415A"/>
    <w:rsid w:val="00954398"/>
    <w:rsid w:val="009543D7"/>
    <w:rsid w:val="00954494"/>
    <w:rsid w:val="0095460E"/>
    <w:rsid w:val="009546D2"/>
    <w:rsid w:val="00954719"/>
    <w:rsid w:val="00954813"/>
    <w:rsid w:val="009548AC"/>
    <w:rsid w:val="00954979"/>
    <w:rsid w:val="00954A1E"/>
    <w:rsid w:val="00954C42"/>
    <w:rsid w:val="00954C4E"/>
    <w:rsid w:val="00954CC9"/>
    <w:rsid w:val="00954D7B"/>
    <w:rsid w:val="00954DB7"/>
    <w:rsid w:val="00954E4D"/>
    <w:rsid w:val="00954F65"/>
    <w:rsid w:val="00955204"/>
    <w:rsid w:val="0095525F"/>
    <w:rsid w:val="009554BA"/>
    <w:rsid w:val="0095551F"/>
    <w:rsid w:val="0095568F"/>
    <w:rsid w:val="00955705"/>
    <w:rsid w:val="00955A35"/>
    <w:rsid w:val="00955BB7"/>
    <w:rsid w:val="00955C20"/>
    <w:rsid w:val="00955D63"/>
    <w:rsid w:val="00955F2C"/>
    <w:rsid w:val="00956037"/>
    <w:rsid w:val="009560C5"/>
    <w:rsid w:val="0095625D"/>
    <w:rsid w:val="009563B2"/>
    <w:rsid w:val="009568E1"/>
    <w:rsid w:val="00956AF4"/>
    <w:rsid w:val="00956D74"/>
    <w:rsid w:val="00956F8F"/>
    <w:rsid w:val="00957257"/>
    <w:rsid w:val="009573BA"/>
    <w:rsid w:val="009573C7"/>
    <w:rsid w:val="009573D7"/>
    <w:rsid w:val="009574CA"/>
    <w:rsid w:val="009574DA"/>
    <w:rsid w:val="009574F7"/>
    <w:rsid w:val="009575CD"/>
    <w:rsid w:val="009578B1"/>
    <w:rsid w:val="00957C34"/>
    <w:rsid w:val="00957E0F"/>
    <w:rsid w:val="00957E41"/>
    <w:rsid w:val="00957ED4"/>
    <w:rsid w:val="00957EDA"/>
    <w:rsid w:val="00957F6D"/>
    <w:rsid w:val="00957FD9"/>
    <w:rsid w:val="00960037"/>
    <w:rsid w:val="0096003F"/>
    <w:rsid w:val="00960108"/>
    <w:rsid w:val="00960293"/>
    <w:rsid w:val="009603F2"/>
    <w:rsid w:val="0096054A"/>
    <w:rsid w:val="0096076A"/>
    <w:rsid w:val="009607A9"/>
    <w:rsid w:val="009607AE"/>
    <w:rsid w:val="009608B6"/>
    <w:rsid w:val="00960AC9"/>
    <w:rsid w:val="00960C66"/>
    <w:rsid w:val="00960D82"/>
    <w:rsid w:val="00961093"/>
    <w:rsid w:val="009610E7"/>
    <w:rsid w:val="0096143D"/>
    <w:rsid w:val="009614D4"/>
    <w:rsid w:val="00961594"/>
    <w:rsid w:val="00961603"/>
    <w:rsid w:val="00961633"/>
    <w:rsid w:val="009617E0"/>
    <w:rsid w:val="009619F8"/>
    <w:rsid w:val="00961A58"/>
    <w:rsid w:val="00961B7D"/>
    <w:rsid w:val="00961C6E"/>
    <w:rsid w:val="00961CC5"/>
    <w:rsid w:val="00961D11"/>
    <w:rsid w:val="00961DDA"/>
    <w:rsid w:val="00961FC6"/>
    <w:rsid w:val="0096207D"/>
    <w:rsid w:val="00962373"/>
    <w:rsid w:val="00962427"/>
    <w:rsid w:val="00962628"/>
    <w:rsid w:val="00962E03"/>
    <w:rsid w:val="00962E0B"/>
    <w:rsid w:val="00962E74"/>
    <w:rsid w:val="00963255"/>
    <w:rsid w:val="0096349D"/>
    <w:rsid w:val="009634B2"/>
    <w:rsid w:val="00963586"/>
    <w:rsid w:val="00963687"/>
    <w:rsid w:val="0096380E"/>
    <w:rsid w:val="00963C3A"/>
    <w:rsid w:val="00963C69"/>
    <w:rsid w:val="00963CBF"/>
    <w:rsid w:val="00963D42"/>
    <w:rsid w:val="00963F6F"/>
    <w:rsid w:val="00963FA5"/>
    <w:rsid w:val="00964216"/>
    <w:rsid w:val="0096422F"/>
    <w:rsid w:val="00964269"/>
    <w:rsid w:val="009642B8"/>
    <w:rsid w:val="0096432B"/>
    <w:rsid w:val="00964573"/>
    <w:rsid w:val="009645D4"/>
    <w:rsid w:val="009647DF"/>
    <w:rsid w:val="00964960"/>
    <w:rsid w:val="00964980"/>
    <w:rsid w:val="00964A4A"/>
    <w:rsid w:val="00964AA5"/>
    <w:rsid w:val="00964C00"/>
    <w:rsid w:val="00964CE5"/>
    <w:rsid w:val="00964E77"/>
    <w:rsid w:val="00964ECB"/>
    <w:rsid w:val="009651A0"/>
    <w:rsid w:val="00965253"/>
    <w:rsid w:val="0096544B"/>
    <w:rsid w:val="00965571"/>
    <w:rsid w:val="00965729"/>
    <w:rsid w:val="00965790"/>
    <w:rsid w:val="009657D3"/>
    <w:rsid w:val="00965805"/>
    <w:rsid w:val="009658FF"/>
    <w:rsid w:val="00965B45"/>
    <w:rsid w:val="00965B5F"/>
    <w:rsid w:val="00965CE1"/>
    <w:rsid w:val="00965D93"/>
    <w:rsid w:val="00965EE0"/>
    <w:rsid w:val="009662B2"/>
    <w:rsid w:val="009662DF"/>
    <w:rsid w:val="009662FE"/>
    <w:rsid w:val="00966366"/>
    <w:rsid w:val="0096638B"/>
    <w:rsid w:val="0096645A"/>
    <w:rsid w:val="00966550"/>
    <w:rsid w:val="00966644"/>
    <w:rsid w:val="00966758"/>
    <w:rsid w:val="00966908"/>
    <w:rsid w:val="00966990"/>
    <w:rsid w:val="00966996"/>
    <w:rsid w:val="00966A0B"/>
    <w:rsid w:val="00966B27"/>
    <w:rsid w:val="00966B29"/>
    <w:rsid w:val="00966BE7"/>
    <w:rsid w:val="00966D78"/>
    <w:rsid w:val="00966DD2"/>
    <w:rsid w:val="00966F94"/>
    <w:rsid w:val="009674B9"/>
    <w:rsid w:val="0096781F"/>
    <w:rsid w:val="00967848"/>
    <w:rsid w:val="00967959"/>
    <w:rsid w:val="009679D7"/>
    <w:rsid w:val="00967B2C"/>
    <w:rsid w:val="00967C6D"/>
    <w:rsid w:val="00967FB9"/>
    <w:rsid w:val="00970367"/>
    <w:rsid w:val="009703C2"/>
    <w:rsid w:val="0097044B"/>
    <w:rsid w:val="00970519"/>
    <w:rsid w:val="0097067A"/>
    <w:rsid w:val="00970795"/>
    <w:rsid w:val="00970C14"/>
    <w:rsid w:val="00970C3F"/>
    <w:rsid w:val="00970DDF"/>
    <w:rsid w:val="00970FC5"/>
    <w:rsid w:val="00970FE3"/>
    <w:rsid w:val="00971013"/>
    <w:rsid w:val="009710A8"/>
    <w:rsid w:val="009710F9"/>
    <w:rsid w:val="009712FF"/>
    <w:rsid w:val="00971425"/>
    <w:rsid w:val="00971464"/>
    <w:rsid w:val="009717B6"/>
    <w:rsid w:val="00971865"/>
    <w:rsid w:val="00971A6A"/>
    <w:rsid w:val="00971A8A"/>
    <w:rsid w:val="00971AD7"/>
    <w:rsid w:val="00971B47"/>
    <w:rsid w:val="00971C95"/>
    <w:rsid w:val="00971CFB"/>
    <w:rsid w:val="00971E55"/>
    <w:rsid w:val="00971E6A"/>
    <w:rsid w:val="00971EAF"/>
    <w:rsid w:val="00972395"/>
    <w:rsid w:val="009723F9"/>
    <w:rsid w:val="009729C8"/>
    <w:rsid w:val="00972A78"/>
    <w:rsid w:val="00972AA2"/>
    <w:rsid w:val="00972BAC"/>
    <w:rsid w:val="00972BD8"/>
    <w:rsid w:val="00972C84"/>
    <w:rsid w:val="00972F57"/>
    <w:rsid w:val="00972FF6"/>
    <w:rsid w:val="0097306F"/>
    <w:rsid w:val="009730D7"/>
    <w:rsid w:val="00973237"/>
    <w:rsid w:val="0097344E"/>
    <w:rsid w:val="009736B8"/>
    <w:rsid w:val="00973740"/>
    <w:rsid w:val="009737A2"/>
    <w:rsid w:val="00973827"/>
    <w:rsid w:val="009738B2"/>
    <w:rsid w:val="009738CE"/>
    <w:rsid w:val="00973A16"/>
    <w:rsid w:val="0097417B"/>
    <w:rsid w:val="0097424F"/>
    <w:rsid w:val="0097446F"/>
    <w:rsid w:val="009744B5"/>
    <w:rsid w:val="0097477A"/>
    <w:rsid w:val="00974966"/>
    <w:rsid w:val="00974A29"/>
    <w:rsid w:val="00974AD0"/>
    <w:rsid w:val="00974C1D"/>
    <w:rsid w:val="00974C20"/>
    <w:rsid w:val="00974D34"/>
    <w:rsid w:val="00974E1C"/>
    <w:rsid w:val="00974E5E"/>
    <w:rsid w:val="00974F84"/>
    <w:rsid w:val="00974FF6"/>
    <w:rsid w:val="00975012"/>
    <w:rsid w:val="0097508F"/>
    <w:rsid w:val="0097514C"/>
    <w:rsid w:val="009751B1"/>
    <w:rsid w:val="009753EA"/>
    <w:rsid w:val="0097544A"/>
    <w:rsid w:val="00975460"/>
    <w:rsid w:val="009755B8"/>
    <w:rsid w:val="009755FB"/>
    <w:rsid w:val="009757B7"/>
    <w:rsid w:val="0097586D"/>
    <w:rsid w:val="009758A4"/>
    <w:rsid w:val="009758D3"/>
    <w:rsid w:val="00975A2C"/>
    <w:rsid w:val="00975C3B"/>
    <w:rsid w:val="00975CC2"/>
    <w:rsid w:val="00975D0F"/>
    <w:rsid w:val="00975D4A"/>
    <w:rsid w:val="00975E13"/>
    <w:rsid w:val="00975F2B"/>
    <w:rsid w:val="0097603A"/>
    <w:rsid w:val="009761FC"/>
    <w:rsid w:val="00976252"/>
    <w:rsid w:val="00976297"/>
    <w:rsid w:val="00976308"/>
    <w:rsid w:val="00976435"/>
    <w:rsid w:val="00976558"/>
    <w:rsid w:val="00976638"/>
    <w:rsid w:val="00976673"/>
    <w:rsid w:val="0097697B"/>
    <w:rsid w:val="00976B68"/>
    <w:rsid w:val="00976D25"/>
    <w:rsid w:val="00976E18"/>
    <w:rsid w:val="009770AC"/>
    <w:rsid w:val="00977585"/>
    <w:rsid w:val="009775AD"/>
    <w:rsid w:val="0097764F"/>
    <w:rsid w:val="00977BC3"/>
    <w:rsid w:val="00977BF2"/>
    <w:rsid w:val="00977D0B"/>
    <w:rsid w:val="00977DC7"/>
    <w:rsid w:val="0098011F"/>
    <w:rsid w:val="0098012D"/>
    <w:rsid w:val="009805FB"/>
    <w:rsid w:val="009807BD"/>
    <w:rsid w:val="00980A6A"/>
    <w:rsid w:val="00980CBB"/>
    <w:rsid w:val="00980DBD"/>
    <w:rsid w:val="00981268"/>
    <w:rsid w:val="0098158F"/>
    <w:rsid w:val="009818E3"/>
    <w:rsid w:val="00981ABF"/>
    <w:rsid w:val="00981B41"/>
    <w:rsid w:val="00981B8B"/>
    <w:rsid w:val="00981D33"/>
    <w:rsid w:val="00981FA2"/>
    <w:rsid w:val="00982002"/>
    <w:rsid w:val="009820AF"/>
    <w:rsid w:val="009821D0"/>
    <w:rsid w:val="009821E3"/>
    <w:rsid w:val="00982202"/>
    <w:rsid w:val="00982206"/>
    <w:rsid w:val="00982364"/>
    <w:rsid w:val="009824B1"/>
    <w:rsid w:val="00982578"/>
    <w:rsid w:val="009825AE"/>
    <w:rsid w:val="009825D8"/>
    <w:rsid w:val="00982623"/>
    <w:rsid w:val="00982875"/>
    <w:rsid w:val="009828F0"/>
    <w:rsid w:val="00982B85"/>
    <w:rsid w:val="00982C59"/>
    <w:rsid w:val="00982C63"/>
    <w:rsid w:val="00982F30"/>
    <w:rsid w:val="009833D4"/>
    <w:rsid w:val="009833D5"/>
    <w:rsid w:val="009839FF"/>
    <w:rsid w:val="00983A2C"/>
    <w:rsid w:val="00983AB4"/>
    <w:rsid w:val="00983B25"/>
    <w:rsid w:val="00983B5F"/>
    <w:rsid w:val="00983E33"/>
    <w:rsid w:val="00983F9F"/>
    <w:rsid w:val="00984161"/>
    <w:rsid w:val="009842F1"/>
    <w:rsid w:val="00984469"/>
    <w:rsid w:val="00984527"/>
    <w:rsid w:val="0098455D"/>
    <w:rsid w:val="00984586"/>
    <w:rsid w:val="009845DB"/>
    <w:rsid w:val="00984798"/>
    <w:rsid w:val="00984957"/>
    <w:rsid w:val="00984984"/>
    <w:rsid w:val="00984AB8"/>
    <w:rsid w:val="00984F54"/>
    <w:rsid w:val="00985036"/>
    <w:rsid w:val="009850CB"/>
    <w:rsid w:val="009851A3"/>
    <w:rsid w:val="009851FC"/>
    <w:rsid w:val="00985377"/>
    <w:rsid w:val="00985391"/>
    <w:rsid w:val="00985431"/>
    <w:rsid w:val="009857AA"/>
    <w:rsid w:val="0098582A"/>
    <w:rsid w:val="00985947"/>
    <w:rsid w:val="00985966"/>
    <w:rsid w:val="009859DE"/>
    <w:rsid w:val="00985C25"/>
    <w:rsid w:val="00985C9E"/>
    <w:rsid w:val="00985DDF"/>
    <w:rsid w:val="00985DED"/>
    <w:rsid w:val="00985E94"/>
    <w:rsid w:val="00985F1D"/>
    <w:rsid w:val="009860CC"/>
    <w:rsid w:val="0098614E"/>
    <w:rsid w:val="009862E5"/>
    <w:rsid w:val="009863C9"/>
    <w:rsid w:val="00986487"/>
    <w:rsid w:val="009864F3"/>
    <w:rsid w:val="00986676"/>
    <w:rsid w:val="00986786"/>
    <w:rsid w:val="00986892"/>
    <w:rsid w:val="00986A26"/>
    <w:rsid w:val="00986C8E"/>
    <w:rsid w:val="00986F20"/>
    <w:rsid w:val="00987074"/>
    <w:rsid w:val="0098714B"/>
    <w:rsid w:val="00987310"/>
    <w:rsid w:val="00987332"/>
    <w:rsid w:val="00987335"/>
    <w:rsid w:val="0098754B"/>
    <w:rsid w:val="009877AE"/>
    <w:rsid w:val="00987A01"/>
    <w:rsid w:val="00987AF6"/>
    <w:rsid w:val="00987C2D"/>
    <w:rsid w:val="00987CCE"/>
    <w:rsid w:val="00987D15"/>
    <w:rsid w:val="00987D65"/>
    <w:rsid w:val="00987F23"/>
    <w:rsid w:val="00987F8C"/>
    <w:rsid w:val="00987FC8"/>
    <w:rsid w:val="00987FCF"/>
    <w:rsid w:val="00987FF1"/>
    <w:rsid w:val="009900FC"/>
    <w:rsid w:val="009902A3"/>
    <w:rsid w:val="00990461"/>
    <w:rsid w:val="00990578"/>
    <w:rsid w:val="0099057C"/>
    <w:rsid w:val="00990609"/>
    <w:rsid w:val="00990785"/>
    <w:rsid w:val="009907DF"/>
    <w:rsid w:val="00990927"/>
    <w:rsid w:val="00990ABD"/>
    <w:rsid w:val="00990BFB"/>
    <w:rsid w:val="00990DC3"/>
    <w:rsid w:val="00990EF5"/>
    <w:rsid w:val="00990FF9"/>
    <w:rsid w:val="0099106C"/>
    <w:rsid w:val="00991073"/>
    <w:rsid w:val="009911B7"/>
    <w:rsid w:val="009911E2"/>
    <w:rsid w:val="009912D5"/>
    <w:rsid w:val="00991322"/>
    <w:rsid w:val="0099136E"/>
    <w:rsid w:val="00991393"/>
    <w:rsid w:val="00991395"/>
    <w:rsid w:val="00991456"/>
    <w:rsid w:val="0099147F"/>
    <w:rsid w:val="00991685"/>
    <w:rsid w:val="00991AE6"/>
    <w:rsid w:val="00991B50"/>
    <w:rsid w:val="00991B6E"/>
    <w:rsid w:val="00991C3F"/>
    <w:rsid w:val="00991CCF"/>
    <w:rsid w:val="00991CE6"/>
    <w:rsid w:val="00991EF1"/>
    <w:rsid w:val="00991F92"/>
    <w:rsid w:val="009920CD"/>
    <w:rsid w:val="009920F1"/>
    <w:rsid w:val="00992190"/>
    <w:rsid w:val="009922AE"/>
    <w:rsid w:val="00992355"/>
    <w:rsid w:val="0099239E"/>
    <w:rsid w:val="0099241D"/>
    <w:rsid w:val="009924C8"/>
    <w:rsid w:val="009926AB"/>
    <w:rsid w:val="0099279C"/>
    <w:rsid w:val="0099286D"/>
    <w:rsid w:val="00992937"/>
    <w:rsid w:val="00992982"/>
    <w:rsid w:val="00992B20"/>
    <w:rsid w:val="00992DA1"/>
    <w:rsid w:val="00992DF2"/>
    <w:rsid w:val="00992E0A"/>
    <w:rsid w:val="00992FE1"/>
    <w:rsid w:val="0099300E"/>
    <w:rsid w:val="00993061"/>
    <w:rsid w:val="00993076"/>
    <w:rsid w:val="0099309B"/>
    <w:rsid w:val="009930BF"/>
    <w:rsid w:val="009931B6"/>
    <w:rsid w:val="009931DA"/>
    <w:rsid w:val="0099327F"/>
    <w:rsid w:val="0099332B"/>
    <w:rsid w:val="00993532"/>
    <w:rsid w:val="009935A0"/>
    <w:rsid w:val="0099363A"/>
    <w:rsid w:val="009939EA"/>
    <w:rsid w:val="00993B65"/>
    <w:rsid w:val="00993CB2"/>
    <w:rsid w:val="00993D45"/>
    <w:rsid w:val="00993DE6"/>
    <w:rsid w:val="00993EB0"/>
    <w:rsid w:val="00993ED3"/>
    <w:rsid w:val="00993EF8"/>
    <w:rsid w:val="009940FC"/>
    <w:rsid w:val="00994254"/>
    <w:rsid w:val="0099444B"/>
    <w:rsid w:val="009944B7"/>
    <w:rsid w:val="009944F8"/>
    <w:rsid w:val="00994507"/>
    <w:rsid w:val="00994625"/>
    <w:rsid w:val="00994808"/>
    <w:rsid w:val="009948B5"/>
    <w:rsid w:val="00994E94"/>
    <w:rsid w:val="00994FE9"/>
    <w:rsid w:val="00995020"/>
    <w:rsid w:val="00995079"/>
    <w:rsid w:val="009952F7"/>
    <w:rsid w:val="00995547"/>
    <w:rsid w:val="00995598"/>
    <w:rsid w:val="009955B7"/>
    <w:rsid w:val="00995644"/>
    <w:rsid w:val="009956CA"/>
    <w:rsid w:val="0099599B"/>
    <w:rsid w:val="00995A3E"/>
    <w:rsid w:val="00995CF4"/>
    <w:rsid w:val="00995EB4"/>
    <w:rsid w:val="00996031"/>
    <w:rsid w:val="00996136"/>
    <w:rsid w:val="0099613E"/>
    <w:rsid w:val="00996297"/>
    <w:rsid w:val="009964CA"/>
    <w:rsid w:val="0099656F"/>
    <w:rsid w:val="0099675D"/>
    <w:rsid w:val="00996B62"/>
    <w:rsid w:val="00996BAF"/>
    <w:rsid w:val="00996F62"/>
    <w:rsid w:val="00996F76"/>
    <w:rsid w:val="00997308"/>
    <w:rsid w:val="00997388"/>
    <w:rsid w:val="0099741E"/>
    <w:rsid w:val="00997452"/>
    <w:rsid w:val="00997473"/>
    <w:rsid w:val="009974D6"/>
    <w:rsid w:val="0099758F"/>
    <w:rsid w:val="009976F2"/>
    <w:rsid w:val="0099774A"/>
    <w:rsid w:val="0099776A"/>
    <w:rsid w:val="00997770"/>
    <w:rsid w:val="00997964"/>
    <w:rsid w:val="009979A8"/>
    <w:rsid w:val="00997A89"/>
    <w:rsid w:val="00997A99"/>
    <w:rsid w:val="00997E3E"/>
    <w:rsid w:val="00997F87"/>
    <w:rsid w:val="00997FBC"/>
    <w:rsid w:val="009A03AC"/>
    <w:rsid w:val="009A03E0"/>
    <w:rsid w:val="009A0446"/>
    <w:rsid w:val="009A07A4"/>
    <w:rsid w:val="009A0B1D"/>
    <w:rsid w:val="009A0B4D"/>
    <w:rsid w:val="009A0D69"/>
    <w:rsid w:val="009A1345"/>
    <w:rsid w:val="009A145A"/>
    <w:rsid w:val="009A167B"/>
    <w:rsid w:val="009A16A8"/>
    <w:rsid w:val="009A16DA"/>
    <w:rsid w:val="009A1762"/>
    <w:rsid w:val="009A1847"/>
    <w:rsid w:val="009A18A3"/>
    <w:rsid w:val="009A1910"/>
    <w:rsid w:val="009A19A1"/>
    <w:rsid w:val="009A1A1D"/>
    <w:rsid w:val="009A1C34"/>
    <w:rsid w:val="009A1C89"/>
    <w:rsid w:val="009A1E7B"/>
    <w:rsid w:val="009A1F93"/>
    <w:rsid w:val="009A225B"/>
    <w:rsid w:val="009A26B7"/>
    <w:rsid w:val="009A2A34"/>
    <w:rsid w:val="009A2A38"/>
    <w:rsid w:val="009A2B06"/>
    <w:rsid w:val="009A2C0B"/>
    <w:rsid w:val="009A2C79"/>
    <w:rsid w:val="009A2CDF"/>
    <w:rsid w:val="009A2E94"/>
    <w:rsid w:val="009A2F29"/>
    <w:rsid w:val="009A301B"/>
    <w:rsid w:val="009A303A"/>
    <w:rsid w:val="009A3054"/>
    <w:rsid w:val="009A312B"/>
    <w:rsid w:val="009A31D0"/>
    <w:rsid w:val="009A34CC"/>
    <w:rsid w:val="009A369D"/>
    <w:rsid w:val="009A36A7"/>
    <w:rsid w:val="009A3754"/>
    <w:rsid w:val="009A37EF"/>
    <w:rsid w:val="009A3809"/>
    <w:rsid w:val="009A3A00"/>
    <w:rsid w:val="009A3A41"/>
    <w:rsid w:val="009A3B3F"/>
    <w:rsid w:val="009A3CE4"/>
    <w:rsid w:val="009A3DC7"/>
    <w:rsid w:val="009A3EF4"/>
    <w:rsid w:val="009A4062"/>
    <w:rsid w:val="009A41B9"/>
    <w:rsid w:val="009A4372"/>
    <w:rsid w:val="009A4383"/>
    <w:rsid w:val="009A45E0"/>
    <w:rsid w:val="009A46CF"/>
    <w:rsid w:val="009A474D"/>
    <w:rsid w:val="009A4937"/>
    <w:rsid w:val="009A493F"/>
    <w:rsid w:val="009A4950"/>
    <w:rsid w:val="009A4AFA"/>
    <w:rsid w:val="009A4BCB"/>
    <w:rsid w:val="009A4C0B"/>
    <w:rsid w:val="009A4C1C"/>
    <w:rsid w:val="009A4C37"/>
    <w:rsid w:val="009A4D87"/>
    <w:rsid w:val="009A4EA4"/>
    <w:rsid w:val="009A4ECE"/>
    <w:rsid w:val="009A545D"/>
    <w:rsid w:val="009A55C2"/>
    <w:rsid w:val="009A5662"/>
    <w:rsid w:val="009A566D"/>
    <w:rsid w:val="009A573F"/>
    <w:rsid w:val="009A59C5"/>
    <w:rsid w:val="009A5A69"/>
    <w:rsid w:val="009A5BFD"/>
    <w:rsid w:val="009A5CD5"/>
    <w:rsid w:val="009A615C"/>
    <w:rsid w:val="009A6488"/>
    <w:rsid w:val="009A6519"/>
    <w:rsid w:val="009A6872"/>
    <w:rsid w:val="009A692E"/>
    <w:rsid w:val="009A6955"/>
    <w:rsid w:val="009A6AC3"/>
    <w:rsid w:val="009A6F13"/>
    <w:rsid w:val="009A6FC0"/>
    <w:rsid w:val="009A700A"/>
    <w:rsid w:val="009A70AD"/>
    <w:rsid w:val="009A7490"/>
    <w:rsid w:val="009A77DB"/>
    <w:rsid w:val="009A79E4"/>
    <w:rsid w:val="009A7A8E"/>
    <w:rsid w:val="009A7B54"/>
    <w:rsid w:val="009A7D03"/>
    <w:rsid w:val="009A7D91"/>
    <w:rsid w:val="009A7F75"/>
    <w:rsid w:val="009B0076"/>
    <w:rsid w:val="009B0298"/>
    <w:rsid w:val="009B048E"/>
    <w:rsid w:val="009B04DF"/>
    <w:rsid w:val="009B0506"/>
    <w:rsid w:val="009B063E"/>
    <w:rsid w:val="009B085A"/>
    <w:rsid w:val="009B097B"/>
    <w:rsid w:val="009B0A37"/>
    <w:rsid w:val="009B0A59"/>
    <w:rsid w:val="009B0C29"/>
    <w:rsid w:val="009B1143"/>
    <w:rsid w:val="009B14B6"/>
    <w:rsid w:val="009B14CE"/>
    <w:rsid w:val="009B1585"/>
    <w:rsid w:val="009B1719"/>
    <w:rsid w:val="009B17C5"/>
    <w:rsid w:val="009B1846"/>
    <w:rsid w:val="009B1981"/>
    <w:rsid w:val="009B19E5"/>
    <w:rsid w:val="009B1C88"/>
    <w:rsid w:val="009B1CA3"/>
    <w:rsid w:val="009B1E33"/>
    <w:rsid w:val="009B1EF0"/>
    <w:rsid w:val="009B2097"/>
    <w:rsid w:val="009B2147"/>
    <w:rsid w:val="009B2176"/>
    <w:rsid w:val="009B234E"/>
    <w:rsid w:val="009B2391"/>
    <w:rsid w:val="009B246F"/>
    <w:rsid w:val="009B25D1"/>
    <w:rsid w:val="009B276F"/>
    <w:rsid w:val="009B2D17"/>
    <w:rsid w:val="009B2D72"/>
    <w:rsid w:val="009B2F06"/>
    <w:rsid w:val="009B2F34"/>
    <w:rsid w:val="009B302E"/>
    <w:rsid w:val="009B3050"/>
    <w:rsid w:val="009B31E2"/>
    <w:rsid w:val="009B332B"/>
    <w:rsid w:val="009B3716"/>
    <w:rsid w:val="009B3989"/>
    <w:rsid w:val="009B3B4E"/>
    <w:rsid w:val="009B3B69"/>
    <w:rsid w:val="009B3D1B"/>
    <w:rsid w:val="009B3D5D"/>
    <w:rsid w:val="009B3DAA"/>
    <w:rsid w:val="009B3EA1"/>
    <w:rsid w:val="009B3F2E"/>
    <w:rsid w:val="009B4031"/>
    <w:rsid w:val="009B41D8"/>
    <w:rsid w:val="009B4205"/>
    <w:rsid w:val="009B421A"/>
    <w:rsid w:val="009B4339"/>
    <w:rsid w:val="009B43B9"/>
    <w:rsid w:val="009B4418"/>
    <w:rsid w:val="009B4433"/>
    <w:rsid w:val="009B4577"/>
    <w:rsid w:val="009B46E8"/>
    <w:rsid w:val="009B4785"/>
    <w:rsid w:val="009B49BB"/>
    <w:rsid w:val="009B4ADE"/>
    <w:rsid w:val="009B4B07"/>
    <w:rsid w:val="009B4C51"/>
    <w:rsid w:val="009B4D60"/>
    <w:rsid w:val="009B4E93"/>
    <w:rsid w:val="009B4ECD"/>
    <w:rsid w:val="009B50C2"/>
    <w:rsid w:val="009B5326"/>
    <w:rsid w:val="009B5A85"/>
    <w:rsid w:val="009B5B49"/>
    <w:rsid w:val="009B5D36"/>
    <w:rsid w:val="009B5D48"/>
    <w:rsid w:val="009B5D5E"/>
    <w:rsid w:val="009B5DFA"/>
    <w:rsid w:val="009B5EFD"/>
    <w:rsid w:val="009B5F06"/>
    <w:rsid w:val="009B614F"/>
    <w:rsid w:val="009B626F"/>
    <w:rsid w:val="009B6411"/>
    <w:rsid w:val="009B6538"/>
    <w:rsid w:val="009B65BC"/>
    <w:rsid w:val="009B6B0A"/>
    <w:rsid w:val="009B6C14"/>
    <w:rsid w:val="009B6C3A"/>
    <w:rsid w:val="009B6C93"/>
    <w:rsid w:val="009B6CA0"/>
    <w:rsid w:val="009B6CB3"/>
    <w:rsid w:val="009B6FE2"/>
    <w:rsid w:val="009B7138"/>
    <w:rsid w:val="009B7396"/>
    <w:rsid w:val="009B757D"/>
    <w:rsid w:val="009B77BF"/>
    <w:rsid w:val="009B78DF"/>
    <w:rsid w:val="009B79EB"/>
    <w:rsid w:val="009B7A81"/>
    <w:rsid w:val="009B7A93"/>
    <w:rsid w:val="009B7C07"/>
    <w:rsid w:val="009B7C38"/>
    <w:rsid w:val="009B7D8D"/>
    <w:rsid w:val="009B7E56"/>
    <w:rsid w:val="009B7E76"/>
    <w:rsid w:val="009C0427"/>
    <w:rsid w:val="009C044D"/>
    <w:rsid w:val="009C0456"/>
    <w:rsid w:val="009C04BC"/>
    <w:rsid w:val="009C059E"/>
    <w:rsid w:val="009C0613"/>
    <w:rsid w:val="009C0691"/>
    <w:rsid w:val="009C08D1"/>
    <w:rsid w:val="009C0953"/>
    <w:rsid w:val="009C0B16"/>
    <w:rsid w:val="009C0E29"/>
    <w:rsid w:val="009C0F5E"/>
    <w:rsid w:val="009C1017"/>
    <w:rsid w:val="009C10AD"/>
    <w:rsid w:val="009C1287"/>
    <w:rsid w:val="009C1AA2"/>
    <w:rsid w:val="009C1AFB"/>
    <w:rsid w:val="009C1BB2"/>
    <w:rsid w:val="009C1CEC"/>
    <w:rsid w:val="009C1F49"/>
    <w:rsid w:val="009C1F71"/>
    <w:rsid w:val="009C1FCE"/>
    <w:rsid w:val="009C23FC"/>
    <w:rsid w:val="009C24FB"/>
    <w:rsid w:val="009C280C"/>
    <w:rsid w:val="009C2A4D"/>
    <w:rsid w:val="009C2AAB"/>
    <w:rsid w:val="009C31F2"/>
    <w:rsid w:val="009C35BE"/>
    <w:rsid w:val="009C36A8"/>
    <w:rsid w:val="009C3764"/>
    <w:rsid w:val="009C37FD"/>
    <w:rsid w:val="009C3809"/>
    <w:rsid w:val="009C3871"/>
    <w:rsid w:val="009C38D3"/>
    <w:rsid w:val="009C39E1"/>
    <w:rsid w:val="009C3A5E"/>
    <w:rsid w:val="009C3C0E"/>
    <w:rsid w:val="009C3E0D"/>
    <w:rsid w:val="009C3E2B"/>
    <w:rsid w:val="009C3FB6"/>
    <w:rsid w:val="009C40E4"/>
    <w:rsid w:val="009C4566"/>
    <w:rsid w:val="009C4895"/>
    <w:rsid w:val="009C4897"/>
    <w:rsid w:val="009C49BB"/>
    <w:rsid w:val="009C4A46"/>
    <w:rsid w:val="009C4D1E"/>
    <w:rsid w:val="009C4E8F"/>
    <w:rsid w:val="009C4F22"/>
    <w:rsid w:val="009C5074"/>
    <w:rsid w:val="009C5087"/>
    <w:rsid w:val="009C51BD"/>
    <w:rsid w:val="009C528D"/>
    <w:rsid w:val="009C52DC"/>
    <w:rsid w:val="009C5360"/>
    <w:rsid w:val="009C5899"/>
    <w:rsid w:val="009C5A2B"/>
    <w:rsid w:val="009C5D75"/>
    <w:rsid w:val="009C6109"/>
    <w:rsid w:val="009C626C"/>
    <w:rsid w:val="009C6278"/>
    <w:rsid w:val="009C62B8"/>
    <w:rsid w:val="009C63A6"/>
    <w:rsid w:val="009C6825"/>
    <w:rsid w:val="009C688D"/>
    <w:rsid w:val="009C68DF"/>
    <w:rsid w:val="009C699A"/>
    <w:rsid w:val="009C69C9"/>
    <w:rsid w:val="009C6C97"/>
    <w:rsid w:val="009C6D21"/>
    <w:rsid w:val="009C6D2E"/>
    <w:rsid w:val="009C6D3B"/>
    <w:rsid w:val="009C6D7D"/>
    <w:rsid w:val="009C6E52"/>
    <w:rsid w:val="009C6ED8"/>
    <w:rsid w:val="009C6F28"/>
    <w:rsid w:val="009C7330"/>
    <w:rsid w:val="009C742D"/>
    <w:rsid w:val="009C74E1"/>
    <w:rsid w:val="009C7B56"/>
    <w:rsid w:val="009C7D5E"/>
    <w:rsid w:val="009C7D7E"/>
    <w:rsid w:val="009C7E4B"/>
    <w:rsid w:val="009C7E6A"/>
    <w:rsid w:val="009C7F68"/>
    <w:rsid w:val="009C7FBB"/>
    <w:rsid w:val="009D0496"/>
    <w:rsid w:val="009D0661"/>
    <w:rsid w:val="009D068D"/>
    <w:rsid w:val="009D070A"/>
    <w:rsid w:val="009D076A"/>
    <w:rsid w:val="009D0827"/>
    <w:rsid w:val="009D0A41"/>
    <w:rsid w:val="009D0DD3"/>
    <w:rsid w:val="009D0EA7"/>
    <w:rsid w:val="009D101E"/>
    <w:rsid w:val="009D1037"/>
    <w:rsid w:val="009D1054"/>
    <w:rsid w:val="009D1114"/>
    <w:rsid w:val="009D134F"/>
    <w:rsid w:val="009D151D"/>
    <w:rsid w:val="009D1535"/>
    <w:rsid w:val="009D188C"/>
    <w:rsid w:val="009D18AB"/>
    <w:rsid w:val="009D1969"/>
    <w:rsid w:val="009D1A05"/>
    <w:rsid w:val="009D1A92"/>
    <w:rsid w:val="009D1B14"/>
    <w:rsid w:val="009D1CAD"/>
    <w:rsid w:val="009D1CEA"/>
    <w:rsid w:val="009D1DFE"/>
    <w:rsid w:val="009D1FD9"/>
    <w:rsid w:val="009D2184"/>
    <w:rsid w:val="009D23D2"/>
    <w:rsid w:val="009D2559"/>
    <w:rsid w:val="009D2590"/>
    <w:rsid w:val="009D26E8"/>
    <w:rsid w:val="009D274B"/>
    <w:rsid w:val="009D2811"/>
    <w:rsid w:val="009D2B2F"/>
    <w:rsid w:val="009D2E06"/>
    <w:rsid w:val="009D2EA0"/>
    <w:rsid w:val="009D2F1D"/>
    <w:rsid w:val="009D31C1"/>
    <w:rsid w:val="009D338F"/>
    <w:rsid w:val="009D33F6"/>
    <w:rsid w:val="009D35FF"/>
    <w:rsid w:val="009D381A"/>
    <w:rsid w:val="009D3961"/>
    <w:rsid w:val="009D3BFB"/>
    <w:rsid w:val="009D3E50"/>
    <w:rsid w:val="009D3EC5"/>
    <w:rsid w:val="009D422C"/>
    <w:rsid w:val="009D42D1"/>
    <w:rsid w:val="009D42E3"/>
    <w:rsid w:val="009D43CF"/>
    <w:rsid w:val="009D44DA"/>
    <w:rsid w:val="009D4542"/>
    <w:rsid w:val="009D45BC"/>
    <w:rsid w:val="009D474A"/>
    <w:rsid w:val="009D49ED"/>
    <w:rsid w:val="009D49FF"/>
    <w:rsid w:val="009D4A4D"/>
    <w:rsid w:val="009D4AF1"/>
    <w:rsid w:val="009D4B51"/>
    <w:rsid w:val="009D4B6D"/>
    <w:rsid w:val="009D4D04"/>
    <w:rsid w:val="009D4DA2"/>
    <w:rsid w:val="009D4FFF"/>
    <w:rsid w:val="009D5255"/>
    <w:rsid w:val="009D52CE"/>
    <w:rsid w:val="009D5348"/>
    <w:rsid w:val="009D56A1"/>
    <w:rsid w:val="009D57A5"/>
    <w:rsid w:val="009D591A"/>
    <w:rsid w:val="009D59E4"/>
    <w:rsid w:val="009D5A53"/>
    <w:rsid w:val="009D5A9E"/>
    <w:rsid w:val="009D5C52"/>
    <w:rsid w:val="009D5DB6"/>
    <w:rsid w:val="009D5E91"/>
    <w:rsid w:val="009D5ECE"/>
    <w:rsid w:val="009D5F25"/>
    <w:rsid w:val="009D605D"/>
    <w:rsid w:val="009D62D4"/>
    <w:rsid w:val="009D63AC"/>
    <w:rsid w:val="009D63F8"/>
    <w:rsid w:val="009D6740"/>
    <w:rsid w:val="009D67F7"/>
    <w:rsid w:val="009D6823"/>
    <w:rsid w:val="009D6A3B"/>
    <w:rsid w:val="009D6AC5"/>
    <w:rsid w:val="009D6B10"/>
    <w:rsid w:val="009D6B90"/>
    <w:rsid w:val="009D6C31"/>
    <w:rsid w:val="009D6C4A"/>
    <w:rsid w:val="009D6CFC"/>
    <w:rsid w:val="009D6DD7"/>
    <w:rsid w:val="009D6FC8"/>
    <w:rsid w:val="009D6FCA"/>
    <w:rsid w:val="009D70C4"/>
    <w:rsid w:val="009D71C7"/>
    <w:rsid w:val="009D7218"/>
    <w:rsid w:val="009D72FF"/>
    <w:rsid w:val="009D7453"/>
    <w:rsid w:val="009D74EB"/>
    <w:rsid w:val="009D7651"/>
    <w:rsid w:val="009D77C1"/>
    <w:rsid w:val="009D7904"/>
    <w:rsid w:val="009D79D7"/>
    <w:rsid w:val="009D7A48"/>
    <w:rsid w:val="009D7A5B"/>
    <w:rsid w:val="009D7A76"/>
    <w:rsid w:val="009D7AE3"/>
    <w:rsid w:val="009D7AE4"/>
    <w:rsid w:val="009D7DE7"/>
    <w:rsid w:val="009D7E84"/>
    <w:rsid w:val="009D7F12"/>
    <w:rsid w:val="009E00A5"/>
    <w:rsid w:val="009E011D"/>
    <w:rsid w:val="009E027C"/>
    <w:rsid w:val="009E06A1"/>
    <w:rsid w:val="009E06AD"/>
    <w:rsid w:val="009E0A2E"/>
    <w:rsid w:val="009E0A3B"/>
    <w:rsid w:val="009E0D73"/>
    <w:rsid w:val="009E0DDC"/>
    <w:rsid w:val="009E0EAA"/>
    <w:rsid w:val="009E1036"/>
    <w:rsid w:val="009E107F"/>
    <w:rsid w:val="009E1106"/>
    <w:rsid w:val="009E11A4"/>
    <w:rsid w:val="009E1352"/>
    <w:rsid w:val="009E148D"/>
    <w:rsid w:val="009E157C"/>
    <w:rsid w:val="009E1AA2"/>
    <w:rsid w:val="009E1B86"/>
    <w:rsid w:val="009E1E60"/>
    <w:rsid w:val="009E205E"/>
    <w:rsid w:val="009E20A6"/>
    <w:rsid w:val="009E217D"/>
    <w:rsid w:val="009E2304"/>
    <w:rsid w:val="009E231E"/>
    <w:rsid w:val="009E26D5"/>
    <w:rsid w:val="009E27B7"/>
    <w:rsid w:val="009E2987"/>
    <w:rsid w:val="009E2A5E"/>
    <w:rsid w:val="009E2A6A"/>
    <w:rsid w:val="009E2B6D"/>
    <w:rsid w:val="009E2BC8"/>
    <w:rsid w:val="009E2C3D"/>
    <w:rsid w:val="009E2DAB"/>
    <w:rsid w:val="009E30B8"/>
    <w:rsid w:val="009E32E4"/>
    <w:rsid w:val="009E3561"/>
    <w:rsid w:val="009E35DF"/>
    <w:rsid w:val="009E3813"/>
    <w:rsid w:val="009E3939"/>
    <w:rsid w:val="009E3AE2"/>
    <w:rsid w:val="009E4214"/>
    <w:rsid w:val="009E4264"/>
    <w:rsid w:val="009E42B1"/>
    <w:rsid w:val="009E44DD"/>
    <w:rsid w:val="009E4533"/>
    <w:rsid w:val="009E4911"/>
    <w:rsid w:val="009E4A4B"/>
    <w:rsid w:val="009E4AB4"/>
    <w:rsid w:val="009E4B52"/>
    <w:rsid w:val="009E4BAF"/>
    <w:rsid w:val="009E4D1B"/>
    <w:rsid w:val="009E4D86"/>
    <w:rsid w:val="009E4EC1"/>
    <w:rsid w:val="009E4F66"/>
    <w:rsid w:val="009E4F71"/>
    <w:rsid w:val="009E5213"/>
    <w:rsid w:val="009E5572"/>
    <w:rsid w:val="009E57C0"/>
    <w:rsid w:val="009E58E7"/>
    <w:rsid w:val="009E5959"/>
    <w:rsid w:val="009E5A4B"/>
    <w:rsid w:val="009E5AF8"/>
    <w:rsid w:val="009E5CBC"/>
    <w:rsid w:val="009E5D2B"/>
    <w:rsid w:val="009E5D5B"/>
    <w:rsid w:val="009E5DB4"/>
    <w:rsid w:val="009E5E87"/>
    <w:rsid w:val="009E5E98"/>
    <w:rsid w:val="009E5ECC"/>
    <w:rsid w:val="009E5F29"/>
    <w:rsid w:val="009E60B3"/>
    <w:rsid w:val="009E61E4"/>
    <w:rsid w:val="009E6422"/>
    <w:rsid w:val="009E6549"/>
    <w:rsid w:val="009E65AF"/>
    <w:rsid w:val="009E67B7"/>
    <w:rsid w:val="009E6D50"/>
    <w:rsid w:val="009E6D79"/>
    <w:rsid w:val="009E6E71"/>
    <w:rsid w:val="009E6EA4"/>
    <w:rsid w:val="009E6EB9"/>
    <w:rsid w:val="009E6F05"/>
    <w:rsid w:val="009E7043"/>
    <w:rsid w:val="009E709F"/>
    <w:rsid w:val="009E719A"/>
    <w:rsid w:val="009E7256"/>
    <w:rsid w:val="009E73C1"/>
    <w:rsid w:val="009E78BD"/>
    <w:rsid w:val="009E798F"/>
    <w:rsid w:val="009E7AA4"/>
    <w:rsid w:val="009E7BB0"/>
    <w:rsid w:val="009E7BE2"/>
    <w:rsid w:val="009E7C65"/>
    <w:rsid w:val="009E7E4B"/>
    <w:rsid w:val="009E7E51"/>
    <w:rsid w:val="009E7EB5"/>
    <w:rsid w:val="009F05C9"/>
    <w:rsid w:val="009F0619"/>
    <w:rsid w:val="009F063C"/>
    <w:rsid w:val="009F0660"/>
    <w:rsid w:val="009F084D"/>
    <w:rsid w:val="009F08A7"/>
    <w:rsid w:val="009F0C81"/>
    <w:rsid w:val="009F0C95"/>
    <w:rsid w:val="009F0E3C"/>
    <w:rsid w:val="009F0F28"/>
    <w:rsid w:val="009F1088"/>
    <w:rsid w:val="009F1122"/>
    <w:rsid w:val="009F11D3"/>
    <w:rsid w:val="009F142B"/>
    <w:rsid w:val="009F15EF"/>
    <w:rsid w:val="009F17D1"/>
    <w:rsid w:val="009F1809"/>
    <w:rsid w:val="009F1B01"/>
    <w:rsid w:val="009F1B7E"/>
    <w:rsid w:val="009F1BE8"/>
    <w:rsid w:val="009F1C2B"/>
    <w:rsid w:val="009F1DBF"/>
    <w:rsid w:val="009F1E9A"/>
    <w:rsid w:val="009F1E9D"/>
    <w:rsid w:val="009F215A"/>
    <w:rsid w:val="009F215E"/>
    <w:rsid w:val="009F2169"/>
    <w:rsid w:val="009F22D9"/>
    <w:rsid w:val="009F2423"/>
    <w:rsid w:val="009F25E1"/>
    <w:rsid w:val="009F26E9"/>
    <w:rsid w:val="009F2940"/>
    <w:rsid w:val="009F2BBC"/>
    <w:rsid w:val="009F2BCC"/>
    <w:rsid w:val="009F2DBE"/>
    <w:rsid w:val="009F2DC9"/>
    <w:rsid w:val="009F2F48"/>
    <w:rsid w:val="009F2FBB"/>
    <w:rsid w:val="009F30D0"/>
    <w:rsid w:val="009F3189"/>
    <w:rsid w:val="009F3289"/>
    <w:rsid w:val="009F3699"/>
    <w:rsid w:val="009F388E"/>
    <w:rsid w:val="009F3BE1"/>
    <w:rsid w:val="009F3D3C"/>
    <w:rsid w:val="009F3DA6"/>
    <w:rsid w:val="009F3DBE"/>
    <w:rsid w:val="009F4115"/>
    <w:rsid w:val="009F41D6"/>
    <w:rsid w:val="009F4245"/>
    <w:rsid w:val="009F443A"/>
    <w:rsid w:val="009F44B9"/>
    <w:rsid w:val="009F45F6"/>
    <w:rsid w:val="009F4751"/>
    <w:rsid w:val="009F4784"/>
    <w:rsid w:val="009F4934"/>
    <w:rsid w:val="009F4B4C"/>
    <w:rsid w:val="009F4B7F"/>
    <w:rsid w:val="009F4CF3"/>
    <w:rsid w:val="009F4E4C"/>
    <w:rsid w:val="009F4E8F"/>
    <w:rsid w:val="009F4EAC"/>
    <w:rsid w:val="009F4F31"/>
    <w:rsid w:val="009F4F35"/>
    <w:rsid w:val="009F4F6E"/>
    <w:rsid w:val="009F4FE5"/>
    <w:rsid w:val="009F508E"/>
    <w:rsid w:val="009F52B2"/>
    <w:rsid w:val="009F52ED"/>
    <w:rsid w:val="009F538C"/>
    <w:rsid w:val="009F5541"/>
    <w:rsid w:val="009F5630"/>
    <w:rsid w:val="009F5674"/>
    <w:rsid w:val="009F57A3"/>
    <w:rsid w:val="009F584B"/>
    <w:rsid w:val="009F5863"/>
    <w:rsid w:val="009F5B07"/>
    <w:rsid w:val="009F5BD9"/>
    <w:rsid w:val="009F5BE8"/>
    <w:rsid w:val="009F5E07"/>
    <w:rsid w:val="009F5E8A"/>
    <w:rsid w:val="009F6064"/>
    <w:rsid w:val="009F608E"/>
    <w:rsid w:val="009F60C2"/>
    <w:rsid w:val="009F627E"/>
    <w:rsid w:val="009F631B"/>
    <w:rsid w:val="009F6437"/>
    <w:rsid w:val="009F6489"/>
    <w:rsid w:val="009F678A"/>
    <w:rsid w:val="009F679E"/>
    <w:rsid w:val="009F6904"/>
    <w:rsid w:val="009F6BD2"/>
    <w:rsid w:val="009F6C2E"/>
    <w:rsid w:val="009F6C3E"/>
    <w:rsid w:val="009F6D77"/>
    <w:rsid w:val="009F7007"/>
    <w:rsid w:val="009F714E"/>
    <w:rsid w:val="009F7191"/>
    <w:rsid w:val="009F727D"/>
    <w:rsid w:val="009F74CD"/>
    <w:rsid w:val="009F74EF"/>
    <w:rsid w:val="009F7688"/>
    <w:rsid w:val="009F7919"/>
    <w:rsid w:val="009F79A0"/>
    <w:rsid w:val="009F79B5"/>
    <w:rsid w:val="009F7A17"/>
    <w:rsid w:val="009F7B42"/>
    <w:rsid w:val="009F7B66"/>
    <w:rsid w:val="009F7C35"/>
    <w:rsid w:val="009F7C52"/>
    <w:rsid w:val="009F7C76"/>
    <w:rsid w:val="009F7D0F"/>
    <w:rsid w:val="009F7D1F"/>
    <w:rsid w:val="009F7D49"/>
    <w:rsid w:val="009F7ECC"/>
    <w:rsid w:val="009F7ECE"/>
    <w:rsid w:val="00A001F2"/>
    <w:rsid w:val="00A00407"/>
    <w:rsid w:val="00A0048C"/>
    <w:rsid w:val="00A004B0"/>
    <w:rsid w:val="00A0058A"/>
    <w:rsid w:val="00A0077B"/>
    <w:rsid w:val="00A00803"/>
    <w:rsid w:val="00A00B2B"/>
    <w:rsid w:val="00A00B3D"/>
    <w:rsid w:val="00A00BC6"/>
    <w:rsid w:val="00A00C27"/>
    <w:rsid w:val="00A00C48"/>
    <w:rsid w:val="00A00F6F"/>
    <w:rsid w:val="00A00FAC"/>
    <w:rsid w:val="00A010F3"/>
    <w:rsid w:val="00A010F7"/>
    <w:rsid w:val="00A0111B"/>
    <w:rsid w:val="00A015A0"/>
    <w:rsid w:val="00A015BD"/>
    <w:rsid w:val="00A0160E"/>
    <w:rsid w:val="00A016B0"/>
    <w:rsid w:val="00A01775"/>
    <w:rsid w:val="00A017FF"/>
    <w:rsid w:val="00A018E0"/>
    <w:rsid w:val="00A01B1B"/>
    <w:rsid w:val="00A01B6C"/>
    <w:rsid w:val="00A01CC5"/>
    <w:rsid w:val="00A01EA7"/>
    <w:rsid w:val="00A01EC1"/>
    <w:rsid w:val="00A01F57"/>
    <w:rsid w:val="00A0207E"/>
    <w:rsid w:val="00A021A3"/>
    <w:rsid w:val="00A0270F"/>
    <w:rsid w:val="00A02976"/>
    <w:rsid w:val="00A02990"/>
    <w:rsid w:val="00A02A3D"/>
    <w:rsid w:val="00A02A6B"/>
    <w:rsid w:val="00A02BC3"/>
    <w:rsid w:val="00A02E15"/>
    <w:rsid w:val="00A02EC2"/>
    <w:rsid w:val="00A031AF"/>
    <w:rsid w:val="00A03406"/>
    <w:rsid w:val="00A03464"/>
    <w:rsid w:val="00A034D9"/>
    <w:rsid w:val="00A03543"/>
    <w:rsid w:val="00A03571"/>
    <w:rsid w:val="00A0375E"/>
    <w:rsid w:val="00A03825"/>
    <w:rsid w:val="00A03868"/>
    <w:rsid w:val="00A038B3"/>
    <w:rsid w:val="00A03A5F"/>
    <w:rsid w:val="00A04008"/>
    <w:rsid w:val="00A044A7"/>
    <w:rsid w:val="00A046C6"/>
    <w:rsid w:val="00A048A7"/>
    <w:rsid w:val="00A048E0"/>
    <w:rsid w:val="00A049C9"/>
    <w:rsid w:val="00A04A7B"/>
    <w:rsid w:val="00A04B48"/>
    <w:rsid w:val="00A04B63"/>
    <w:rsid w:val="00A04BDB"/>
    <w:rsid w:val="00A04DEC"/>
    <w:rsid w:val="00A05085"/>
    <w:rsid w:val="00A051D8"/>
    <w:rsid w:val="00A05257"/>
    <w:rsid w:val="00A054BB"/>
    <w:rsid w:val="00A05525"/>
    <w:rsid w:val="00A05573"/>
    <w:rsid w:val="00A055FC"/>
    <w:rsid w:val="00A05671"/>
    <w:rsid w:val="00A056D1"/>
    <w:rsid w:val="00A056E7"/>
    <w:rsid w:val="00A0575F"/>
    <w:rsid w:val="00A057FF"/>
    <w:rsid w:val="00A05910"/>
    <w:rsid w:val="00A05971"/>
    <w:rsid w:val="00A05993"/>
    <w:rsid w:val="00A059FC"/>
    <w:rsid w:val="00A05A25"/>
    <w:rsid w:val="00A05BEA"/>
    <w:rsid w:val="00A05C24"/>
    <w:rsid w:val="00A05D0E"/>
    <w:rsid w:val="00A05D74"/>
    <w:rsid w:val="00A05DC5"/>
    <w:rsid w:val="00A05E06"/>
    <w:rsid w:val="00A05E55"/>
    <w:rsid w:val="00A05F41"/>
    <w:rsid w:val="00A06095"/>
    <w:rsid w:val="00A061B8"/>
    <w:rsid w:val="00A06275"/>
    <w:rsid w:val="00A06370"/>
    <w:rsid w:val="00A0639B"/>
    <w:rsid w:val="00A063D4"/>
    <w:rsid w:val="00A064BC"/>
    <w:rsid w:val="00A06584"/>
    <w:rsid w:val="00A0663A"/>
    <w:rsid w:val="00A067C7"/>
    <w:rsid w:val="00A06802"/>
    <w:rsid w:val="00A06845"/>
    <w:rsid w:val="00A06862"/>
    <w:rsid w:val="00A06AFD"/>
    <w:rsid w:val="00A06B87"/>
    <w:rsid w:val="00A06CF5"/>
    <w:rsid w:val="00A06D8D"/>
    <w:rsid w:val="00A06E85"/>
    <w:rsid w:val="00A06F8E"/>
    <w:rsid w:val="00A0706D"/>
    <w:rsid w:val="00A07219"/>
    <w:rsid w:val="00A0725A"/>
    <w:rsid w:val="00A073BF"/>
    <w:rsid w:val="00A0741E"/>
    <w:rsid w:val="00A07452"/>
    <w:rsid w:val="00A07820"/>
    <w:rsid w:val="00A07AF2"/>
    <w:rsid w:val="00A07C4C"/>
    <w:rsid w:val="00A07D88"/>
    <w:rsid w:val="00A07E17"/>
    <w:rsid w:val="00A1012E"/>
    <w:rsid w:val="00A103C2"/>
    <w:rsid w:val="00A10793"/>
    <w:rsid w:val="00A10839"/>
    <w:rsid w:val="00A10864"/>
    <w:rsid w:val="00A10987"/>
    <w:rsid w:val="00A109A4"/>
    <w:rsid w:val="00A10AE8"/>
    <w:rsid w:val="00A10C98"/>
    <w:rsid w:val="00A10DFF"/>
    <w:rsid w:val="00A11185"/>
    <w:rsid w:val="00A111E4"/>
    <w:rsid w:val="00A1176C"/>
    <w:rsid w:val="00A1195F"/>
    <w:rsid w:val="00A11966"/>
    <w:rsid w:val="00A11AAA"/>
    <w:rsid w:val="00A11B45"/>
    <w:rsid w:val="00A11C80"/>
    <w:rsid w:val="00A11D4A"/>
    <w:rsid w:val="00A11E6A"/>
    <w:rsid w:val="00A120F9"/>
    <w:rsid w:val="00A12197"/>
    <w:rsid w:val="00A126C7"/>
    <w:rsid w:val="00A12756"/>
    <w:rsid w:val="00A1283B"/>
    <w:rsid w:val="00A1284E"/>
    <w:rsid w:val="00A12862"/>
    <w:rsid w:val="00A128A4"/>
    <w:rsid w:val="00A1290A"/>
    <w:rsid w:val="00A12960"/>
    <w:rsid w:val="00A1297E"/>
    <w:rsid w:val="00A12C41"/>
    <w:rsid w:val="00A12D97"/>
    <w:rsid w:val="00A12FDB"/>
    <w:rsid w:val="00A12FE2"/>
    <w:rsid w:val="00A13124"/>
    <w:rsid w:val="00A13125"/>
    <w:rsid w:val="00A13285"/>
    <w:rsid w:val="00A13362"/>
    <w:rsid w:val="00A1340A"/>
    <w:rsid w:val="00A13491"/>
    <w:rsid w:val="00A13536"/>
    <w:rsid w:val="00A13598"/>
    <w:rsid w:val="00A135A9"/>
    <w:rsid w:val="00A13837"/>
    <w:rsid w:val="00A1383D"/>
    <w:rsid w:val="00A1383E"/>
    <w:rsid w:val="00A13A7D"/>
    <w:rsid w:val="00A13BF1"/>
    <w:rsid w:val="00A13D8A"/>
    <w:rsid w:val="00A13E28"/>
    <w:rsid w:val="00A13EAF"/>
    <w:rsid w:val="00A13F08"/>
    <w:rsid w:val="00A141A7"/>
    <w:rsid w:val="00A1425F"/>
    <w:rsid w:val="00A143FD"/>
    <w:rsid w:val="00A14763"/>
    <w:rsid w:val="00A14AAE"/>
    <w:rsid w:val="00A14ADA"/>
    <w:rsid w:val="00A14B1D"/>
    <w:rsid w:val="00A14C10"/>
    <w:rsid w:val="00A14C16"/>
    <w:rsid w:val="00A14C90"/>
    <w:rsid w:val="00A14D6E"/>
    <w:rsid w:val="00A14E66"/>
    <w:rsid w:val="00A1505A"/>
    <w:rsid w:val="00A15287"/>
    <w:rsid w:val="00A1535E"/>
    <w:rsid w:val="00A1537F"/>
    <w:rsid w:val="00A1565E"/>
    <w:rsid w:val="00A159DC"/>
    <w:rsid w:val="00A159EE"/>
    <w:rsid w:val="00A15A60"/>
    <w:rsid w:val="00A15B95"/>
    <w:rsid w:val="00A15C6E"/>
    <w:rsid w:val="00A15CA1"/>
    <w:rsid w:val="00A15CCB"/>
    <w:rsid w:val="00A15F18"/>
    <w:rsid w:val="00A16157"/>
    <w:rsid w:val="00A16178"/>
    <w:rsid w:val="00A1637A"/>
    <w:rsid w:val="00A163E0"/>
    <w:rsid w:val="00A163FE"/>
    <w:rsid w:val="00A16509"/>
    <w:rsid w:val="00A16589"/>
    <w:rsid w:val="00A165D4"/>
    <w:rsid w:val="00A16855"/>
    <w:rsid w:val="00A1686E"/>
    <w:rsid w:val="00A168B2"/>
    <w:rsid w:val="00A16908"/>
    <w:rsid w:val="00A16928"/>
    <w:rsid w:val="00A16946"/>
    <w:rsid w:val="00A16A55"/>
    <w:rsid w:val="00A16B61"/>
    <w:rsid w:val="00A16CEA"/>
    <w:rsid w:val="00A17015"/>
    <w:rsid w:val="00A17251"/>
    <w:rsid w:val="00A17565"/>
    <w:rsid w:val="00A1761C"/>
    <w:rsid w:val="00A17C74"/>
    <w:rsid w:val="00A17F16"/>
    <w:rsid w:val="00A17FEA"/>
    <w:rsid w:val="00A2016D"/>
    <w:rsid w:val="00A201EC"/>
    <w:rsid w:val="00A204BA"/>
    <w:rsid w:val="00A205BF"/>
    <w:rsid w:val="00A20614"/>
    <w:rsid w:val="00A206B9"/>
    <w:rsid w:val="00A207FD"/>
    <w:rsid w:val="00A20A44"/>
    <w:rsid w:val="00A20CDF"/>
    <w:rsid w:val="00A20CE5"/>
    <w:rsid w:val="00A21144"/>
    <w:rsid w:val="00A2134A"/>
    <w:rsid w:val="00A21404"/>
    <w:rsid w:val="00A21493"/>
    <w:rsid w:val="00A214F2"/>
    <w:rsid w:val="00A215BB"/>
    <w:rsid w:val="00A21646"/>
    <w:rsid w:val="00A2171D"/>
    <w:rsid w:val="00A2172D"/>
    <w:rsid w:val="00A217A0"/>
    <w:rsid w:val="00A217B1"/>
    <w:rsid w:val="00A217C4"/>
    <w:rsid w:val="00A217CC"/>
    <w:rsid w:val="00A21995"/>
    <w:rsid w:val="00A21EC1"/>
    <w:rsid w:val="00A21F51"/>
    <w:rsid w:val="00A2204F"/>
    <w:rsid w:val="00A22066"/>
    <w:rsid w:val="00A2208C"/>
    <w:rsid w:val="00A222A5"/>
    <w:rsid w:val="00A22393"/>
    <w:rsid w:val="00A22468"/>
    <w:rsid w:val="00A226C5"/>
    <w:rsid w:val="00A22776"/>
    <w:rsid w:val="00A227F3"/>
    <w:rsid w:val="00A22C4D"/>
    <w:rsid w:val="00A22D23"/>
    <w:rsid w:val="00A22DA2"/>
    <w:rsid w:val="00A22EC1"/>
    <w:rsid w:val="00A22F31"/>
    <w:rsid w:val="00A22FF0"/>
    <w:rsid w:val="00A23008"/>
    <w:rsid w:val="00A231C7"/>
    <w:rsid w:val="00A231FB"/>
    <w:rsid w:val="00A2328B"/>
    <w:rsid w:val="00A233E0"/>
    <w:rsid w:val="00A23520"/>
    <w:rsid w:val="00A23619"/>
    <w:rsid w:val="00A236B7"/>
    <w:rsid w:val="00A23745"/>
    <w:rsid w:val="00A237B6"/>
    <w:rsid w:val="00A23985"/>
    <w:rsid w:val="00A239FA"/>
    <w:rsid w:val="00A23E57"/>
    <w:rsid w:val="00A24008"/>
    <w:rsid w:val="00A24161"/>
    <w:rsid w:val="00A242CC"/>
    <w:rsid w:val="00A242DC"/>
    <w:rsid w:val="00A242E7"/>
    <w:rsid w:val="00A243B0"/>
    <w:rsid w:val="00A243D8"/>
    <w:rsid w:val="00A244CB"/>
    <w:rsid w:val="00A2453A"/>
    <w:rsid w:val="00A2482A"/>
    <w:rsid w:val="00A249C6"/>
    <w:rsid w:val="00A24B2A"/>
    <w:rsid w:val="00A24C10"/>
    <w:rsid w:val="00A24C60"/>
    <w:rsid w:val="00A24F36"/>
    <w:rsid w:val="00A2514C"/>
    <w:rsid w:val="00A2535C"/>
    <w:rsid w:val="00A25380"/>
    <w:rsid w:val="00A25389"/>
    <w:rsid w:val="00A254AC"/>
    <w:rsid w:val="00A2567C"/>
    <w:rsid w:val="00A25727"/>
    <w:rsid w:val="00A2579E"/>
    <w:rsid w:val="00A25A62"/>
    <w:rsid w:val="00A25AF7"/>
    <w:rsid w:val="00A25F7C"/>
    <w:rsid w:val="00A2601C"/>
    <w:rsid w:val="00A2622E"/>
    <w:rsid w:val="00A2636D"/>
    <w:rsid w:val="00A26486"/>
    <w:rsid w:val="00A267CC"/>
    <w:rsid w:val="00A267FF"/>
    <w:rsid w:val="00A268DC"/>
    <w:rsid w:val="00A26A2B"/>
    <w:rsid w:val="00A26A9D"/>
    <w:rsid w:val="00A26B61"/>
    <w:rsid w:val="00A26D21"/>
    <w:rsid w:val="00A26EE2"/>
    <w:rsid w:val="00A26F91"/>
    <w:rsid w:val="00A26FD9"/>
    <w:rsid w:val="00A26FE5"/>
    <w:rsid w:val="00A27044"/>
    <w:rsid w:val="00A270E9"/>
    <w:rsid w:val="00A2713D"/>
    <w:rsid w:val="00A27275"/>
    <w:rsid w:val="00A273C3"/>
    <w:rsid w:val="00A274D2"/>
    <w:rsid w:val="00A27514"/>
    <w:rsid w:val="00A27546"/>
    <w:rsid w:val="00A279BA"/>
    <w:rsid w:val="00A27A60"/>
    <w:rsid w:val="00A27AA6"/>
    <w:rsid w:val="00A27F28"/>
    <w:rsid w:val="00A27FE2"/>
    <w:rsid w:val="00A300D5"/>
    <w:rsid w:val="00A30315"/>
    <w:rsid w:val="00A303D8"/>
    <w:rsid w:val="00A30513"/>
    <w:rsid w:val="00A305B2"/>
    <w:rsid w:val="00A30616"/>
    <w:rsid w:val="00A307AE"/>
    <w:rsid w:val="00A30823"/>
    <w:rsid w:val="00A308E3"/>
    <w:rsid w:val="00A30C2B"/>
    <w:rsid w:val="00A30E7C"/>
    <w:rsid w:val="00A3107D"/>
    <w:rsid w:val="00A310F8"/>
    <w:rsid w:val="00A31146"/>
    <w:rsid w:val="00A313EE"/>
    <w:rsid w:val="00A314C4"/>
    <w:rsid w:val="00A31594"/>
    <w:rsid w:val="00A315F5"/>
    <w:rsid w:val="00A31756"/>
    <w:rsid w:val="00A3187B"/>
    <w:rsid w:val="00A31959"/>
    <w:rsid w:val="00A3195B"/>
    <w:rsid w:val="00A31BD2"/>
    <w:rsid w:val="00A31CCC"/>
    <w:rsid w:val="00A31E38"/>
    <w:rsid w:val="00A31E4D"/>
    <w:rsid w:val="00A3201E"/>
    <w:rsid w:val="00A3206A"/>
    <w:rsid w:val="00A32227"/>
    <w:rsid w:val="00A3256D"/>
    <w:rsid w:val="00A3272F"/>
    <w:rsid w:val="00A327E9"/>
    <w:rsid w:val="00A32A32"/>
    <w:rsid w:val="00A32A4D"/>
    <w:rsid w:val="00A32B25"/>
    <w:rsid w:val="00A32D59"/>
    <w:rsid w:val="00A32DC3"/>
    <w:rsid w:val="00A32DF8"/>
    <w:rsid w:val="00A32FB1"/>
    <w:rsid w:val="00A3315B"/>
    <w:rsid w:val="00A331C1"/>
    <w:rsid w:val="00A332C0"/>
    <w:rsid w:val="00A333D0"/>
    <w:rsid w:val="00A33412"/>
    <w:rsid w:val="00A33427"/>
    <w:rsid w:val="00A33543"/>
    <w:rsid w:val="00A33920"/>
    <w:rsid w:val="00A33A33"/>
    <w:rsid w:val="00A33A8D"/>
    <w:rsid w:val="00A33C92"/>
    <w:rsid w:val="00A33DA2"/>
    <w:rsid w:val="00A33DD3"/>
    <w:rsid w:val="00A33E25"/>
    <w:rsid w:val="00A33E8F"/>
    <w:rsid w:val="00A33F0B"/>
    <w:rsid w:val="00A33F2F"/>
    <w:rsid w:val="00A33FB0"/>
    <w:rsid w:val="00A33FEF"/>
    <w:rsid w:val="00A340BD"/>
    <w:rsid w:val="00A342A7"/>
    <w:rsid w:val="00A343EA"/>
    <w:rsid w:val="00A344AD"/>
    <w:rsid w:val="00A345C5"/>
    <w:rsid w:val="00A345FC"/>
    <w:rsid w:val="00A346B7"/>
    <w:rsid w:val="00A34707"/>
    <w:rsid w:val="00A34795"/>
    <w:rsid w:val="00A347D9"/>
    <w:rsid w:val="00A34805"/>
    <w:rsid w:val="00A348FC"/>
    <w:rsid w:val="00A34C66"/>
    <w:rsid w:val="00A34D4C"/>
    <w:rsid w:val="00A34E7E"/>
    <w:rsid w:val="00A34EC7"/>
    <w:rsid w:val="00A353C3"/>
    <w:rsid w:val="00A355E8"/>
    <w:rsid w:val="00A35A54"/>
    <w:rsid w:val="00A35C28"/>
    <w:rsid w:val="00A35DEA"/>
    <w:rsid w:val="00A35E97"/>
    <w:rsid w:val="00A35EDD"/>
    <w:rsid w:val="00A35EE5"/>
    <w:rsid w:val="00A3612E"/>
    <w:rsid w:val="00A3624D"/>
    <w:rsid w:val="00A363E3"/>
    <w:rsid w:val="00A3657F"/>
    <w:rsid w:val="00A36619"/>
    <w:rsid w:val="00A3661C"/>
    <w:rsid w:val="00A36700"/>
    <w:rsid w:val="00A367F7"/>
    <w:rsid w:val="00A36B39"/>
    <w:rsid w:val="00A36B57"/>
    <w:rsid w:val="00A36E0E"/>
    <w:rsid w:val="00A371B0"/>
    <w:rsid w:val="00A37311"/>
    <w:rsid w:val="00A37614"/>
    <w:rsid w:val="00A37657"/>
    <w:rsid w:val="00A37659"/>
    <w:rsid w:val="00A376A4"/>
    <w:rsid w:val="00A37780"/>
    <w:rsid w:val="00A37818"/>
    <w:rsid w:val="00A37A72"/>
    <w:rsid w:val="00A37B92"/>
    <w:rsid w:val="00A37BAA"/>
    <w:rsid w:val="00A37FBD"/>
    <w:rsid w:val="00A37FE2"/>
    <w:rsid w:val="00A40028"/>
    <w:rsid w:val="00A40031"/>
    <w:rsid w:val="00A4022F"/>
    <w:rsid w:val="00A40265"/>
    <w:rsid w:val="00A40983"/>
    <w:rsid w:val="00A40A5A"/>
    <w:rsid w:val="00A40BF9"/>
    <w:rsid w:val="00A40C4A"/>
    <w:rsid w:val="00A40CBB"/>
    <w:rsid w:val="00A40D53"/>
    <w:rsid w:val="00A40D77"/>
    <w:rsid w:val="00A40E14"/>
    <w:rsid w:val="00A4104C"/>
    <w:rsid w:val="00A410DE"/>
    <w:rsid w:val="00A411C6"/>
    <w:rsid w:val="00A412F7"/>
    <w:rsid w:val="00A4134C"/>
    <w:rsid w:val="00A4136B"/>
    <w:rsid w:val="00A41387"/>
    <w:rsid w:val="00A417B4"/>
    <w:rsid w:val="00A4187A"/>
    <w:rsid w:val="00A4187C"/>
    <w:rsid w:val="00A419F0"/>
    <w:rsid w:val="00A41A4D"/>
    <w:rsid w:val="00A41BAD"/>
    <w:rsid w:val="00A41BE2"/>
    <w:rsid w:val="00A41D0A"/>
    <w:rsid w:val="00A41E49"/>
    <w:rsid w:val="00A422DF"/>
    <w:rsid w:val="00A423BF"/>
    <w:rsid w:val="00A424CC"/>
    <w:rsid w:val="00A4264F"/>
    <w:rsid w:val="00A427B5"/>
    <w:rsid w:val="00A42812"/>
    <w:rsid w:val="00A42A31"/>
    <w:rsid w:val="00A42AD2"/>
    <w:rsid w:val="00A42C8B"/>
    <w:rsid w:val="00A42D80"/>
    <w:rsid w:val="00A42E10"/>
    <w:rsid w:val="00A42FAA"/>
    <w:rsid w:val="00A43056"/>
    <w:rsid w:val="00A43173"/>
    <w:rsid w:val="00A43262"/>
    <w:rsid w:val="00A43373"/>
    <w:rsid w:val="00A433DE"/>
    <w:rsid w:val="00A43421"/>
    <w:rsid w:val="00A435BE"/>
    <w:rsid w:val="00A43621"/>
    <w:rsid w:val="00A43788"/>
    <w:rsid w:val="00A43870"/>
    <w:rsid w:val="00A43879"/>
    <w:rsid w:val="00A43A1A"/>
    <w:rsid w:val="00A43C78"/>
    <w:rsid w:val="00A43E46"/>
    <w:rsid w:val="00A43E9F"/>
    <w:rsid w:val="00A4466D"/>
    <w:rsid w:val="00A4469B"/>
    <w:rsid w:val="00A447F6"/>
    <w:rsid w:val="00A4486B"/>
    <w:rsid w:val="00A44DE6"/>
    <w:rsid w:val="00A44F33"/>
    <w:rsid w:val="00A44F82"/>
    <w:rsid w:val="00A4518B"/>
    <w:rsid w:val="00A451D2"/>
    <w:rsid w:val="00A45205"/>
    <w:rsid w:val="00A4523D"/>
    <w:rsid w:val="00A452B5"/>
    <w:rsid w:val="00A452CB"/>
    <w:rsid w:val="00A45378"/>
    <w:rsid w:val="00A454E7"/>
    <w:rsid w:val="00A455BF"/>
    <w:rsid w:val="00A456A6"/>
    <w:rsid w:val="00A458B8"/>
    <w:rsid w:val="00A45A49"/>
    <w:rsid w:val="00A45BA4"/>
    <w:rsid w:val="00A45C52"/>
    <w:rsid w:val="00A45C5C"/>
    <w:rsid w:val="00A45E16"/>
    <w:rsid w:val="00A45F4C"/>
    <w:rsid w:val="00A4625E"/>
    <w:rsid w:val="00A46B1E"/>
    <w:rsid w:val="00A46DA2"/>
    <w:rsid w:val="00A4702B"/>
    <w:rsid w:val="00A4703D"/>
    <w:rsid w:val="00A47197"/>
    <w:rsid w:val="00A4729D"/>
    <w:rsid w:val="00A47467"/>
    <w:rsid w:val="00A47777"/>
    <w:rsid w:val="00A479BC"/>
    <w:rsid w:val="00A47B24"/>
    <w:rsid w:val="00A47EA7"/>
    <w:rsid w:val="00A500E0"/>
    <w:rsid w:val="00A505B7"/>
    <w:rsid w:val="00A50699"/>
    <w:rsid w:val="00A50710"/>
    <w:rsid w:val="00A507EB"/>
    <w:rsid w:val="00A509CB"/>
    <w:rsid w:val="00A50B8F"/>
    <w:rsid w:val="00A50C92"/>
    <w:rsid w:val="00A50E7D"/>
    <w:rsid w:val="00A50E9F"/>
    <w:rsid w:val="00A50F05"/>
    <w:rsid w:val="00A50F3F"/>
    <w:rsid w:val="00A50FBB"/>
    <w:rsid w:val="00A50FED"/>
    <w:rsid w:val="00A51028"/>
    <w:rsid w:val="00A5102E"/>
    <w:rsid w:val="00A510D2"/>
    <w:rsid w:val="00A5129E"/>
    <w:rsid w:val="00A51771"/>
    <w:rsid w:val="00A51786"/>
    <w:rsid w:val="00A5178A"/>
    <w:rsid w:val="00A51815"/>
    <w:rsid w:val="00A5193E"/>
    <w:rsid w:val="00A519EB"/>
    <w:rsid w:val="00A51A01"/>
    <w:rsid w:val="00A51C40"/>
    <w:rsid w:val="00A51C6F"/>
    <w:rsid w:val="00A51CBE"/>
    <w:rsid w:val="00A520EE"/>
    <w:rsid w:val="00A521B1"/>
    <w:rsid w:val="00A5237C"/>
    <w:rsid w:val="00A5253C"/>
    <w:rsid w:val="00A5258B"/>
    <w:rsid w:val="00A5260C"/>
    <w:rsid w:val="00A52890"/>
    <w:rsid w:val="00A5299B"/>
    <w:rsid w:val="00A52A86"/>
    <w:rsid w:val="00A52B01"/>
    <w:rsid w:val="00A52B13"/>
    <w:rsid w:val="00A52B8E"/>
    <w:rsid w:val="00A52C03"/>
    <w:rsid w:val="00A52C90"/>
    <w:rsid w:val="00A52D49"/>
    <w:rsid w:val="00A52EC6"/>
    <w:rsid w:val="00A52F61"/>
    <w:rsid w:val="00A531B0"/>
    <w:rsid w:val="00A53314"/>
    <w:rsid w:val="00A53593"/>
    <w:rsid w:val="00A535C9"/>
    <w:rsid w:val="00A53627"/>
    <w:rsid w:val="00A536B3"/>
    <w:rsid w:val="00A53912"/>
    <w:rsid w:val="00A53DB5"/>
    <w:rsid w:val="00A53DE6"/>
    <w:rsid w:val="00A53F43"/>
    <w:rsid w:val="00A53F4F"/>
    <w:rsid w:val="00A53FF4"/>
    <w:rsid w:val="00A5406F"/>
    <w:rsid w:val="00A54078"/>
    <w:rsid w:val="00A54128"/>
    <w:rsid w:val="00A54176"/>
    <w:rsid w:val="00A5420F"/>
    <w:rsid w:val="00A5422A"/>
    <w:rsid w:val="00A544B7"/>
    <w:rsid w:val="00A5456B"/>
    <w:rsid w:val="00A545E6"/>
    <w:rsid w:val="00A54702"/>
    <w:rsid w:val="00A5473D"/>
    <w:rsid w:val="00A54799"/>
    <w:rsid w:val="00A548E7"/>
    <w:rsid w:val="00A5490F"/>
    <w:rsid w:val="00A54A26"/>
    <w:rsid w:val="00A54CF5"/>
    <w:rsid w:val="00A54D23"/>
    <w:rsid w:val="00A54F64"/>
    <w:rsid w:val="00A54FC8"/>
    <w:rsid w:val="00A54FF4"/>
    <w:rsid w:val="00A55060"/>
    <w:rsid w:val="00A550B4"/>
    <w:rsid w:val="00A55159"/>
    <w:rsid w:val="00A552F8"/>
    <w:rsid w:val="00A55452"/>
    <w:rsid w:val="00A55728"/>
    <w:rsid w:val="00A55984"/>
    <w:rsid w:val="00A55A34"/>
    <w:rsid w:val="00A55A75"/>
    <w:rsid w:val="00A55AD0"/>
    <w:rsid w:val="00A55ADD"/>
    <w:rsid w:val="00A55C9B"/>
    <w:rsid w:val="00A55E11"/>
    <w:rsid w:val="00A55F9B"/>
    <w:rsid w:val="00A5608C"/>
    <w:rsid w:val="00A560A8"/>
    <w:rsid w:val="00A567AB"/>
    <w:rsid w:val="00A56909"/>
    <w:rsid w:val="00A56A7F"/>
    <w:rsid w:val="00A5701E"/>
    <w:rsid w:val="00A57131"/>
    <w:rsid w:val="00A57173"/>
    <w:rsid w:val="00A5719D"/>
    <w:rsid w:val="00A57210"/>
    <w:rsid w:val="00A57386"/>
    <w:rsid w:val="00A573D9"/>
    <w:rsid w:val="00A57479"/>
    <w:rsid w:val="00A57532"/>
    <w:rsid w:val="00A5770B"/>
    <w:rsid w:val="00A57A31"/>
    <w:rsid w:val="00A57B4A"/>
    <w:rsid w:val="00A57BCE"/>
    <w:rsid w:val="00A57F9F"/>
    <w:rsid w:val="00A57FC9"/>
    <w:rsid w:val="00A6020C"/>
    <w:rsid w:val="00A60319"/>
    <w:rsid w:val="00A6052A"/>
    <w:rsid w:val="00A60666"/>
    <w:rsid w:val="00A60856"/>
    <w:rsid w:val="00A60999"/>
    <w:rsid w:val="00A60B0D"/>
    <w:rsid w:val="00A60E0B"/>
    <w:rsid w:val="00A60EC5"/>
    <w:rsid w:val="00A60F06"/>
    <w:rsid w:val="00A61113"/>
    <w:rsid w:val="00A611F1"/>
    <w:rsid w:val="00A6123B"/>
    <w:rsid w:val="00A6125B"/>
    <w:rsid w:val="00A613D1"/>
    <w:rsid w:val="00A61404"/>
    <w:rsid w:val="00A61557"/>
    <w:rsid w:val="00A615D9"/>
    <w:rsid w:val="00A6165C"/>
    <w:rsid w:val="00A6196A"/>
    <w:rsid w:val="00A61A38"/>
    <w:rsid w:val="00A61F0C"/>
    <w:rsid w:val="00A6208F"/>
    <w:rsid w:val="00A620A5"/>
    <w:rsid w:val="00A620DE"/>
    <w:rsid w:val="00A6214E"/>
    <w:rsid w:val="00A62161"/>
    <w:rsid w:val="00A621E5"/>
    <w:rsid w:val="00A6224E"/>
    <w:rsid w:val="00A623B6"/>
    <w:rsid w:val="00A624A9"/>
    <w:rsid w:val="00A624DB"/>
    <w:rsid w:val="00A624F7"/>
    <w:rsid w:val="00A62615"/>
    <w:rsid w:val="00A6275E"/>
    <w:rsid w:val="00A62A34"/>
    <w:rsid w:val="00A62C03"/>
    <w:rsid w:val="00A62C66"/>
    <w:rsid w:val="00A62CB0"/>
    <w:rsid w:val="00A62D2E"/>
    <w:rsid w:val="00A62E43"/>
    <w:rsid w:val="00A62EFC"/>
    <w:rsid w:val="00A62F35"/>
    <w:rsid w:val="00A62FF5"/>
    <w:rsid w:val="00A6303B"/>
    <w:rsid w:val="00A63091"/>
    <w:rsid w:val="00A630FD"/>
    <w:rsid w:val="00A630FF"/>
    <w:rsid w:val="00A63698"/>
    <w:rsid w:val="00A63782"/>
    <w:rsid w:val="00A63999"/>
    <w:rsid w:val="00A63D3B"/>
    <w:rsid w:val="00A63E26"/>
    <w:rsid w:val="00A63E3D"/>
    <w:rsid w:val="00A63EFE"/>
    <w:rsid w:val="00A64042"/>
    <w:rsid w:val="00A6412D"/>
    <w:rsid w:val="00A64153"/>
    <w:rsid w:val="00A64234"/>
    <w:rsid w:val="00A642CE"/>
    <w:rsid w:val="00A64384"/>
    <w:rsid w:val="00A64391"/>
    <w:rsid w:val="00A643AA"/>
    <w:rsid w:val="00A6445A"/>
    <w:rsid w:val="00A644D5"/>
    <w:rsid w:val="00A6460E"/>
    <w:rsid w:val="00A64A6B"/>
    <w:rsid w:val="00A64AF6"/>
    <w:rsid w:val="00A64BDA"/>
    <w:rsid w:val="00A64C1E"/>
    <w:rsid w:val="00A64C9D"/>
    <w:rsid w:val="00A64CD1"/>
    <w:rsid w:val="00A64DE5"/>
    <w:rsid w:val="00A64F7F"/>
    <w:rsid w:val="00A64FEF"/>
    <w:rsid w:val="00A65275"/>
    <w:rsid w:val="00A653AF"/>
    <w:rsid w:val="00A653C8"/>
    <w:rsid w:val="00A654D5"/>
    <w:rsid w:val="00A65590"/>
    <w:rsid w:val="00A65853"/>
    <w:rsid w:val="00A65882"/>
    <w:rsid w:val="00A658DF"/>
    <w:rsid w:val="00A65A33"/>
    <w:rsid w:val="00A65B09"/>
    <w:rsid w:val="00A65CAA"/>
    <w:rsid w:val="00A65CE3"/>
    <w:rsid w:val="00A65F32"/>
    <w:rsid w:val="00A66100"/>
    <w:rsid w:val="00A66271"/>
    <w:rsid w:val="00A662AF"/>
    <w:rsid w:val="00A66364"/>
    <w:rsid w:val="00A66483"/>
    <w:rsid w:val="00A6649C"/>
    <w:rsid w:val="00A665C7"/>
    <w:rsid w:val="00A665C9"/>
    <w:rsid w:val="00A66678"/>
    <w:rsid w:val="00A667CA"/>
    <w:rsid w:val="00A66849"/>
    <w:rsid w:val="00A66C07"/>
    <w:rsid w:val="00A66D21"/>
    <w:rsid w:val="00A66E00"/>
    <w:rsid w:val="00A6704A"/>
    <w:rsid w:val="00A670D8"/>
    <w:rsid w:val="00A67114"/>
    <w:rsid w:val="00A673BC"/>
    <w:rsid w:val="00A673FC"/>
    <w:rsid w:val="00A676AC"/>
    <w:rsid w:val="00A6773E"/>
    <w:rsid w:val="00A678D1"/>
    <w:rsid w:val="00A67B4D"/>
    <w:rsid w:val="00A67BFB"/>
    <w:rsid w:val="00A67CDE"/>
    <w:rsid w:val="00A67EE9"/>
    <w:rsid w:val="00A67F0E"/>
    <w:rsid w:val="00A67F58"/>
    <w:rsid w:val="00A67FB7"/>
    <w:rsid w:val="00A7006F"/>
    <w:rsid w:val="00A701FB"/>
    <w:rsid w:val="00A704BA"/>
    <w:rsid w:val="00A70580"/>
    <w:rsid w:val="00A70671"/>
    <w:rsid w:val="00A7078B"/>
    <w:rsid w:val="00A708CC"/>
    <w:rsid w:val="00A70C0E"/>
    <w:rsid w:val="00A70D17"/>
    <w:rsid w:val="00A70E10"/>
    <w:rsid w:val="00A70EB7"/>
    <w:rsid w:val="00A70FC3"/>
    <w:rsid w:val="00A710CD"/>
    <w:rsid w:val="00A71140"/>
    <w:rsid w:val="00A715BB"/>
    <w:rsid w:val="00A719E3"/>
    <w:rsid w:val="00A71B44"/>
    <w:rsid w:val="00A71BC7"/>
    <w:rsid w:val="00A71BF5"/>
    <w:rsid w:val="00A71C5D"/>
    <w:rsid w:val="00A71E00"/>
    <w:rsid w:val="00A71ED7"/>
    <w:rsid w:val="00A72116"/>
    <w:rsid w:val="00A72217"/>
    <w:rsid w:val="00A72346"/>
    <w:rsid w:val="00A724A3"/>
    <w:rsid w:val="00A72743"/>
    <w:rsid w:val="00A7278E"/>
    <w:rsid w:val="00A727B3"/>
    <w:rsid w:val="00A7284D"/>
    <w:rsid w:val="00A728E9"/>
    <w:rsid w:val="00A72943"/>
    <w:rsid w:val="00A7296A"/>
    <w:rsid w:val="00A72A3A"/>
    <w:rsid w:val="00A72AF8"/>
    <w:rsid w:val="00A72B1F"/>
    <w:rsid w:val="00A72BEB"/>
    <w:rsid w:val="00A72D9D"/>
    <w:rsid w:val="00A730E8"/>
    <w:rsid w:val="00A73407"/>
    <w:rsid w:val="00A7349E"/>
    <w:rsid w:val="00A7363F"/>
    <w:rsid w:val="00A73655"/>
    <w:rsid w:val="00A7368B"/>
    <w:rsid w:val="00A7397D"/>
    <w:rsid w:val="00A73D9A"/>
    <w:rsid w:val="00A73ECE"/>
    <w:rsid w:val="00A73F66"/>
    <w:rsid w:val="00A73F6F"/>
    <w:rsid w:val="00A741D1"/>
    <w:rsid w:val="00A741DA"/>
    <w:rsid w:val="00A74270"/>
    <w:rsid w:val="00A7431B"/>
    <w:rsid w:val="00A744FD"/>
    <w:rsid w:val="00A74502"/>
    <w:rsid w:val="00A7456A"/>
    <w:rsid w:val="00A746A0"/>
    <w:rsid w:val="00A7474D"/>
    <w:rsid w:val="00A747BC"/>
    <w:rsid w:val="00A74826"/>
    <w:rsid w:val="00A7483A"/>
    <w:rsid w:val="00A748A7"/>
    <w:rsid w:val="00A74A36"/>
    <w:rsid w:val="00A74B76"/>
    <w:rsid w:val="00A74CCC"/>
    <w:rsid w:val="00A74EAB"/>
    <w:rsid w:val="00A74F3F"/>
    <w:rsid w:val="00A7506D"/>
    <w:rsid w:val="00A75094"/>
    <w:rsid w:val="00A75253"/>
    <w:rsid w:val="00A752F8"/>
    <w:rsid w:val="00A7545D"/>
    <w:rsid w:val="00A7547D"/>
    <w:rsid w:val="00A754DB"/>
    <w:rsid w:val="00A755FC"/>
    <w:rsid w:val="00A75677"/>
    <w:rsid w:val="00A756CD"/>
    <w:rsid w:val="00A756E2"/>
    <w:rsid w:val="00A75711"/>
    <w:rsid w:val="00A7574A"/>
    <w:rsid w:val="00A75976"/>
    <w:rsid w:val="00A75A76"/>
    <w:rsid w:val="00A75BC1"/>
    <w:rsid w:val="00A75C1F"/>
    <w:rsid w:val="00A75CF6"/>
    <w:rsid w:val="00A75E8D"/>
    <w:rsid w:val="00A7637F"/>
    <w:rsid w:val="00A763B6"/>
    <w:rsid w:val="00A7657C"/>
    <w:rsid w:val="00A76664"/>
    <w:rsid w:val="00A7698E"/>
    <w:rsid w:val="00A769F5"/>
    <w:rsid w:val="00A76A76"/>
    <w:rsid w:val="00A76CB3"/>
    <w:rsid w:val="00A76DC5"/>
    <w:rsid w:val="00A76E47"/>
    <w:rsid w:val="00A76E57"/>
    <w:rsid w:val="00A76F35"/>
    <w:rsid w:val="00A76F40"/>
    <w:rsid w:val="00A770F6"/>
    <w:rsid w:val="00A7712D"/>
    <w:rsid w:val="00A773F9"/>
    <w:rsid w:val="00A7789E"/>
    <w:rsid w:val="00A778F9"/>
    <w:rsid w:val="00A77917"/>
    <w:rsid w:val="00A7799F"/>
    <w:rsid w:val="00A77A0B"/>
    <w:rsid w:val="00A77A40"/>
    <w:rsid w:val="00A77A5B"/>
    <w:rsid w:val="00A77B3E"/>
    <w:rsid w:val="00A77E4B"/>
    <w:rsid w:val="00A77F28"/>
    <w:rsid w:val="00A77F68"/>
    <w:rsid w:val="00A77FD8"/>
    <w:rsid w:val="00A77FDC"/>
    <w:rsid w:val="00A8003A"/>
    <w:rsid w:val="00A8018C"/>
    <w:rsid w:val="00A80394"/>
    <w:rsid w:val="00A8065F"/>
    <w:rsid w:val="00A80894"/>
    <w:rsid w:val="00A8089D"/>
    <w:rsid w:val="00A8095D"/>
    <w:rsid w:val="00A80B01"/>
    <w:rsid w:val="00A80B25"/>
    <w:rsid w:val="00A80BF6"/>
    <w:rsid w:val="00A80CD1"/>
    <w:rsid w:val="00A80E99"/>
    <w:rsid w:val="00A80EDC"/>
    <w:rsid w:val="00A80F90"/>
    <w:rsid w:val="00A80FEA"/>
    <w:rsid w:val="00A8111C"/>
    <w:rsid w:val="00A8129D"/>
    <w:rsid w:val="00A813D0"/>
    <w:rsid w:val="00A8142B"/>
    <w:rsid w:val="00A8148F"/>
    <w:rsid w:val="00A81583"/>
    <w:rsid w:val="00A816BF"/>
    <w:rsid w:val="00A8172D"/>
    <w:rsid w:val="00A81918"/>
    <w:rsid w:val="00A81A69"/>
    <w:rsid w:val="00A81AA4"/>
    <w:rsid w:val="00A81ACB"/>
    <w:rsid w:val="00A81AF7"/>
    <w:rsid w:val="00A81B75"/>
    <w:rsid w:val="00A81C2A"/>
    <w:rsid w:val="00A81D33"/>
    <w:rsid w:val="00A81E00"/>
    <w:rsid w:val="00A820ED"/>
    <w:rsid w:val="00A821D8"/>
    <w:rsid w:val="00A821DF"/>
    <w:rsid w:val="00A821FB"/>
    <w:rsid w:val="00A82601"/>
    <w:rsid w:val="00A82A83"/>
    <w:rsid w:val="00A82C86"/>
    <w:rsid w:val="00A82DAA"/>
    <w:rsid w:val="00A82E25"/>
    <w:rsid w:val="00A82F38"/>
    <w:rsid w:val="00A83190"/>
    <w:rsid w:val="00A832E1"/>
    <w:rsid w:val="00A8334C"/>
    <w:rsid w:val="00A83367"/>
    <w:rsid w:val="00A834AC"/>
    <w:rsid w:val="00A8358C"/>
    <w:rsid w:val="00A83738"/>
    <w:rsid w:val="00A837B9"/>
    <w:rsid w:val="00A83906"/>
    <w:rsid w:val="00A83992"/>
    <w:rsid w:val="00A839E5"/>
    <w:rsid w:val="00A83A6D"/>
    <w:rsid w:val="00A83B2E"/>
    <w:rsid w:val="00A83C4A"/>
    <w:rsid w:val="00A83CC4"/>
    <w:rsid w:val="00A83ECE"/>
    <w:rsid w:val="00A83F93"/>
    <w:rsid w:val="00A84002"/>
    <w:rsid w:val="00A84138"/>
    <w:rsid w:val="00A842A9"/>
    <w:rsid w:val="00A84502"/>
    <w:rsid w:val="00A84503"/>
    <w:rsid w:val="00A8454D"/>
    <w:rsid w:val="00A8455C"/>
    <w:rsid w:val="00A8470C"/>
    <w:rsid w:val="00A84848"/>
    <w:rsid w:val="00A84A6B"/>
    <w:rsid w:val="00A84C78"/>
    <w:rsid w:val="00A84DA4"/>
    <w:rsid w:val="00A84EA7"/>
    <w:rsid w:val="00A85021"/>
    <w:rsid w:val="00A85296"/>
    <w:rsid w:val="00A85346"/>
    <w:rsid w:val="00A853A7"/>
    <w:rsid w:val="00A853E3"/>
    <w:rsid w:val="00A85471"/>
    <w:rsid w:val="00A85496"/>
    <w:rsid w:val="00A854BF"/>
    <w:rsid w:val="00A854C7"/>
    <w:rsid w:val="00A855A3"/>
    <w:rsid w:val="00A858B9"/>
    <w:rsid w:val="00A85B0B"/>
    <w:rsid w:val="00A85C4C"/>
    <w:rsid w:val="00A85C5F"/>
    <w:rsid w:val="00A85EDF"/>
    <w:rsid w:val="00A85F0A"/>
    <w:rsid w:val="00A86282"/>
    <w:rsid w:val="00A86285"/>
    <w:rsid w:val="00A862BE"/>
    <w:rsid w:val="00A8668C"/>
    <w:rsid w:val="00A869ED"/>
    <w:rsid w:val="00A86A9B"/>
    <w:rsid w:val="00A86C55"/>
    <w:rsid w:val="00A86E40"/>
    <w:rsid w:val="00A86F63"/>
    <w:rsid w:val="00A86F77"/>
    <w:rsid w:val="00A870CA"/>
    <w:rsid w:val="00A87273"/>
    <w:rsid w:val="00A8729F"/>
    <w:rsid w:val="00A87499"/>
    <w:rsid w:val="00A8750D"/>
    <w:rsid w:val="00A876E7"/>
    <w:rsid w:val="00A8771F"/>
    <w:rsid w:val="00A87A4C"/>
    <w:rsid w:val="00A87AE1"/>
    <w:rsid w:val="00A87B14"/>
    <w:rsid w:val="00A87B4F"/>
    <w:rsid w:val="00A87C9B"/>
    <w:rsid w:val="00A900DD"/>
    <w:rsid w:val="00A900EF"/>
    <w:rsid w:val="00A9012A"/>
    <w:rsid w:val="00A902D2"/>
    <w:rsid w:val="00A9039C"/>
    <w:rsid w:val="00A903A8"/>
    <w:rsid w:val="00A903C6"/>
    <w:rsid w:val="00A903EA"/>
    <w:rsid w:val="00A90640"/>
    <w:rsid w:val="00A90795"/>
    <w:rsid w:val="00A9084F"/>
    <w:rsid w:val="00A908A5"/>
    <w:rsid w:val="00A908FC"/>
    <w:rsid w:val="00A909A3"/>
    <w:rsid w:val="00A90A10"/>
    <w:rsid w:val="00A90AEC"/>
    <w:rsid w:val="00A90C09"/>
    <w:rsid w:val="00A90DE8"/>
    <w:rsid w:val="00A90E08"/>
    <w:rsid w:val="00A90E6E"/>
    <w:rsid w:val="00A90F2F"/>
    <w:rsid w:val="00A91162"/>
    <w:rsid w:val="00A91238"/>
    <w:rsid w:val="00A9124D"/>
    <w:rsid w:val="00A912CA"/>
    <w:rsid w:val="00A91537"/>
    <w:rsid w:val="00A915C7"/>
    <w:rsid w:val="00A9163F"/>
    <w:rsid w:val="00A9192D"/>
    <w:rsid w:val="00A91C2D"/>
    <w:rsid w:val="00A91E39"/>
    <w:rsid w:val="00A91FCD"/>
    <w:rsid w:val="00A92101"/>
    <w:rsid w:val="00A921E4"/>
    <w:rsid w:val="00A9234F"/>
    <w:rsid w:val="00A9240A"/>
    <w:rsid w:val="00A9245E"/>
    <w:rsid w:val="00A92508"/>
    <w:rsid w:val="00A92573"/>
    <w:rsid w:val="00A92582"/>
    <w:rsid w:val="00A9263A"/>
    <w:rsid w:val="00A92B15"/>
    <w:rsid w:val="00A92B69"/>
    <w:rsid w:val="00A92C36"/>
    <w:rsid w:val="00A92D89"/>
    <w:rsid w:val="00A92F29"/>
    <w:rsid w:val="00A9302E"/>
    <w:rsid w:val="00A9309C"/>
    <w:rsid w:val="00A9314B"/>
    <w:rsid w:val="00A93349"/>
    <w:rsid w:val="00A933D6"/>
    <w:rsid w:val="00A93445"/>
    <w:rsid w:val="00A93581"/>
    <w:rsid w:val="00A93939"/>
    <w:rsid w:val="00A9393C"/>
    <w:rsid w:val="00A939F5"/>
    <w:rsid w:val="00A93B41"/>
    <w:rsid w:val="00A93C85"/>
    <w:rsid w:val="00A9412B"/>
    <w:rsid w:val="00A94209"/>
    <w:rsid w:val="00A9433D"/>
    <w:rsid w:val="00A944BA"/>
    <w:rsid w:val="00A946A5"/>
    <w:rsid w:val="00A948ED"/>
    <w:rsid w:val="00A948F8"/>
    <w:rsid w:val="00A94A24"/>
    <w:rsid w:val="00A94A35"/>
    <w:rsid w:val="00A94AF3"/>
    <w:rsid w:val="00A94BBB"/>
    <w:rsid w:val="00A94BC0"/>
    <w:rsid w:val="00A94C2A"/>
    <w:rsid w:val="00A94DA1"/>
    <w:rsid w:val="00A94F22"/>
    <w:rsid w:val="00A95288"/>
    <w:rsid w:val="00A9534A"/>
    <w:rsid w:val="00A9559D"/>
    <w:rsid w:val="00A95653"/>
    <w:rsid w:val="00A9568B"/>
    <w:rsid w:val="00A95721"/>
    <w:rsid w:val="00A9579E"/>
    <w:rsid w:val="00A95902"/>
    <w:rsid w:val="00A95C68"/>
    <w:rsid w:val="00A95D42"/>
    <w:rsid w:val="00A95EC6"/>
    <w:rsid w:val="00A9601C"/>
    <w:rsid w:val="00A96045"/>
    <w:rsid w:val="00A961FD"/>
    <w:rsid w:val="00A96243"/>
    <w:rsid w:val="00A962F4"/>
    <w:rsid w:val="00A96331"/>
    <w:rsid w:val="00A9637B"/>
    <w:rsid w:val="00A9677B"/>
    <w:rsid w:val="00A967B2"/>
    <w:rsid w:val="00A967F3"/>
    <w:rsid w:val="00A9687D"/>
    <w:rsid w:val="00A96989"/>
    <w:rsid w:val="00A969F8"/>
    <w:rsid w:val="00A96A75"/>
    <w:rsid w:val="00A96AD2"/>
    <w:rsid w:val="00A96C07"/>
    <w:rsid w:val="00A96C96"/>
    <w:rsid w:val="00A96D5F"/>
    <w:rsid w:val="00A96E7C"/>
    <w:rsid w:val="00A96EAA"/>
    <w:rsid w:val="00A96F6D"/>
    <w:rsid w:val="00A9700A"/>
    <w:rsid w:val="00A9713D"/>
    <w:rsid w:val="00A971B1"/>
    <w:rsid w:val="00A9723A"/>
    <w:rsid w:val="00A972F6"/>
    <w:rsid w:val="00A9758C"/>
    <w:rsid w:val="00A977D6"/>
    <w:rsid w:val="00A97885"/>
    <w:rsid w:val="00A97983"/>
    <w:rsid w:val="00A97A59"/>
    <w:rsid w:val="00A97AB6"/>
    <w:rsid w:val="00A97B3F"/>
    <w:rsid w:val="00A97B46"/>
    <w:rsid w:val="00A97BE0"/>
    <w:rsid w:val="00A97C83"/>
    <w:rsid w:val="00A97E41"/>
    <w:rsid w:val="00A97F57"/>
    <w:rsid w:val="00A97F7A"/>
    <w:rsid w:val="00A97FB3"/>
    <w:rsid w:val="00AA00B9"/>
    <w:rsid w:val="00AA0776"/>
    <w:rsid w:val="00AA08A2"/>
    <w:rsid w:val="00AA08F9"/>
    <w:rsid w:val="00AA091E"/>
    <w:rsid w:val="00AA09CE"/>
    <w:rsid w:val="00AA0A72"/>
    <w:rsid w:val="00AA0B5B"/>
    <w:rsid w:val="00AA0B99"/>
    <w:rsid w:val="00AA0D9C"/>
    <w:rsid w:val="00AA0DEC"/>
    <w:rsid w:val="00AA10F3"/>
    <w:rsid w:val="00AA124B"/>
    <w:rsid w:val="00AA1269"/>
    <w:rsid w:val="00AA1453"/>
    <w:rsid w:val="00AA150E"/>
    <w:rsid w:val="00AA1644"/>
    <w:rsid w:val="00AA168D"/>
    <w:rsid w:val="00AA187E"/>
    <w:rsid w:val="00AA18FE"/>
    <w:rsid w:val="00AA190A"/>
    <w:rsid w:val="00AA1AD1"/>
    <w:rsid w:val="00AA1B8B"/>
    <w:rsid w:val="00AA1C56"/>
    <w:rsid w:val="00AA1D6C"/>
    <w:rsid w:val="00AA1E1F"/>
    <w:rsid w:val="00AA1EAE"/>
    <w:rsid w:val="00AA1F1F"/>
    <w:rsid w:val="00AA1F4D"/>
    <w:rsid w:val="00AA209D"/>
    <w:rsid w:val="00AA21CA"/>
    <w:rsid w:val="00AA21DD"/>
    <w:rsid w:val="00AA22ED"/>
    <w:rsid w:val="00AA24D2"/>
    <w:rsid w:val="00AA26A6"/>
    <w:rsid w:val="00AA27DF"/>
    <w:rsid w:val="00AA28D3"/>
    <w:rsid w:val="00AA2AC8"/>
    <w:rsid w:val="00AA2F9D"/>
    <w:rsid w:val="00AA30B0"/>
    <w:rsid w:val="00AA31CF"/>
    <w:rsid w:val="00AA320A"/>
    <w:rsid w:val="00AA340B"/>
    <w:rsid w:val="00AA35D0"/>
    <w:rsid w:val="00AA37C3"/>
    <w:rsid w:val="00AA3914"/>
    <w:rsid w:val="00AA3916"/>
    <w:rsid w:val="00AA3E5F"/>
    <w:rsid w:val="00AA3E7F"/>
    <w:rsid w:val="00AA3F47"/>
    <w:rsid w:val="00AA3F82"/>
    <w:rsid w:val="00AA401A"/>
    <w:rsid w:val="00AA4025"/>
    <w:rsid w:val="00AA4173"/>
    <w:rsid w:val="00AA4182"/>
    <w:rsid w:val="00AA427D"/>
    <w:rsid w:val="00AA4572"/>
    <w:rsid w:val="00AA45A5"/>
    <w:rsid w:val="00AA4629"/>
    <w:rsid w:val="00AA46A0"/>
    <w:rsid w:val="00AA47C3"/>
    <w:rsid w:val="00AA48C1"/>
    <w:rsid w:val="00AA4EB3"/>
    <w:rsid w:val="00AA4FEC"/>
    <w:rsid w:val="00AA52C6"/>
    <w:rsid w:val="00AA5309"/>
    <w:rsid w:val="00AA55AC"/>
    <w:rsid w:val="00AA5738"/>
    <w:rsid w:val="00AA5818"/>
    <w:rsid w:val="00AA5EF6"/>
    <w:rsid w:val="00AA5EFC"/>
    <w:rsid w:val="00AA5F7B"/>
    <w:rsid w:val="00AA5FA2"/>
    <w:rsid w:val="00AA5FF8"/>
    <w:rsid w:val="00AA612A"/>
    <w:rsid w:val="00AA63B4"/>
    <w:rsid w:val="00AA6741"/>
    <w:rsid w:val="00AA6765"/>
    <w:rsid w:val="00AA6B80"/>
    <w:rsid w:val="00AA6C89"/>
    <w:rsid w:val="00AA70BE"/>
    <w:rsid w:val="00AA7330"/>
    <w:rsid w:val="00AA7518"/>
    <w:rsid w:val="00AA76BF"/>
    <w:rsid w:val="00AA798B"/>
    <w:rsid w:val="00AA7B3B"/>
    <w:rsid w:val="00AA7E17"/>
    <w:rsid w:val="00AA7E30"/>
    <w:rsid w:val="00AA7F61"/>
    <w:rsid w:val="00AA7FCA"/>
    <w:rsid w:val="00AB00A6"/>
    <w:rsid w:val="00AB00BD"/>
    <w:rsid w:val="00AB0246"/>
    <w:rsid w:val="00AB0327"/>
    <w:rsid w:val="00AB0418"/>
    <w:rsid w:val="00AB05F9"/>
    <w:rsid w:val="00AB0610"/>
    <w:rsid w:val="00AB0678"/>
    <w:rsid w:val="00AB067E"/>
    <w:rsid w:val="00AB0A3B"/>
    <w:rsid w:val="00AB0AD2"/>
    <w:rsid w:val="00AB0B96"/>
    <w:rsid w:val="00AB0BF7"/>
    <w:rsid w:val="00AB0F80"/>
    <w:rsid w:val="00AB104C"/>
    <w:rsid w:val="00AB1054"/>
    <w:rsid w:val="00AB108F"/>
    <w:rsid w:val="00AB1218"/>
    <w:rsid w:val="00AB1425"/>
    <w:rsid w:val="00AB1501"/>
    <w:rsid w:val="00AB159A"/>
    <w:rsid w:val="00AB16B2"/>
    <w:rsid w:val="00AB1700"/>
    <w:rsid w:val="00AB17B2"/>
    <w:rsid w:val="00AB194E"/>
    <w:rsid w:val="00AB19CB"/>
    <w:rsid w:val="00AB1AC6"/>
    <w:rsid w:val="00AB1D30"/>
    <w:rsid w:val="00AB1F83"/>
    <w:rsid w:val="00AB210A"/>
    <w:rsid w:val="00AB2217"/>
    <w:rsid w:val="00AB22E7"/>
    <w:rsid w:val="00AB2409"/>
    <w:rsid w:val="00AB253D"/>
    <w:rsid w:val="00AB2659"/>
    <w:rsid w:val="00AB268D"/>
    <w:rsid w:val="00AB271B"/>
    <w:rsid w:val="00AB2758"/>
    <w:rsid w:val="00AB28E7"/>
    <w:rsid w:val="00AB2A5D"/>
    <w:rsid w:val="00AB2B09"/>
    <w:rsid w:val="00AB2BD3"/>
    <w:rsid w:val="00AB2CD1"/>
    <w:rsid w:val="00AB2DCE"/>
    <w:rsid w:val="00AB2ED1"/>
    <w:rsid w:val="00AB2F3E"/>
    <w:rsid w:val="00AB2F63"/>
    <w:rsid w:val="00AB2FA1"/>
    <w:rsid w:val="00AB3102"/>
    <w:rsid w:val="00AB3217"/>
    <w:rsid w:val="00AB3648"/>
    <w:rsid w:val="00AB36E2"/>
    <w:rsid w:val="00AB3781"/>
    <w:rsid w:val="00AB379A"/>
    <w:rsid w:val="00AB37D1"/>
    <w:rsid w:val="00AB3936"/>
    <w:rsid w:val="00AB399D"/>
    <w:rsid w:val="00AB3A3A"/>
    <w:rsid w:val="00AB3AA6"/>
    <w:rsid w:val="00AB3CDC"/>
    <w:rsid w:val="00AB3E51"/>
    <w:rsid w:val="00AB4049"/>
    <w:rsid w:val="00AB420D"/>
    <w:rsid w:val="00AB43B2"/>
    <w:rsid w:val="00AB43CD"/>
    <w:rsid w:val="00AB43EC"/>
    <w:rsid w:val="00AB4438"/>
    <w:rsid w:val="00AB451D"/>
    <w:rsid w:val="00AB47D3"/>
    <w:rsid w:val="00AB4834"/>
    <w:rsid w:val="00AB4909"/>
    <w:rsid w:val="00AB4B84"/>
    <w:rsid w:val="00AB4C26"/>
    <w:rsid w:val="00AB4F6B"/>
    <w:rsid w:val="00AB512E"/>
    <w:rsid w:val="00AB5252"/>
    <w:rsid w:val="00AB52A1"/>
    <w:rsid w:val="00AB5440"/>
    <w:rsid w:val="00AB54C2"/>
    <w:rsid w:val="00AB57BD"/>
    <w:rsid w:val="00AB59B9"/>
    <w:rsid w:val="00AB5B52"/>
    <w:rsid w:val="00AB5D75"/>
    <w:rsid w:val="00AB5E0F"/>
    <w:rsid w:val="00AB5E82"/>
    <w:rsid w:val="00AB5ED9"/>
    <w:rsid w:val="00AB5FBF"/>
    <w:rsid w:val="00AB6094"/>
    <w:rsid w:val="00AB60AC"/>
    <w:rsid w:val="00AB63B7"/>
    <w:rsid w:val="00AB64C0"/>
    <w:rsid w:val="00AB64CB"/>
    <w:rsid w:val="00AB66DE"/>
    <w:rsid w:val="00AB66E6"/>
    <w:rsid w:val="00AB66FA"/>
    <w:rsid w:val="00AB6788"/>
    <w:rsid w:val="00AB69E3"/>
    <w:rsid w:val="00AB69FC"/>
    <w:rsid w:val="00AB6AB5"/>
    <w:rsid w:val="00AB6AE9"/>
    <w:rsid w:val="00AB6BEF"/>
    <w:rsid w:val="00AB6CFE"/>
    <w:rsid w:val="00AB6E6B"/>
    <w:rsid w:val="00AB6FB0"/>
    <w:rsid w:val="00AB7238"/>
    <w:rsid w:val="00AB72EA"/>
    <w:rsid w:val="00AB73B1"/>
    <w:rsid w:val="00AB75D9"/>
    <w:rsid w:val="00AB75DD"/>
    <w:rsid w:val="00AB7A97"/>
    <w:rsid w:val="00AB7CEC"/>
    <w:rsid w:val="00AB7EA2"/>
    <w:rsid w:val="00AC0069"/>
    <w:rsid w:val="00AC00CF"/>
    <w:rsid w:val="00AC00D0"/>
    <w:rsid w:val="00AC02FA"/>
    <w:rsid w:val="00AC04A3"/>
    <w:rsid w:val="00AC0629"/>
    <w:rsid w:val="00AC0663"/>
    <w:rsid w:val="00AC06AF"/>
    <w:rsid w:val="00AC06CB"/>
    <w:rsid w:val="00AC0C63"/>
    <w:rsid w:val="00AC0C70"/>
    <w:rsid w:val="00AC0D52"/>
    <w:rsid w:val="00AC118A"/>
    <w:rsid w:val="00AC122C"/>
    <w:rsid w:val="00AC129D"/>
    <w:rsid w:val="00AC13E4"/>
    <w:rsid w:val="00AC161F"/>
    <w:rsid w:val="00AC1715"/>
    <w:rsid w:val="00AC173B"/>
    <w:rsid w:val="00AC195A"/>
    <w:rsid w:val="00AC19AD"/>
    <w:rsid w:val="00AC1ACE"/>
    <w:rsid w:val="00AC1BC0"/>
    <w:rsid w:val="00AC1C95"/>
    <w:rsid w:val="00AC1D85"/>
    <w:rsid w:val="00AC1D8C"/>
    <w:rsid w:val="00AC1F2B"/>
    <w:rsid w:val="00AC1F68"/>
    <w:rsid w:val="00AC20B6"/>
    <w:rsid w:val="00AC2181"/>
    <w:rsid w:val="00AC2425"/>
    <w:rsid w:val="00AC267C"/>
    <w:rsid w:val="00AC28B5"/>
    <w:rsid w:val="00AC297C"/>
    <w:rsid w:val="00AC2B10"/>
    <w:rsid w:val="00AC2C75"/>
    <w:rsid w:val="00AC2CED"/>
    <w:rsid w:val="00AC2E79"/>
    <w:rsid w:val="00AC3068"/>
    <w:rsid w:val="00AC31B4"/>
    <w:rsid w:val="00AC31E2"/>
    <w:rsid w:val="00AC32A5"/>
    <w:rsid w:val="00AC3468"/>
    <w:rsid w:val="00AC396C"/>
    <w:rsid w:val="00AC3997"/>
    <w:rsid w:val="00AC3B05"/>
    <w:rsid w:val="00AC3B48"/>
    <w:rsid w:val="00AC3B99"/>
    <w:rsid w:val="00AC3BC9"/>
    <w:rsid w:val="00AC3CDA"/>
    <w:rsid w:val="00AC3E1F"/>
    <w:rsid w:val="00AC3F5A"/>
    <w:rsid w:val="00AC40A7"/>
    <w:rsid w:val="00AC414B"/>
    <w:rsid w:val="00AC42FA"/>
    <w:rsid w:val="00AC438C"/>
    <w:rsid w:val="00AC44E7"/>
    <w:rsid w:val="00AC44EB"/>
    <w:rsid w:val="00AC471C"/>
    <w:rsid w:val="00AC474A"/>
    <w:rsid w:val="00AC47A2"/>
    <w:rsid w:val="00AC47A4"/>
    <w:rsid w:val="00AC48D9"/>
    <w:rsid w:val="00AC4B92"/>
    <w:rsid w:val="00AC4D9E"/>
    <w:rsid w:val="00AC5084"/>
    <w:rsid w:val="00AC526A"/>
    <w:rsid w:val="00AC5495"/>
    <w:rsid w:val="00AC5717"/>
    <w:rsid w:val="00AC578D"/>
    <w:rsid w:val="00AC57D0"/>
    <w:rsid w:val="00AC598A"/>
    <w:rsid w:val="00AC5A4D"/>
    <w:rsid w:val="00AC5A8B"/>
    <w:rsid w:val="00AC5C12"/>
    <w:rsid w:val="00AC5C65"/>
    <w:rsid w:val="00AC5EF5"/>
    <w:rsid w:val="00AC6003"/>
    <w:rsid w:val="00AC6081"/>
    <w:rsid w:val="00AC639F"/>
    <w:rsid w:val="00AC6479"/>
    <w:rsid w:val="00AC64F6"/>
    <w:rsid w:val="00AC653E"/>
    <w:rsid w:val="00AC6783"/>
    <w:rsid w:val="00AC6815"/>
    <w:rsid w:val="00AC68AC"/>
    <w:rsid w:val="00AC68BE"/>
    <w:rsid w:val="00AC6DC9"/>
    <w:rsid w:val="00AC6E26"/>
    <w:rsid w:val="00AC700C"/>
    <w:rsid w:val="00AC7064"/>
    <w:rsid w:val="00AC71C2"/>
    <w:rsid w:val="00AC72A7"/>
    <w:rsid w:val="00AC7352"/>
    <w:rsid w:val="00AC74EA"/>
    <w:rsid w:val="00AC7554"/>
    <w:rsid w:val="00AC763E"/>
    <w:rsid w:val="00AC775A"/>
    <w:rsid w:val="00AC790F"/>
    <w:rsid w:val="00AC7B86"/>
    <w:rsid w:val="00AC7CCB"/>
    <w:rsid w:val="00AC7D24"/>
    <w:rsid w:val="00AC7E18"/>
    <w:rsid w:val="00AC7EBE"/>
    <w:rsid w:val="00AC7EC5"/>
    <w:rsid w:val="00AD00C4"/>
    <w:rsid w:val="00AD0221"/>
    <w:rsid w:val="00AD039A"/>
    <w:rsid w:val="00AD04F9"/>
    <w:rsid w:val="00AD0521"/>
    <w:rsid w:val="00AD06B0"/>
    <w:rsid w:val="00AD08A0"/>
    <w:rsid w:val="00AD0928"/>
    <w:rsid w:val="00AD0972"/>
    <w:rsid w:val="00AD09FE"/>
    <w:rsid w:val="00AD0E1E"/>
    <w:rsid w:val="00AD0EE0"/>
    <w:rsid w:val="00AD12B0"/>
    <w:rsid w:val="00AD1425"/>
    <w:rsid w:val="00AD1A9A"/>
    <w:rsid w:val="00AD1C41"/>
    <w:rsid w:val="00AD1CCF"/>
    <w:rsid w:val="00AD1E91"/>
    <w:rsid w:val="00AD1F13"/>
    <w:rsid w:val="00AD2036"/>
    <w:rsid w:val="00AD2120"/>
    <w:rsid w:val="00AD2130"/>
    <w:rsid w:val="00AD2164"/>
    <w:rsid w:val="00AD25A5"/>
    <w:rsid w:val="00AD2650"/>
    <w:rsid w:val="00AD269B"/>
    <w:rsid w:val="00AD276B"/>
    <w:rsid w:val="00AD2806"/>
    <w:rsid w:val="00AD2928"/>
    <w:rsid w:val="00AD29B6"/>
    <w:rsid w:val="00AD2C9B"/>
    <w:rsid w:val="00AD2E2C"/>
    <w:rsid w:val="00AD2E6D"/>
    <w:rsid w:val="00AD2F52"/>
    <w:rsid w:val="00AD306A"/>
    <w:rsid w:val="00AD327B"/>
    <w:rsid w:val="00AD3512"/>
    <w:rsid w:val="00AD3596"/>
    <w:rsid w:val="00AD3614"/>
    <w:rsid w:val="00AD3777"/>
    <w:rsid w:val="00AD37DB"/>
    <w:rsid w:val="00AD3909"/>
    <w:rsid w:val="00AD391D"/>
    <w:rsid w:val="00AD3DA5"/>
    <w:rsid w:val="00AD3DE8"/>
    <w:rsid w:val="00AD4423"/>
    <w:rsid w:val="00AD451F"/>
    <w:rsid w:val="00AD45E2"/>
    <w:rsid w:val="00AD4619"/>
    <w:rsid w:val="00AD4ACA"/>
    <w:rsid w:val="00AD4AF5"/>
    <w:rsid w:val="00AD4B24"/>
    <w:rsid w:val="00AD4CD3"/>
    <w:rsid w:val="00AD4E19"/>
    <w:rsid w:val="00AD4E7E"/>
    <w:rsid w:val="00AD51E9"/>
    <w:rsid w:val="00AD56BD"/>
    <w:rsid w:val="00AD5704"/>
    <w:rsid w:val="00AD58B0"/>
    <w:rsid w:val="00AD59B1"/>
    <w:rsid w:val="00AD5AD1"/>
    <w:rsid w:val="00AD5C26"/>
    <w:rsid w:val="00AD5D00"/>
    <w:rsid w:val="00AD5EE4"/>
    <w:rsid w:val="00AD6040"/>
    <w:rsid w:val="00AD6083"/>
    <w:rsid w:val="00AD616D"/>
    <w:rsid w:val="00AD62AC"/>
    <w:rsid w:val="00AD649F"/>
    <w:rsid w:val="00AD68D5"/>
    <w:rsid w:val="00AD6C9A"/>
    <w:rsid w:val="00AD6D9B"/>
    <w:rsid w:val="00AD6E73"/>
    <w:rsid w:val="00AD6FC4"/>
    <w:rsid w:val="00AD7070"/>
    <w:rsid w:val="00AD70C2"/>
    <w:rsid w:val="00AD712C"/>
    <w:rsid w:val="00AD72F1"/>
    <w:rsid w:val="00AD731E"/>
    <w:rsid w:val="00AD7640"/>
    <w:rsid w:val="00AD7C20"/>
    <w:rsid w:val="00AD7CC9"/>
    <w:rsid w:val="00AD7EC8"/>
    <w:rsid w:val="00AD7F66"/>
    <w:rsid w:val="00AE0017"/>
    <w:rsid w:val="00AE012D"/>
    <w:rsid w:val="00AE02C7"/>
    <w:rsid w:val="00AE0312"/>
    <w:rsid w:val="00AE04DD"/>
    <w:rsid w:val="00AE05EF"/>
    <w:rsid w:val="00AE064E"/>
    <w:rsid w:val="00AE0761"/>
    <w:rsid w:val="00AE07A8"/>
    <w:rsid w:val="00AE07E0"/>
    <w:rsid w:val="00AE081C"/>
    <w:rsid w:val="00AE08FC"/>
    <w:rsid w:val="00AE0A97"/>
    <w:rsid w:val="00AE0C74"/>
    <w:rsid w:val="00AE0D42"/>
    <w:rsid w:val="00AE0F88"/>
    <w:rsid w:val="00AE10C3"/>
    <w:rsid w:val="00AE1316"/>
    <w:rsid w:val="00AE1334"/>
    <w:rsid w:val="00AE16F4"/>
    <w:rsid w:val="00AE18DA"/>
    <w:rsid w:val="00AE1AB1"/>
    <w:rsid w:val="00AE1B6C"/>
    <w:rsid w:val="00AE1CD0"/>
    <w:rsid w:val="00AE1D7C"/>
    <w:rsid w:val="00AE208C"/>
    <w:rsid w:val="00AE21D9"/>
    <w:rsid w:val="00AE21F2"/>
    <w:rsid w:val="00AE2321"/>
    <w:rsid w:val="00AE2548"/>
    <w:rsid w:val="00AE2737"/>
    <w:rsid w:val="00AE2A67"/>
    <w:rsid w:val="00AE2EE4"/>
    <w:rsid w:val="00AE31B4"/>
    <w:rsid w:val="00AE31D8"/>
    <w:rsid w:val="00AE3356"/>
    <w:rsid w:val="00AE3361"/>
    <w:rsid w:val="00AE36B3"/>
    <w:rsid w:val="00AE3733"/>
    <w:rsid w:val="00AE37C8"/>
    <w:rsid w:val="00AE3A3B"/>
    <w:rsid w:val="00AE3B13"/>
    <w:rsid w:val="00AE3C26"/>
    <w:rsid w:val="00AE3C6A"/>
    <w:rsid w:val="00AE3D17"/>
    <w:rsid w:val="00AE3E8B"/>
    <w:rsid w:val="00AE4037"/>
    <w:rsid w:val="00AE4053"/>
    <w:rsid w:val="00AE41D9"/>
    <w:rsid w:val="00AE42EA"/>
    <w:rsid w:val="00AE446F"/>
    <w:rsid w:val="00AE45A4"/>
    <w:rsid w:val="00AE45D0"/>
    <w:rsid w:val="00AE460B"/>
    <w:rsid w:val="00AE4668"/>
    <w:rsid w:val="00AE4690"/>
    <w:rsid w:val="00AE46B9"/>
    <w:rsid w:val="00AE472B"/>
    <w:rsid w:val="00AE4D29"/>
    <w:rsid w:val="00AE4F9D"/>
    <w:rsid w:val="00AE4FF8"/>
    <w:rsid w:val="00AE5467"/>
    <w:rsid w:val="00AE54B6"/>
    <w:rsid w:val="00AE54D3"/>
    <w:rsid w:val="00AE5720"/>
    <w:rsid w:val="00AE5781"/>
    <w:rsid w:val="00AE5932"/>
    <w:rsid w:val="00AE5B40"/>
    <w:rsid w:val="00AE5D79"/>
    <w:rsid w:val="00AE5D7D"/>
    <w:rsid w:val="00AE5FDF"/>
    <w:rsid w:val="00AE61B2"/>
    <w:rsid w:val="00AE6203"/>
    <w:rsid w:val="00AE621D"/>
    <w:rsid w:val="00AE648D"/>
    <w:rsid w:val="00AE64FD"/>
    <w:rsid w:val="00AE6564"/>
    <w:rsid w:val="00AE658A"/>
    <w:rsid w:val="00AE6623"/>
    <w:rsid w:val="00AE67DD"/>
    <w:rsid w:val="00AE67EC"/>
    <w:rsid w:val="00AE6930"/>
    <w:rsid w:val="00AE6D11"/>
    <w:rsid w:val="00AE6E20"/>
    <w:rsid w:val="00AE6ECE"/>
    <w:rsid w:val="00AE72AD"/>
    <w:rsid w:val="00AE72CC"/>
    <w:rsid w:val="00AE72D1"/>
    <w:rsid w:val="00AE7419"/>
    <w:rsid w:val="00AE745D"/>
    <w:rsid w:val="00AE7575"/>
    <w:rsid w:val="00AE75A9"/>
    <w:rsid w:val="00AE75B2"/>
    <w:rsid w:val="00AE78DC"/>
    <w:rsid w:val="00AE7999"/>
    <w:rsid w:val="00AE7A15"/>
    <w:rsid w:val="00AE7A31"/>
    <w:rsid w:val="00AE7C04"/>
    <w:rsid w:val="00AE7D91"/>
    <w:rsid w:val="00AF00F5"/>
    <w:rsid w:val="00AF0146"/>
    <w:rsid w:val="00AF0326"/>
    <w:rsid w:val="00AF032C"/>
    <w:rsid w:val="00AF0626"/>
    <w:rsid w:val="00AF072D"/>
    <w:rsid w:val="00AF08A3"/>
    <w:rsid w:val="00AF08CB"/>
    <w:rsid w:val="00AF0902"/>
    <w:rsid w:val="00AF09FE"/>
    <w:rsid w:val="00AF0B13"/>
    <w:rsid w:val="00AF0BB7"/>
    <w:rsid w:val="00AF0BCD"/>
    <w:rsid w:val="00AF0CEF"/>
    <w:rsid w:val="00AF0EDD"/>
    <w:rsid w:val="00AF1015"/>
    <w:rsid w:val="00AF11BF"/>
    <w:rsid w:val="00AF121D"/>
    <w:rsid w:val="00AF12EC"/>
    <w:rsid w:val="00AF1307"/>
    <w:rsid w:val="00AF13CC"/>
    <w:rsid w:val="00AF13EB"/>
    <w:rsid w:val="00AF146C"/>
    <w:rsid w:val="00AF1547"/>
    <w:rsid w:val="00AF162F"/>
    <w:rsid w:val="00AF1758"/>
    <w:rsid w:val="00AF1788"/>
    <w:rsid w:val="00AF1846"/>
    <w:rsid w:val="00AF195B"/>
    <w:rsid w:val="00AF1A22"/>
    <w:rsid w:val="00AF1B24"/>
    <w:rsid w:val="00AF1EA0"/>
    <w:rsid w:val="00AF214D"/>
    <w:rsid w:val="00AF236A"/>
    <w:rsid w:val="00AF23AF"/>
    <w:rsid w:val="00AF242E"/>
    <w:rsid w:val="00AF2463"/>
    <w:rsid w:val="00AF2522"/>
    <w:rsid w:val="00AF25D2"/>
    <w:rsid w:val="00AF2671"/>
    <w:rsid w:val="00AF2847"/>
    <w:rsid w:val="00AF28A5"/>
    <w:rsid w:val="00AF28B4"/>
    <w:rsid w:val="00AF29E6"/>
    <w:rsid w:val="00AF2A14"/>
    <w:rsid w:val="00AF2B6E"/>
    <w:rsid w:val="00AF2D8D"/>
    <w:rsid w:val="00AF2DE2"/>
    <w:rsid w:val="00AF2E43"/>
    <w:rsid w:val="00AF313F"/>
    <w:rsid w:val="00AF3184"/>
    <w:rsid w:val="00AF3366"/>
    <w:rsid w:val="00AF36A1"/>
    <w:rsid w:val="00AF36D4"/>
    <w:rsid w:val="00AF3810"/>
    <w:rsid w:val="00AF383C"/>
    <w:rsid w:val="00AF3A12"/>
    <w:rsid w:val="00AF3AEF"/>
    <w:rsid w:val="00AF3B74"/>
    <w:rsid w:val="00AF3B83"/>
    <w:rsid w:val="00AF3CB9"/>
    <w:rsid w:val="00AF4454"/>
    <w:rsid w:val="00AF45CB"/>
    <w:rsid w:val="00AF4785"/>
    <w:rsid w:val="00AF48B7"/>
    <w:rsid w:val="00AF4A3C"/>
    <w:rsid w:val="00AF4B48"/>
    <w:rsid w:val="00AF4DBF"/>
    <w:rsid w:val="00AF5039"/>
    <w:rsid w:val="00AF5080"/>
    <w:rsid w:val="00AF51A6"/>
    <w:rsid w:val="00AF5216"/>
    <w:rsid w:val="00AF5320"/>
    <w:rsid w:val="00AF5352"/>
    <w:rsid w:val="00AF55E0"/>
    <w:rsid w:val="00AF56C7"/>
    <w:rsid w:val="00AF5712"/>
    <w:rsid w:val="00AF57B9"/>
    <w:rsid w:val="00AF587A"/>
    <w:rsid w:val="00AF58E6"/>
    <w:rsid w:val="00AF5967"/>
    <w:rsid w:val="00AF59E9"/>
    <w:rsid w:val="00AF5C72"/>
    <w:rsid w:val="00AF5E1B"/>
    <w:rsid w:val="00AF5ECC"/>
    <w:rsid w:val="00AF5F52"/>
    <w:rsid w:val="00AF5F65"/>
    <w:rsid w:val="00AF629F"/>
    <w:rsid w:val="00AF641D"/>
    <w:rsid w:val="00AF64CF"/>
    <w:rsid w:val="00AF66C8"/>
    <w:rsid w:val="00AF676E"/>
    <w:rsid w:val="00AF686E"/>
    <w:rsid w:val="00AF69D0"/>
    <w:rsid w:val="00AF6A78"/>
    <w:rsid w:val="00AF6B32"/>
    <w:rsid w:val="00AF6C19"/>
    <w:rsid w:val="00AF6CF2"/>
    <w:rsid w:val="00AF6D91"/>
    <w:rsid w:val="00AF6EA9"/>
    <w:rsid w:val="00AF6F85"/>
    <w:rsid w:val="00AF703F"/>
    <w:rsid w:val="00AF70AA"/>
    <w:rsid w:val="00AF712B"/>
    <w:rsid w:val="00AF71C4"/>
    <w:rsid w:val="00AF7212"/>
    <w:rsid w:val="00AF7236"/>
    <w:rsid w:val="00AF7390"/>
    <w:rsid w:val="00AF73C6"/>
    <w:rsid w:val="00AF7456"/>
    <w:rsid w:val="00AF7530"/>
    <w:rsid w:val="00AF76AB"/>
    <w:rsid w:val="00AF7704"/>
    <w:rsid w:val="00AF786E"/>
    <w:rsid w:val="00AF7975"/>
    <w:rsid w:val="00AF797A"/>
    <w:rsid w:val="00AF7ADC"/>
    <w:rsid w:val="00AF7C81"/>
    <w:rsid w:val="00AF7DBF"/>
    <w:rsid w:val="00AF7F3E"/>
    <w:rsid w:val="00AF7FCF"/>
    <w:rsid w:val="00B0023D"/>
    <w:rsid w:val="00B00514"/>
    <w:rsid w:val="00B0057F"/>
    <w:rsid w:val="00B00658"/>
    <w:rsid w:val="00B00705"/>
    <w:rsid w:val="00B00814"/>
    <w:rsid w:val="00B00968"/>
    <w:rsid w:val="00B00A31"/>
    <w:rsid w:val="00B00ADE"/>
    <w:rsid w:val="00B00AE7"/>
    <w:rsid w:val="00B00B5C"/>
    <w:rsid w:val="00B00BC5"/>
    <w:rsid w:val="00B00BD5"/>
    <w:rsid w:val="00B00DF7"/>
    <w:rsid w:val="00B00E97"/>
    <w:rsid w:val="00B0125C"/>
    <w:rsid w:val="00B012CB"/>
    <w:rsid w:val="00B014C0"/>
    <w:rsid w:val="00B01903"/>
    <w:rsid w:val="00B01939"/>
    <w:rsid w:val="00B019C5"/>
    <w:rsid w:val="00B01D3F"/>
    <w:rsid w:val="00B01DAB"/>
    <w:rsid w:val="00B01DF9"/>
    <w:rsid w:val="00B01E82"/>
    <w:rsid w:val="00B01F04"/>
    <w:rsid w:val="00B02084"/>
    <w:rsid w:val="00B020F0"/>
    <w:rsid w:val="00B02444"/>
    <w:rsid w:val="00B02475"/>
    <w:rsid w:val="00B02489"/>
    <w:rsid w:val="00B025C7"/>
    <w:rsid w:val="00B02845"/>
    <w:rsid w:val="00B028D1"/>
    <w:rsid w:val="00B029A4"/>
    <w:rsid w:val="00B02B7C"/>
    <w:rsid w:val="00B032CE"/>
    <w:rsid w:val="00B0338D"/>
    <w:rsid w:val="00B03438"/>
    <w:rsid w:val="00B0343A"/>
    <w:rsid w:val="00B03599"/>
    <w:rsid w:val="00B0359D"/>
    <w:rsid w:val="00B03723"/>
    <w:rsid w:val="00B03764"/>
    <w:rsid w:val="00B03914"/>
    <w:rsid w:val="00B03A10"/>
    <w:rsid w:val="00B03A17"/>
    <w:rsid w:val="00B03A5A"/>
    <w:rsid w:val="00B03A81"/>
    <w:rsid w:val="00B03B68"/>
    <w:rsid w:val="00B03BD0"/>
    <w:rsid w:val="00B03C9E"/>
    <w:rsid w:val="00B03CD3"/>
    <w:rsid w:val="00B03E4A"/>
    <w:rsid w:val="00B03E54"/>
    <w:rsid w:val="00B03E8E"/>
    <w:rsid w:val="00B03F8F"/>
    <w:rsid w:val="00B03FC7"/>
    <w:rsid w:val="00B0400F"/>
    <w:rsid w:val="00B041FC"/>
    <w:rsid w:val="00B0423E"/>
    <w:rsid w:val="00B04395"/>
    <w:rsid w:val="00B043AF"/>
    <w:rsid w:val="00B04480"/>
    <w:rsid w:val="00B044B1"/>
    <w:rsid w:val="00B04528"/>
    <w:rsid w:val="00B04548"/>
    <w:rsid w:val="00B045AB"/>
    <w:rsid w:val="00B04602"/>
    <w:rsid w:val="00B046E1"/>
    <w:rsid w:val="00B0484F"/>
    <w:rsid w:val="00B0488B"/>
    <w:rsid w:val="00B048E4"/>
    <w:rsid w:val="00B04F77"/>
    <w:rsid w:val="00B051B4"/>
    <w:rsid w:val="00B05418"/>
    <w:rsid w:val="00B05423"/>
    <w:rsid w:val="00B055C4"/>
    <w:rsid w:val="00B05666"/>
    <w:rsid w:val="00B056F3"/>
    <w:rsid w:val="00B0583F"/>
    <w:rsid w:val="00B058DD"/>
    <w:rsid w:val="00B058FF"/>
    <w:rsid w:val="00B05962"/>
    <w:rsid w:val="00B059EE"/>
    <w:rsid w:val="00B05D17"/>
    <w:rsid w:val="00B05E2E"/>
    <w:rsid w:val="00B05F43"/>
    <w:rsid w:val="00B05F6B"/>
    <w:rsid w:val="00B06169"/>
    <w:rsid w:val="00B0616B"/>
    <w:rsid w:val="00B0653A"/>
    <w:rsid w:val="00B06583"/>
    <w:rsid w:val="00B065D9"/>
    <w:rsid w:val="00B0689F"/>
    <w:rsid w:val="00B069DA"/>
    <w:rsid w:val="00B06DB8"/>
    <w:rsid w:val="00B06F12"/>
    <w:rsid w:val="00B06FB5"/>
    <w:rsid w:val="00B0712C"/>
    <w:rsid w:val="00B0713A"/>
    <w:rsid w:val="00B073A3"/>
    <w:rsid w:val="00B0743D"/>
    <w:rsid w:val="00B075CD"/>
    <w:rsid w:val="00B0774F"/>
    <w:rsid w:val="00B077F0"/>
    <w:rsid w:val="00B07870"/>
    <w:rsid w:val="00B0795B"/>
    <w:rsid w:val="00B07D7B"/>
    <w:rsid w:val="00B07E6E"/>
    <w:rsid w:val="00B10175"/>
    <w:rsid w:val="00B101DF"/>
    <w:rsid w:val="00B1031D"/>
    <w:rsid w:val="00B103FA"/>
    <w:rsid w:val="00B10636"/>
    <w:rsid w:val="00B1067C"/>
    <w:rsid w:val="00B1079E"/>
    <w:rsid w:val="00B10948"/>
    <w:rsid w:val="00B10DCA"/>
    <w:rsid w:val="00B10E18"/>
    <w:rsid w:val="00B10F67"/>
    <w:rsid w:val="00B1104D"/>
    <w:rsid w:val="00B11307"/>
    <w:rsid w:val="00B114DC"/>
    <w:rsid w:val="00B11631"/>
    <w:rsid w:val="00B11889"/>
    <w:rsid w:val="00B11951"/>
    <w:rsid w:val="00B11A93"/>
    <w:rsid w:val="00B11BA2"/>
    <w:rsid w:val="00B11BEB"/>
    <w:rsid w:val="00B11C5E"/>
    <w:rsid w:val="00B11C63"/>
    <w:rsid w:val="00B121A7"/>
    <w:rsid w:val="00B1243F"/>
    <w:rsid w:val="00B12440"/>
    <w:rsid w:val="00B124DF"/>
    <w:rsid w:val="00B127D2"/>
    <w:rsid w:val="00B129E4"/>
    <w:rsid w:val="00B12A5D"/>
    <w:rsid w:val="00B12D28"/>
    <w:rsid w:val="00B12E3D"/>
    <w:rsid w:val="00B132DC"/>
    <w:rsid w:val="00B1330E"/>
    <w:rsid w:val="00B13361"/>
    <w:rsid w:val="00B133AB"/>
    <w:rsid w:val="00B13419"/>
    <w:rsid w:val="00B13657"/>
    <w:rsid w:val="00B137EB"/>
    <w:rsid w:val="00B139E3"/>
    <w:rsid w:val="00B13AC5"/>
    <w:rsid w:val="00B13E3F"/>
    <w:rsid w:val="00B14070"/>
    <w:rsid w:val="00B140C2"/>
    <w:rsid w:val="00B14228"/>
    <w:rsid w:val="00B14246"/>
    <w:rsid w:val="00B14377"/>
    <w:rsid w:val="00B1447A"/>
    <w:rsid w:val="00B144E0"/>
    <w:rsid w:val="00B14741"/>
    <w:rsid w:val="00B14985"/>
    <w:rsid w:val="00B14B63"/>
    <w:rsid w:val="00B14C94"/>
    <w:rsid w:val="00B14D73"/>
    <w:rsid w:val="00B14D99"/>
    <w:rsid w:val="00B14DB4"/>
    <w:rsid w:val="00B14F26"/>
    <w:rsid w:val="00B15030"/>
    <w:rsid w:val="00B1512C"/>
    <w:rsid w:val="00B15176"/>
    <w:rsid w:val="00B1548E"/>
    <w:rsid w:val="00B15779"/>
    <w:rsid w:val="00B15873"/>
    <w:rsid w:val="00B158C3"/>
    <w:rsid w:val="00B15A9D"/>
    <w:rsid w:val="00B15E13"/>
    <w:rsid w:val="00B15F14"/>
    <w:rsid w:val="00B15FF5"/>
    <w:rsid w:val="00B1608A"/>
    <w:rsid w:val="00B160D4"/>
    <w:rsid w:val="00B160DD"/>
    <w:rsid w:val="00B16261"/>
    <w:rsid w:val="00B162F7"/>
    <w:rsid w:val="00B16364"/>
    <w:rsid w:val="00B164B3"/>
    <w:rsid w:val="00B165E5"/>
    <w:rsid w:val="00B1662A"/>
    <w:rsid w:val="00B16A3A"/>
    <w:rsid w:val="00B16A52"/>
    <w:rsid w:val="00B16B70"/>
    <w:rsid w:val="00B16CA0"/>
    <w:rsid w:val="00B16CA3"/>
    <w:rsid w:val="00B171F2"/>
    <w:rsid w:val="00B17235"/>
    <w:rsid w:val="00B173B7"/>
    <w:rsid w:val="00B173F6"/>
    <w:rsid w:val="00B173F8"/>
    <w:rsid w:val="00B17427"/>
    <w:rsid w:val="00B174E1"/>
    <w:rsid w:val="00B174F3"/>
    <w:rsid w:val="00B1778A"/>
    <w:rsid w:val="00B17846"/>
    <w:rsid w:val="00B17C97"/>
    <w:rsid w:val="00B17D26"/>
    <w:rsid w:val="00B17D56"/>
    <w:rsid w:val="00B2007E"/>
    <w:rsid w:val="00B201AB"/>
    <w:rsid w:val="00B20395"/>
    <w:rsid w:val="00B2039B"/>
    <w:rsid w:val="00B20412"/>
    <w:rsid w:val="00B20457"/>
    <w:rsid w:val="00B204A7"/>
    <w:rsid w:val="00B20895"/>
    <w:rsid w:val="00B20907"/>
    <w:rsid w:val="00B20A3D"/>
    <w:rsid w:val="00B20B44"/>
    <w:rsid w:val="00B20CAB"/>
    <w:rsid w:val="00B21097"/>
    <w:rsid w:val="00B21122"/>
    <w:rsid w:val="00B21195"/>
    <w:rsid w:val="00B21248"/>
    <w:rsid w:val="00B215AC"/>
    <w:rsid w:val="00B21663"/>
    <w:rsid w:val="00B21802"/>
    <w:rsid w:val="00B21AF0"/>
    <w:rsid w:val="00B21CF2"/>
    <w:rsid w:val="00B21F3C"/>
    <w:rsid w:val="00B222E0"/>
    <w:rsid w:val="00B22440"/>
    <w:rsid w:val="00B22497"/>
    <w:rsid w:val="00B224CB"/>
    <w:rsid w:val="00B22552"/>
    <w:rsid w:val="00B22865"/>
    <w:rsid w:val="00B22878"/>
    <w:rsid w:val="00B228DC"/>
    <w:rsid w:val="00B22D0C"/>
    <w:rsid w:val="00B22D35"/>
    <w:rsid w:val="00B230E0"/>
    <w:rsid w:val="00B23200"/>
    <w:rsid w:val="00B232E1"/>
    <w:rsid w:val="00B23317"/>
    <w:rsid w:val="00B234C0"/>
    <w:rsid w:val="00B234EA"/>
    <w:rsid w:val="00B23506"/>
    <w:rsid w:val="00B23607"/>
    <w:rsid w:val="00B237EB"/>
    <w:rsid w:val="00B238E3"/>
    <w:rsid w:val="00B23B7E"/>
    <w:rsid w:val="00B23D0C"/>
    <w:rsid w:val="00B24015"/>
    <w:rsid w:val="00B2408B"/>
    <w:rsid w:val="00B24104"/>
    <w:rsid w:val="00B24178"/>
    <w:rsid w:val="00B24481"/>
    <w:rsid w:val="00B24636"/>
    <w:rsid w:val="00B24697"/>
    <w:rsid w:val="00B246AF"/>
    <w:rsid w:val="00B246FA"/>
    <w:rsid w:val="00B24798"/>
    <w:rsid w:val="00B24801"/>
    <w:rsid w:val="00B249BA"/>
    <w:rsid w:val="00B249FD"/>
    <w:rsid w:val="00B24B4B"/>
    <w:rsid w:val="00B24B80"/>
    <w:rsid w:val="00B24D02"/>
    <w:rsid w:val="00B24F1B"/>
    <w:rsid w:val="00B2519A"/>
    <w:rsid w:val="00B251A6"/>
    <w:rsid w:val="00B25381"/>
    <w:rsid w:val="00B2581A"/>
    <w:rsid w:val="00B259B9"/>
    <w:rsid w:val="00B25A36"/>
    <w:rsid w:val="00B25A46"/>
    <w:rsid w:val="00B25ADF"/>
    <w:rsid w:val="00B25B3E"/>
    <w:rsid w:val="00B25D87"/>
    <w:rsid w:val="00B25E9D"/>
    <w:rsid w:val="00B262B6"/>
    <w:rsid w:val="00B262C0"/>
    <w:rsid w:val="00B26472"/>
    <w:rsid w:val="00B26498"/>
    <w:rsid w:val="00B26521"/>
    <w:rsid w:val="00B26572"/>
    <w:rsid w:val="00B26611"/>
    <w:rsid w:val="00B266CB"/>
    <w:rsid w:val="00B266CE"/>
    <w:rsid w:val="00B26A20"/>
    <w:rsid w:val="00B26A98"/>
    <w:rsid w:val="00B26CA8"/>
    <w:rsid w:val="00B26DF5"/>
    <w:rsid w:val="00B26E2A"/>
    <w:rsid w:val="00B26F15"/>
    <w:rsid w:val="00B27109"/>
    <w:rsid w:val="00B2711D"/>
    <w:rsid w:val="00B27187"/>
    <w:rsid w:val="00B271DE"/>
    <w:rsid w:val="00B27259"/>
    <w:rsid w:val="00B272ED"/>
    <w:rsid w:val="00B27559"/>
    <w:rsid w:val="00B275AA"/>
    <w:rsid w:val="00B27A3E"/>
    <w:rsid w:val="00B27A4E"/>
    <w:rsid w:val="00B27ADA"/>
    <w:rsid w:val="00B27B3F"/>
    <w:rsid w:val="00B27BFF"/>
    <w:rsid w:val="00B27C36"/>
    <w:rsid w:val="00B27C39"/>
    <w:rsid w:val="00B27F7A"/>
    <w:rsid w:val="00B27F9F"/>
    <w:rsid w:val="00B300CA"/>
    <w:rsid w:val="00B300F1"/>
    <w:rsid w:val="00B3016E"/>
    <w:rsid w:val="00B301D5"/>
    <w:rsid w:val="00B301EF"/>
    <w:rsid w:val="00B30435"/>
    <w:rsid w:val="00B3051C"/>
    <w:rsid w:val="00B3051E"/>
    <w:rsid w:val="00B30707"/>
    <w:rsid w:val="00B308C9"/>
    <w:rsid w:val="00B309BB"/>
    <w:rsid w:val="00B30BA9"/>
    <w:rsid w:val="00B30DCA"/>
    <w:rsid w:val="00B31077"/>
    <w:rsid w:val="00B3107D"/>
    <w:rsid w:val="00B31140"/>
    <w:rsid w:val="00B311B0"/>
    <w:rsid w:val="00B311D0"/>
    <w:rsid w:val="00B3126C"/>
    <w:rsid w:val="00B312DD"/>
    <w:rsid w:val="00B3149B"/>
    <w:rsid w:val="00B315EC"/>
    <w:rsid w:val="00B31744"/>
    <w:rsid w:val="00B31788"/>
    <w:rsid w:val="00B318EC"/>
    <w:rsid w:val="00B31984"/>
    <w:rsid w:val="00B31A87"/>
    <w:rsid w:val="00B31BAE"/>
    <w:rsid w:val="00B31BF0"/>
    <w:rsid w:val="00B31E08"/>
    <w:rsid w:val="00B32034"/>
    <w:rsid w:val="00B320F0"/>
    <w:rsid w:val="00B321F5"/>
    <w:rsid w:val="00B3234C"/>
    <w:rsid w:val="00B323CB"/>
    <w:rsid w:val="00B32505"/>
    <w:rsid w:val="00B325BE"/>
    <w:rsid w:val="00B327A1"/>
    <w:rsid w:val="00B32822"/>
    <w:rsid w:val="00B32A1E"/>
    <w:rsid w:val="00B32A4C"/>
    <w:rsid w:val="00B32A74"/>
    <w:rsid w:val="00B32B25"/>
    <w:rsid w:val="00B32B35"/>
    <w:rsid w:val="00B32C2F"/>
    <w:rsid w:val="00B32D39"/>
    <w:rsid w:val="00B32DC0"/>
    <w:rsid w:val="00B32DF6"/>
    <w:rsid w:val="00B3317A"/>
    <w:rsid w:val="00B33194"/>
    <w:rsid w:val="00B334C0"/>
    <w:rsid w:val="00B336B0"/>
    <w:rsid w:val="00B337CD"/>
    <w:rsid w:val="00B33831"/>
    <w:rsid w:val="00B3385B"/>
    <w:rsid w:val="00B3386B"/>
    <w:rsid w:val="00B3390D"/>
    <w:rsid w:val="00B33A47"/>
    <w:rsid w:val="00B33B8B"/>
    <w:rsid w:val="00B33BBD"/>
    <w:rsid w:val="00B33C6A"/>
    <w:rsid w:val="00B33C70"/>
    <w:rsid w:val="00B33CE6"/>
    <w:rsid w:val="00B33F0A"/>
    <w:rsid w:val="00B33FA7"/>
    <w:rsid w:val="00B3401F"/>
    <w:rsid w:val="00B34118"/>
    <w:rsid w:val="00B34225"/>
    <w:rsid w:val="00B343D5"/>
    <w:rsid w:val="00B34520"/>
    <w:rsid w:val="00B345CA"/>
    <w:rsid w:val="00B34709"/>
    <w:rsid w:val="00B34715"/>
    <w:rsid w:val="00B3475D"/>
    <w:rsid w:val="00B34887"/>
    <w:rsid w:val="00B348A6"/>
    <w:rsid w:val="00B34B1C"/>
    <w:rsid w:val="00B34C87"/>
    <w:rsid w:val="00B34DF7"/>
    <w:rsid w:val="00B34F48"/>
    <w:rsid w:val="00B34F63"/>
    <w:rsid w:val="00B35013"/>
    <w:rsid w:val="00B3507A"/>
    <w:rsid w:val="00B350CF"/>
    <w:rsid w:val="00B351C8"/>
    <w:rsid w:val="00B35200"/>
    <w:rsid w:val="00B35400"/>
    <w:rsid w:val="00B354A1"/>
    <w:rsid w:val="00B3563A"/>
    <w:rsid w:val="00B35653"/>
    <w:rsid w:val="00B35A73"/>
    <w:rsid w:val="00B35B4A"/>
    <w:rsid w:val="00B35C27"/>
    <w:rsid w:val="00B35D24"/>
    <w:rsid w:val="00B35F24"/>
    <w:rsid w:val="00B36496"/>
    <w:rsid w:val="00B365B1"/>
    <w:rsid w:val="00B36735"/>
    <w:rsid w:val="00B36995"/>
    <w:rsid w:val="00B36C66"/>
    <w:rsid w:val="00B36C9A"/>
    <w:rsid w:val="00B36CB3"/>
    <w:rsid w:val="00B36DAA"/>
    <w:rsid w:val="00B36DE0"/>
    <w:rsid w:val="00B36E1B"/>
    <w:rsid w:val="00B36EDE"/>
    <w:rsid w:val="00B36F5D"/>
    <w:rsid w:val="00B36FCF"/>
    <w:rsid w:val="00B370B0"/>
    <w:rsid w:val="00B373F6"/>
    <w:rsid w:val="00B37402"/>
    <w:rsid w:val="00B37583"/>
    <w:rsid w:val="00B37666"/>
    <w:rsid w:val="00B37877"/>
    <w:rsid w:val="00B3797A"/>
    <w:rsid w:val="00B379D0"/>
    <w:rsid w:val="00B37AEA"/>
    <w:rsid w:val="00B37BBA"/>
    <w:rsid w:val="00B37D5F"/>
    <w:rsid w:val="00B37F0F"/>
    <w:rsid w:val="00B37FBC"/>
    <w:rsid w:val="00B402EA"/>
    <w:rsid w:val="00B40569"/>
    <w:rsid w:val="00B4075F"/>
    <w:rsid w:val="00B407BB"/>
    <w:rsid w:val="00B407D0"/>
    <w:rsid w:val="00B40862"/>
    <w:rsid w:val="00B408B7"/>
    <w:rsid w:val="00B40A34"/>
    <w:rsid w:val="00B40B63"/>
    <w:rsid w:val="00B40BA7"/>
    <w:rsid w:val="00B40C48"/>
    <w:rsid w:val="00B40CA0"/>
    <w:rsid w:val="00B40DE7"/>
    <w:rsid w:val="00B40F22"/>
    <w:rsid w:val="00B40F39"/>
    <w:rsid w:val="00B411A0"/>
    <w:rsid w:val="00B4145A"/>
    <w:rsid w:val="00B41945"/>
    <w:rsid w:val="00B41964"/>
    <w:rsid w:val="00B41998"/>
    <w:rsid w:val="00B419B8"/>
    <w:rsid w:val="00B419D5"/>
    <w:rsid w:val="00B419EF"/>
    <w:rsid w:val="00B41BEA"/>
    <w:rsid w:val="00B41C97"/>
    <w:rsid w:val="00B41D17"/>
    <w:rsid w:val="00B41E61"/>
    <w:rsid w:val="00B41FCE"/>
    <w:rsid w:val="00B420C7"/>
    <w:rsid w:val="00B42177"/>
    <w:rsid w:val="00B4220E"/>
    <w:rsid w:val="00B42372"/>
    <w:rsid w:val="00B423B1"/>
    <w:rsid w:val="00B424B7"/>
    <w:rsid w:val="00B42570"/>
    <w:rsid w:val="00B42650"/>
    <w:rsid w:val="00B42812"/>
    <w:rsid w:val="00B428BD"/>
    <w:rsid w:val="00B42A60"/>
    <w:rsid w:val="00B42B16"/>
    <w:rsid w:val="00B42F82"/>
    <w:rsid w:val="00B42F88"/>
    <w:rsid w:val="00B4301C"/>
    <w:rsid w:val="00B43023"/>
    <w:rsid w:val="00B43146"/>
    <w:rsid w:val="00B43215"/>
    <w:rsid w:val="00B4322C"/>
    <w:rsid w:val="00B43331"/>
    <w:rsid w:val="00B43332"/>
    <w:rsid w:val="00B4334F"/>
    <w:rsid w:val="00B43526"/>
    <w:rsid w:val="00B43694"/>
    <w:rsid w:val="00B43734"/>
    <w:rsid w:val="00B43971"/>
    <w:rsid w:val="00B43A97"/>
    <w:rsid w:val="00B43C84"/>
    <w:rsid w:val="00B44133"/>
    <w:rsid w:val="00B441CC"/>
    <w:rsid w:val="00B44282"/>
    <w:rsid w:val="00B4432D"/>
    <w:rsid w:val="00B4443A"/>
    <w:rsid w:val="00B4446A"/>
    <w:rsid w:val="00B4474B"/>
    <w:rsid w:val="00B44799"/>
    <w:rsid w:val="00B4487F"/>
    <w:rsid w:val="00B44B02"/>
    <w:rsid w:val="00B44BAD"/>
    <w:rsid w:val="00B44E00"/>
    <w:rsid w:val="00B44E5F"/>
    <w:rsid w:val="00B451C7"/>
    <w:rsid w:val="00B45204"/>
    <w:rsid w:val="00B4523A"/>
    <w:rsid w:val="00B452EC"/>
    <w:rsid w:val="00B45371"/>
    <w:rsid w:val="00B45425"/>
    <w:rsid w:val="00B454C3"/>
    <w:rsid w:val="00B4550B"/>
    <w:rsid w:val="00B459DB"/>
    <w:rsid w:val="00B45C9D"/>
    <w:rsid w:val="00B45CFD"/>
    <w:rsid w:val="00B45E5E"/>
    <w:rsid w:val="00B46006"/>
    <w:rsid w:val="00B46013"/>
    <w:rsid w:val="00B461A2"/>
    <w:rsid w:val="00B464F7"/>
    <w:rsid w:val="00B46975"/>
    <w:rsid w:val="00B46AA6"/>
    <w:rsid w:val="00B46B1E"/>
    <w:rsid w:val="00B46E79"/>
    <w:rsid w:val="00B46F61"/>
    <w:rsid w:val="00B46FC3"/>
    <w:rsid w:val="00B470DA"/>
    <w:rsid w:val="00B4727F"/>
    <w:rsid w:val="00B47284"/>
    <w:rsid w:val="00B472F0"/>
    <w:rsid w:val="00B473D2"/>
    <w:rsid w:val="00B47462"/>
    <w:rsid w:val="00B4749D"/>
    <w:rsid w:val="00B47521"/>
    <w:rsid w:val="00B4778E"/>
    <w:rsid w:val="00B47894"/>
    <w:rsid w:val="00B47D3B"/>
    <w:rsid w:val="00B47E11"/>
    <w:rsid w:val="00B47E55"/>
    <w:rsid w:val="00B47F5A"/>
    <w:rsid w:val="00B502F5"/>
    <w:rsid w:val="00B502FE"/>
    <w:rsid w:val="00B50341"/>
    <w:rsid w:val="00B50368"/>
    <w:rsid w:val="00B5067E"/>
    <w:rsid w:val="00B5067F"/>
    <w:rsid w:val="00B50701"/>
    <w:rsid w:val="00B507FD"/>
    <w:rsid w:val="00B50B60"/>
    <w:rsid w:val="00B50CB3"/>
    <w:rsid w:val="00B50CCF"/>
    <w:rsid w:val="00B50E41"/>
    <w:rsid w:val="00B50F64"/>
    <w:rsid w:val="00B50FF6"/>
    <w:rsid w:val="00B5106D"/>
    <w:rsid w:val="00B511E5"/>
    <w:rsid w:val="00B516FF"/>
    <w:rsid w:val="00B5178C"/>
    <w:rsid w:val="00B5197A"/>
    <w:rsid w:val="00B519B1"/>
    <w:rsid w:val="00B51A0B"/>
    <w:rsid w:val="00B51D06"/>
    <w:rsid w:val="00B51D9E"/>
    <w:rsid w:val="00B51E50"/>
    <w:rsid w:val="00B51E8F"/>
    <w:rsid w:val="00B51E91"/>
    <w:rsid w:val="00B51ED9"/>
    <w:rsid w:val="00B51EF3"/>
    <w:rsid w:val="00B51F29"/>
    <w:rsid w:val="00B520F4"/>
    <w:rsid w:val="00B5217E"/>
    <w:rsid w:val="00B52324"/>
    <w:rsid w:val="00B523E6"/>
    <w:rsid w:val="00B525B8"/>
    <w:rsid w:val="00B5263D"/>
    <w:rsid w:val="00B5265D"/>
    <w:rsid w:val="00B52690"/>
    <w:rsid w:val="00B52ACF"/>
    <w:rsid w:val="00B52CD0"/>
    <w:rsid w:val="00B52E07"/>
    <w:rsid w:val="00B52E45"/>
    <w:rsid w:val="00B52FE3"/>
    <w:rsid w:val="00B530A0"/>
    <w:rsid w:val="00B53100"/>
    <w:rsid w:val="00B532FE"/>
    <w:rsid w:val="00B53330"/>
    <w:rsid w:val="00B53367"/>
    <w:rsid w:val="00B533E8"/>
    <w:rsid w:val="00B53418"/>
    <w:rsid w:val="00B53469"/>
    <w:rsid w:val="00B534E2"/>
    <w:rsid w:val="00B53A0A"/>
    <w:rsid w:val="00B53A5C"/>
    <w:rsid w:val="00B53B6D"/>
    <w:rsid w:val="00B53DE3"/>
    <w:rsid w:val="00B53E05"/>
    <w:rsid w:val="00B53E2A"/>
    <w:rsid w:val="00B54088"/>
    <w:rsid w:val="00B540B0"/>
    <w:rsid w:val="00B541F2"/>
    <w:rsid w:val="00B543D3"/>
    <w:rsid w:val="00B54465"/>
    <w:rsid w:val="00B54470"/>
    <w:rsid w:val="00B54584"/>
    <w:rsid w:val="00B5458A"/>
    <w:rsid w:val="00B5462C"/>
    <w:rsid w:val="00B5480A"/>
    <w:rsid w:val="00B54904"/>
    <w:rsid w:val="00B54D78"/>
    <w:rsid w:val="00B54D7A"/>
    <w:rsid w:val="00B54D8C"/>
    <w:rsid w:val="00B54DEF"/>
    <w:rsid w:val="00B54F75"/>
    <w:rsid w:val="00B54FB1"/>
    <w:rsid w:val="00B5517B"/>
    <w:rsid w:val="00B55342"/>
    <w:rsid w:val="00B554AB"/>
    <w:rsid w:val="00B555E8"/>
    <w:rsid w:val="00B55687"/>
    <w:rsid w:val="00B556A8"/>
    <w:rsid w:val="00B55738"/>
    <w:rsid w:val="00B5578C"/>
    <w:rsid w:val="00B557B5"/>
    <w:rsid w:val="00B557C6"/>
    <w:rsid w:val="00B55AAE"/>
    <w:rsid w:val="00B55BE1"/>
    <w:rsid w:val="00B55E2D"/>
    <w:rsid w:val="00B5626C"/>
    <w:rsid w:val="00B56332"/>
    <w:rsid w:val="00B56568"/>
    <w:rsid w:val="00B56736"/>
    <w:rsid w:val="00B56974"/>
    <w:rsid w:val="00B569C6"/>
    <w:rsid w:val="00B56A58"/>
    <w:rsid w:val="00B56B44"/>
    <w:rsid w:val="00B56BA5"/>
    <w:rsid w:val="00B56DDA"/>
    <w:rsid w:val="00B56E76"/>
    <w:rsid w:val="00B56F3F"/>
    <w:rsid w:val="00B56F7A"/>
    <w:rsid w:val="00B5716A"/>
    <w:rsid w:val="00B57260"/>
    <w:rsid w:val="00B57298"/>
    <w:rsid w:val="00B5736E"/>
    <w:rsid w:val="00B5739F"/>
    <w:rsid w:val="00B57662"/>
    <w:rsid w:val="00B577FD"/>
    <w:rsid w:val="00B57841"/>
    <w:rsid w:val="00B57A5F"/>
    <w:rsid w:val="00B57B84"/>
    <w:rsid w:val="00B57DD9"/>
    <w:rsid w:val="00B57E02"/>
    <w:rsid w:val="00B57E14"/>
    <w:rsid w:val="00B57EB3"/>
    <w:rsid w:val="00B60062"/>
    <w:rsid w:val="00B60271"/>
    <w:rsid w:val="00B6037F"/>
    <w:rsid w:val="00B605A9"/>
    <w:rsid w:val="00B60611"/>
    <w:rsid w:val="00B609A2"/>
    <w:rsid w:val="00B60B43"/>
    <w:rsid w:val="00B60D45"/>
    <w:rsid w:val="00B60D96"/>
    <w:rsid w:val="00B6106D"/>
    <w:rsid w:val="00B6108C"/>
    <w:rsid w:val="00B6112C"/>
    <w:rsid w:val="00B611A8"/>
    <w:rsid w:val="00B612C5"/>
    <w:rsid w:val="00B61351"/>
    <w:rsid w:val="00B61352"/>
    <w:rsid w:val="00B6140F"/>
    <w:rsid w:val="00B6150C"/>
    <w:rsid w:val="00B6157E"/>
    <w:rsid w:val="00B6161A"/>
    <w:rsid w:val="00B6173C"/>
    <w:rsid w:val="00B61826"/>
    <w:rsid w:val="00B61851"/>
    <w:rsid w:val="00B61900"/>
    <w:rsid w:val="00B61933"/>
    <w:rsid w:val="00B619D2"/>
    <w:rsid w:val="00B619D8"/>
    <w:rsid w:val="00B61A1A"/>
    <w:rsid w:val="00B61A3B"/>
    <w:rsid w:val="00B61A42"/>
    <w:rsid w:val="00B61A60"/>
    <w:rsid w:val="00B61AC1"/>
    <w:rsid w:val="00B61C24"/>
    <w:rsid w:val="00B61D9C"/>
    <w:rsid w:val="00B61DD3"/>
    <w:rsid w:val="00B61F48"/>
    <w:rsid w:val="00B61FAF"/>
    <w:rsid w:val="00B623AD"/>
    <w:rsid w:val="00B625EA"/>
    <w:rsid w:val="00B627E7"/>
    <w:rsid w:val="00B62931"/>
    <w:rsid w:val="00B629BB"/>
    <w:rsid w:val="00B629E9"/>
    <w:rsid w:val="00B62BBA"/>
    <w:rsid w:val="00B62BC8"/>
    <w:rsid w:val="00B62C4E"/>
    <w:rsid w:val="00B62DA4"/>
    <w:rsid w:val="00B62DF5"/>
    <w:rsid w:val="00B62E03"/>
    <w:rsid w:val="00B62E5B"/>
    <w:rsid w:val="00B62ECC"/>
    <w:rsid w:val="00B6338A"/>
    <w:rsid w:val="00B63544"/>
    <w:rsid w:val="00B63648"/>
    <w:rsid w:val="00B63847"/>
    <w:rsid w:val="00B6391A"/>
    <w:rsid w:val="00B63C69"/>
    <w:rsid w:val="00B63C6C"/>
    <w:rsid w:val="00B63F33"/>
    <w:rsid w:val="00B63F3A"/>
    <w:rsid w:val="00B63F75"/>
    <w:rsid w:val="00B6402E"/>
    <w:rsid w:val="00B64137"/>
    <w:rsid w:val="00B642D1"/>
    <w:rsid w:val="00B642E2"/>
    <w:rsid w:val="00B64317"/>
    <w:rsid w:val="00B64338"/>
    <w:rsid w:val="00B643C2"/>
    <w:rsid w:val="00B64496"/>
    <w:rsid w:val="00B644D6"/>
    <w:rsid w:val="00B64577"/>
    <w:rsid w:val="00B6468A"/>
    <w:rsid w:val="00B64708"/>
    <w:rsid w:val="00B64776"/>
    <w:rsid w:val="00B647C8"/>
    <w:rsid w:val="00B64968"/>
    <w:rsid w:val="00B649C9"/>
    <w:rsid w:val="00B64AFC"/>
    <w:rsid w:val="00B64B39"/>
    <w:rsid w:val="00B64DEC"/>
    <w:rsid w:val="00B64DFC"/>
    <w:rsid w:val="00B64E41"/>
    <w:rsid w:val="00B64E42"/>
    <w:rsid w:val="00B64E7E"/>
    <w:rsid w:val="00B650B4"/>
    <w:rsid w:val="00B6521C"/>
    <w:rsid w:val="00B652AD"/>
    <w:rsid w:val="00B65A5F"/>
    <w:rsid w:val="00B65B00"/>
    <w:rsid w:val="00B65B81"/>
    <w:rsid w:val="00B65E2A"/>
    <w:rsid w:val="00B65E4B"/>
    <w:rsid w:val="00B65E6E"/>
    <w:rsid w:val="00B65ECB"/>
    <w:rsid w:val="00B65F72"/>
    <w:rsid w:val="00B65FFB"/>
    <w:rsid w:val="00B660FE"/>
    <w:rsid w:val="00B66140"/>
    <w:rsid w:val="00B661FF"/>
    <w:rsid w:val="00B6663C"/>
    <w:rsid w:val="00B66733"/>
    <w:rsid w:val="00B668ED"/>
    <w:rsid w:val="00B66902"/>
    <w:rsid w:val="00B6690F"/>
    <w:rsid w:val="00B6697A"/>
    <w:rsid w:val="00B66A2C"/>
    <w:rsid w:val="00B66A50"/>
    <w:rsid w:val="00B66D12"/>
    <w:rsid w:val="00B66D25"/>
    <w:rsid w:val="00B66F6A"/>
    <w:rsid w:val="00B673BD"/>
    <w:rsid w:val="00B675B3"/>
    <w:rsid w:val="00B6760A"/>
    <w:rsid w:val="00B67626"/>
    <w:rsid w:val="00B6794D"/>
    <w:rsid w:val="00B67975"/>
    <w:rsid w:val="00B67BCD"/>
    <w:rsid w:val="00B67C28"/>
    <w:rsid w:val="00B67C49"/>
    <w:rsid w:val="00B67F1A"/>
    <w:rsid w:val="00B67F8F"/>
    <w:rsid w:val="00B70030"/>
    <w:rsid w:val="00B70068"/>
    <w:rsid w:val="00B70080"/>
    <w:rsid w:val="00B70306"/>
    <w:rsid w:val="00B70307"/>
    <w:rsid w:val="00B70417"/>
    <w:rsid w:val="00B70497"/>
    <w:rsid w:val="00B71058"/>
    <w:rsid w:val="00B71095"/>
    <w:rsid w:val="00B710B5"/>
    <w:rsid w:val="00B71175"/>
    <w:rsid w:val="00B71236"/>
    <w:rsid w:val="00B713AC"/>
    <w:rsid w:val="00B715A0"/>
    <w:rsid w:val="00B71674"/>
    <w:rsid w:val="00B71859"/>
    <w:rsid w:val="00B71932"/>
    <w:rsid w:val="00B71CD2"/>
    <w:rsid w:val="00B71DCC"/>
    <w:rsid w:val="00B71EBD"/>
    <w:rsid w:val="00B71FAF"/>
    <w:rsid w:val="00B725E6"/>
    <w:rsid w:val="00B72627"/>
    <w:rsid w:val="00B7262E"/>
    <w:rsid w:val="00B7271D"/>
    <w:rsid w:val="00B727AB"/>
    <w:rsid w:val="00B728F8"/>
    <w:rsid w:val="00B72A2C"/>
    <w:rsid w:val="00B72CCC"/>
    <w:rsid w:val="00B72D38"/>
    <w:rsid w:val="00B730AB"/>
    <w:rsid w:val="00B73128"/>
    <w:rsid w:val="00B7325B"/>
    <w:rsid w:val="00B734BA"/>
    <w:rsid w:val="00B735DE"/>
    <w:rsid w:val="00B73879"/>
    <w:rsid w:val="00B738C4"/>
    <w:rsid w:val="00B73E1C"/>
    <w:rsid w:val="00B73E4F"/>
    <w:rsid w:val="00B73FC6"/>
    <w:rsid w:val="00B74008"/>
    <w:rsid w:val="00B741BA"/>
    <w:rsid w:val="00B74492"/>
    <w:rsid w:val="00B744FF"/>
    <w:rsid w:val="00B747B5"/>
    <w:rsid w:val="00B74810"/>
    <w:rsid w:val="00B748CB"/>
    <w:rsid w:val="00B74AD6"/>
    <w:rsid w:val="00B74B38"/>
    <w:rsid w:val="00B74B52"/>
    <w:rsid w:val="00B74B65"/>
    <w:rsid w:val="00B74BA9"/>
    <w:rsid w:val="00B74C88"/>
    <w:rsid w:val="00B74D64"/>
    <w:rsid w:val="00B74DBB"/>
    <w:rsid w:val="00B74F46"/>
    <w:rsid w:val="00B75022"/>
    <w:rsid w:val="00B752DC"/>
    <w:rsid w:val="00B754A3"/>
    <w:rsid w:val="00B755ED"/>
    <w:rsid w:val="00B75960"/>
    <w:rsid w:val="00B75BBC"/>
    <w:rsid w:val="00B75CAD"/>
    <w:rsid w:val="00B75E6F"/>
    <w:rsid w:val="00B75F22"/>
    <w:rsid w:val="00B75F23"/>
    <w:rsid w:val="00B75FD5"/>
    <w:rsid w:val="00B7640B"/>
    <w:rsid w:val="00B76548"/>
    <w:rsid w:val="00B7654A"/>
    <w:rsid w:val="00B7654D"/>
    <w:rsid w:val="00B76594"/>
    <w:rsid w:val="00B766DC"/>
    <w:rsid w:val="00B768B8"/>
    <w:rsid w:val="00B76E75"/>
    <w:rsid w:val="00B770AE"/>
    <w:rsid w:val="00B77112"/>
    <w:rsid w:val="00B77298"/>
    <w:rsid w:val="00B772E3"/>
    <w:rsid w:val="00B774F4"/>
    <w:rsid w:val="00B77656"/>
    <w:rsid w:val="00B776CF"/>
    <w:rsid w:val="00B7771B"/>
    <w:rsid w:val="00B77748"/>
    <w:rsid w:val="00B77795"/>
    <w:rsid w:val="00B7779F"/>
    <w:rsid w:val="00B77889"/>
    <w:rsid w:val="00B7795C"/>
    <w:rsid w:val="00B77A89"/>
    <w:rsid w:val="00B77ADE"/>
    <w:rsid w:val="00B77D4A"/>
    <w:rsid w:val="00B77E6D"/>
    <w:rsid w:val="00B80297"/>
    <w:rsid w:val="00B803E9"/>
    <w:rsid w:val="00B8056B"/>
    <w:rsid w:val="00B8097D"/>
    <w:rsid w:val="00B80A05"/>
    <w:rsid w:val="00B80AC2"/>
    <w:rsid w:val="00B80BF7"/>
    <w:rsid w:val="00B80C45"/>
    <w:rsid w:val="00B80F0B"/>
    <w:rsid w:val="00B80F66"/>
    <w:rsid w:val="00B80F83"/>
    <w:rsid w:val="00B810A4"/>
    <w:rsid w:val="00B81132"/>
    <w:rsid w:val="00B811F1"/>
    <w:rsid w:val="00B814B4"/>
    <w:rsid w:val="00B81772"/>
    <w:rsid w:val="00B8195B"/>
    <w:rsid w:val="00B81AF6"/>
    <w:rsid w:val="00B81D01"/>
    <w:rsid w:val="00B81E34"/>
    <w:rsid w:val="00B8205A"/>
    <w:rsid w:val="00B8210A"/>
    <w:rsid w:val="00B82236"/>
    <w:rsid w:val="00B8229F"/>
    <w:rsid w:val="00B82406"/>
    <w:rsid w:val="00B824AC"/>
    <w:rsid w:val="00B824ED"/>
    <w:rsid w:val="00B8261B"/>
    <w:rsid w:val="00B8266E"/>
    <w:rsid w:val="00B827B4"/>
    <w:rsid w:val="00B82826"/>
    <w:rsid w:val="00B828B0"/>
    <w:rsid w:val="00B829F3"/>
    <w:rsid w:val="00B82A54"/>
    <w:rsid w:val="00B82A7F"/>
    <w:rsid w:val="00B82C1A"/>
    <w:rsid w:val="00B82C47"/>
    <w:rsid w:val="00B82C51"/>
    <w:rsid w:val="00B8307F"/>
    <w:rsid w:val="00B83129"/>
    <w:rsid w:val="00B83164"/>
    <w:rsid w:val="00B83285"/>
    <w:rsid w:val="00B8336D"/>
    <w:rsid w:val="00B833C2"/>
    <w:rsid w:val="00B833DD"/>
    <w:rsid w:val="00B834CC"/>
    <w:rsid w:val="00B83688"/>
    <w:rsid w:val="00B8383F"/>
    <w:rsid w:val="00B83857"/>
    <w:rsid w:val="00B8399A"/>
    <w:rsid w:val="00B83A55"/>
    <w:rsid w:val="00B83ABA"/>
    <w:rsid w:val="00B83C59"/>
    <w:rsid w:val="00B83DD1"/>
    <w:rsid w:val="00B84159"/>
    <w:rsid w:val="00B84179"/>
    <w:rsid w:val="00B84306"/>
    <w:rsid w:val="00B843E0"/>
    <w:rsid w:val="00B843E6"/>
    <w:rsid w:val="00B84819"/>
    <w:rsid w:val="00B84902"/>
    <w:rsid w:val="00B84956"/>
    <w:rsid w:val="00B84C32"/>
    <w:rsid w:val="00B84CDA"/>
    <w:rsid w:val="00B84EEC"/>
    <w:rsid w:val="00B84FDE"/>
    <w:rsid w:val="00B851F7"/>
    <w:rsid w:val="00B8525A"/>
    <w:rsid w:val="00B85310"/>
    <w:rsid w:val="00B8536A"/>
    <w:rsid w:val="00B853E5"/>
    <w:rsid w:val="00B855D8"/>
    <w:rsid w:val="00B855E7"/>
    <w:rsid w:val="00B85640"/>
    <w:rsid w:val="00B856F5"/>
    <w:rsid w:val="00B85735"/>
    <w:rsid w:val="00B858C1"/>
    <w:rsid w:val="00B858D9"/>
    <w:rsid w:val="00B8596A"/>
    <w:rsid w:val="00B85A49"/>
    <w:rsid w:val="00B85A50"/>
    <w:rsid w:val="00B85F56"/>
    <w:rsid w:val="00B860F8"/>
    <w:rsid w:val="00B86100"/>
    <w:rsid w:val="00B86121"/>
    <w:rsid w:val="00B861F9"/>
    <w:rsid w:val="00B86246"/>
    <w:rsid w:val="00B86392"/>
    <w:rsid w:val="00B8648F"/>
    <w:rsid w:val="00B864E1"/>
    <w:rsid w:val="00B86541"/>
    <w:rsid w:val="00B866CB"/>
    <w:rsid w:val="00B8689A"/>
    <w:rsid w:val="00B868A3"/>
    <w:rsid w:val="00B86B98"/>
    <w:rsid w:val="00B86C8E"/>
    <w:rsid w:val="00B86D5D"/>
    <w:rsid w:val="00B86DF5"/>
    <w:rsid w:val="00B86F42"/>
    <w:rsid w:val="00B86F82"/>
    <w:rsid w:val="00B86F87"/>
    <w:rsid w:val="00B87188"/>
    <w:rsid w:val="00B87243"/>
    <w:rsid w:val="00B87272"/>
    <w:rsid w:val="00B873DE"/>
    <w:rsid w:val="00B87431"/>
    <w:rsid w:val="00B8764D"/>
    <w:rsid w:val="00B87940"/>
    <w:rsid w:val="00B87B8B"/>
    <w:rsid w:val="00B87BC7"/>
    <w:rsid w:val="00B87BE1"/>
    <w:rsid w:val="00B87EB8"/>
    <w:rsid w:val="00B87EE2"/>
    <w:rsid w:val="00B9046B"/>
    <w:rsid w:val="00B9047B"/>
    <w:rsid w:val="00B90557"/>
    <w:rsid w:val="00B9059D"/>
    <w:rsid w:val="00B908E0"/>
    <w:rsid w:val="00B9091E"/>
    <w:rsid w:val="00B9098C"/>
    <w:rsid w:val="00B90B3E"/>
    <w:rsid w:val="00B90C05"/>
    <w:rsid w:val="00B90D9B"/>
    <w:rsid w:val="00B90DB7"/>
    <w:rsid w:val="00B91128"/>
    <w:rsid w:val="00B91326"/>
    <w:rsid w:val="00B913CE"/>
    <w:rsid w:val="00B9154D"/>
    <w:rsid w:val="00B9166C"/>
    <w:rsid w:val="00B917E2"/>
    <w:rsid w:val="00B91845"/>
    <w:rsid w:val="00B919F4"/>
    <w:rsid w:val="00B91BAA"/>
    <w:rsid w:val="00B91BFB"/>
    <w:rsid w:val="00B91C68"/>
    <w:rsid w:val="00B91C8C"/>
    <w:rsid w:val="00B92022"/>
    <w:rsid w:val="00B92228"/>
    <w:rsid w:val="00B92244"/>
    <w:rsid w:val="00B92401"/>
    <w:rsid w:val="00B924BF"/>
    <w:rsid w:val="00B926A4"/>
    <w:rsid w:val="00B92A4D"/>
    <w:rsid w:val="00B92AD4"/>
    <w:rsid w:val="00B92ADA"/>
    <w:rsid w:val="00B92B32"/>
    <w:rsid w:val="00B92BB2"/>
    <w:rsid w:val="00B92D1C"/>
    <w:rsid w:val="00B92D67"/>
    <w:rsid w:val="00B92E18"/>
    <w:rsid w:val="00B92E70"/>
    <w:rsid w:val="00B92F06"/>
    <w:rsid w:val="00B92F52"/>
    <w:rsid w:val="00B93207"/>
    <w:rsid w:val="00B932F6"/>
    <w:rsid w:val="00B93325"/>
    <w:rsid w:val="00B9339E"/>
    <w:rsid w:val="00B935A9"/>
    <w:rsid w:val="00B93723"/>
    <w:rsid w:val="00B93744"/>
    <w:rsid w:val="00B9376F"/>
    <w:rsid w:val="00B9379C"/>
    <w:rsid w:val="00B9392E"/>
    <w:rsid w:val="00B939B6"/>
    <w:rsid w:val="00B93A55"/>
    <w:rsid w:val="00B93AE3"/>
    <w:rsid w:val="00B93C01"/>
    <w:rsid w:val="00B93C16"/>
    <w:rsid w:val="00B93C64"/>
    <w:rsid w:val="00B93CA0"/>
    <w:rsid w:val="00B93CE5"/>
    <w:rsid w:val="00B93E04"/>
    <w:rsid w:val="00B93F0A"/>
    <w:rsid w:val="00B93F20"/>
    <w:rsid w:val="00B93F3E"/>
    <w:rsid w:val="00B93FBB"/>
    <w:rsid w:val="00B941C7"/>
    <w:rsid w:val="00B945D6"/>
    <w:rsid w:val="00B946E6"/>
    <w:rsid w:val="00B94740"/>
    <w:rsid w:val="00B94801"/>
    <w:rsid w:val="00B94805"/>
    <w:rsid w:val="00B948E8"/>
    <w:rsid w:val="00B9499E"/>
    <w:rsid w:val="00B949DA"/>
    <w:rsid w:val="00B94ADA"/>
    <w:rsid w:val="00B94B93"/>
    <w:rsid w:val="00B94F3A"/>
    <w:rsid w:val="00B94F60"/>
    <w:rsid w:val="00B952C9"/>
    <w:rsid w:val="00B95340"/>
    <w:rsid w:val="00B95354"/>
    <w:rsid w:val="00B9538D"/>
    <w:rsid w:val="00B953C7"/>
    <w:rsid w:val="00B953FE"/>
    <w:rsid w:val="00B9549F"/>
    <w:rsid w:val="00B9556D"/>
    <w:rsid w:val="00B95727"/>
    <w:rsid w:val="00B957D9"/>
    <w:rsid w:val="00B958B5"/>
    <w:rsid w:val="00B958B9"/>
    <w:rsid w:val="00B95C1E"/>
    <w:rsid w:val="00B9620B"/>
    <w:rsid w:val="00B96307"/>
    <w:rsid w:val="00B96337"/>
    <w:rsid w:val="00B963AF"/>
    <w:rsid w:val="00B963CA"/>
    <w:rsid w:val="00B964C5"/>
    <w:rsid w:val="00B9656E"/>
    <w:rsid w:val="00B9681E"/>
    <w:rsid w:val="00B96CD0"/>
    <w:rsid w:val="00B96D40"/>
    <w:rsid w:val="00B96D47"/>
    <w:rsid w:val="00B96DA8"/>
    <w:rsid w:val="00B96EFA"/>
    <w:rsid w:val="00B96FFC"/>
    <w:rsid w:val="00B97018"/>
    <w:rsid w:val="00B9709F"/>
    <w:rsid w:val="00B97108"/>
    <w:rsid w:val="00B9724F"/>
    <w:rsid w:val="00B9751A"/>
    <w:rsid w:val="00B97587"/>
    <w:rsid w:val="00B97597"/>
    <w:rsid w:val="00B97727"/>
    <w:rsid w:val="00B97785"/>
    <w:rsid w:val="00B97B24"/>
    <w:rsid w:val="00B97CDB"/>
    <w:rsid w:val="00B97F3F"/>
    <w:rsid w:val="00BA01B7"/>
    <w:rsid w:val="00BA01C1"/>
    <w:rsid w:val="00BA023A"/>
    <w:rsid w:val="00BA05D0"/>
    <w:rsid w:val="00BA0623"/>
    <w:rsid w:val="00BA063C"/>
    <w:rsid w:val="00BA0798"/>
    <w:rsid w:val="00BA0842"/>
    <w:rsid w:val="00BA094E"/>
    <w:rsid w:val="00BA09C1"/>
    <w:rsid w:val="00BA09CA"/>
    <w:rsid w:val="00BA0F62"/>
    <w:rsid w:val="00BA11B4"/>
    <w:rsid w:val="00BA157F"/>
    <w:rsid w:val="00BA15A5"/>
    <w:rsid w:val="00BA15DC"/>
    <w:rsid w:val="00BA16BB"/>
    <w:rsid w:val="00BA1A79"/>
    <w:rsid w:val="00BA1BD3"/>
    <w:rsid w:val="00BA1C07"/>
    <w:rsid w:val="00BA1E19"/>
    <w:rsid w:val="00BA1F48"/>
    <w:rsid w:val="00BA25CC"/>
    <w:rsid w:val="00BA2731"/>
    <w:rsid w:val="00BA274A"/>
    <w:rsid w:val="00BA297F"/>
    <w:rsid w:val="00BA2B9E"/>
    <w:rsid w:val="00BA2EAF"/>
    <w:rsid w:val="00BA2F39"/>
    <w:rsid w:val="00BA2F3C"/>
    <w:rsid w:val="00BA2F53"/>
    <w:rsid w:val="00BA3001"/>
    <w:rsid w:val="00BA302E"/>
    <w:rsid w:val="00BA312F"/>
    <w:rsid w:val="00BA32D5"/>
    <w:rsid w:val="00BA3475"/>
    <w:rsid w:val="00BA352D"/>
    <w:rsid w:val="00BA3551"/>
    <w:rsid w:val="00BA35C8"/>
    <w:rsid w:val="00BA36BE"/>
    <w:rsid w:val="00BA38D9"/>
    <w:rsid w:val="00BA3C52"/>
    <w:rsid w:val="00BA3C87"/>
    <w:rsid w:val="00BA3D18"/>
    <w:rsid w:val="00BA3D68"/>
    <w:rsid w:val="00BA3DD4"/>
    <w:rsid w:val="00BA3EE5"/>
    <w:rsid w:val="00BA3F86"/>
    <w:rsid w:val="00BA3FA3"/>
    <w:rsid w:val="00BA40BF"/>
    <w:rsid w:val="00BA41C8"/>
    <w:rsid w:val="00BA42F2"/>
    <w:rsid w:val="00BA4557"/>
    <w:rsid w:val="00BA47CF"/>
    <w:rsid w:val="00BA47F9"/>
    <w:rsid w:val="00BA4913"/>
    <w:rsid w:val="00BA4AAC"/>
    <w:rsid w:val="00BA4AE6"/>
    <w:rsid w:val="00BA4B7A"/>
    <w:rsid w:val="00BA4BA0"/>
    <w:rsid w:val="00BA4DE5"/>
    <w:rsid w:val="00BA4E6D"/>
    <w:rsid w:val="00BA4E91"/>
    <w:rsid w:val="00BA4F1A"/>
    <w:rsid w:val="00BA4F9D"/>
    <w:rsid w:val="00BA5022"/>
    <w:rsid w:val="00BA512D"/>
    <w:rsid w:val="00BA5226"/>
    <w:rsid w:val="00BA5372"/>
    <w:rsid w:val="00BA5516"/>
    <w:rsid w:val="00BA5603"/>
    <w:rsid w:val="00BA5786"/>
    <w:rsid w:val="00BA599E"/>
    <w:rsid w:val="00BA5A16"/>
    <w:rsid w:val="00BA5B80"/>
    <w:rsid w:val="00BA5B9A"/>
    <w:rsid w:val="00BA5BA3"/>
    <w:rsid w:val="00BA5C25"/>
    <w:rsid w:val="00BA5C6D"/>
    <w:rsid w:val="00BA5ED2"/>
    <w:rsid w:val="00BA5F7D"/>
    <w:rsid w:val="00BA6128"/>
    <w:rsid w:val="00BA6139"/>
    <w:rsid w:val="00BA63D6"/>
    <w:rsid w:val="00BA63D9"/>
    <w:rsid w:val="00BA6463"/>
    <w:rsid w:val="00BA6478"/>
    <w:rsid w:val="00BA6B93"/>
    <w:rsid w:val="00BA6B96"/>
    <w:rsid w:val="00BA6C08"/>
    <w:rsid w:val="00BA6D12"/>
    <w:rsid w:val="00BA6EC6"/>
    <w:rsid w:val="00BA6FFD"/>
    <w:rsid w:val="00BA7117"/>
    <w:rsid w:val="00BA71CB"/>
    <w:rsid w:val="00BA721F"/>
    <w:rsid w:val="00BA75CF"/>
    <w:rsid w:val="00BA7784"/>
    <w:rsid w:val="00BA78DA"/>
    <w:rsid w:val="00BA79F5"/>
    <w:rsid w:val="00BA7AE4"/>
    <w:rsid w:val="00BA7BEA"/>
    <w:rsid w:val="00BA7C3C"/>
    <w:rsid w:val="00BA7EAE"/>
    <w:rsid w:val="00BA7F69"/>
    <w:rsid w:val="00BA7F98"/>
    <w:rsid w:val="00BB000D"/>
    <w:rsid w:val="00BB0405"/>
    <w:rsid w:val="00BB0598"/>
    <w:rsid w:val="00BB0647"/>
    <w:rsid w:val="00BB06AC"/>
    <w:rsid w:val="00BB0903"/>
    <w:rsid w:val="00BB0BEE"/>
    <w:rsid w:val="00BB0BFF"/>
    <w:rsid w:val="00BB0D66"/>
    <w:rsid w:val="00BB0D78"/>
    <w:rsid w:val="00BB0EC0"/>
    <w:rsid w:val="00BB1098"/>
    <w:rsid w:val="00BB10A9"/>
    <w:rsid w:val="00BB10B6"/>
    <w:rsid w:val="00BB115D"/>
    <w:rsid w:val="00BB1181"/>
    <w:rsid w:val="00BB11C9"/>
    <w:rsid w:val="00BB1450"/>
    <w:rsid w:val="00BB15E5"/>
    <w:rsid w:val="00BB195F"/>
    <w:rsid w:val="00BB1A14"/>
    <w:rsid w:val="00BB1B9C"/>
    <w:rsid w:val="00BB1DD8"/>
    <w:rsid w:val="00BB1DEE"/>
    <w:rsid w:val="00BB1FE5"/>
    <w:rsid w:val="00BB2103"/>
    <w:rsid w:val="00BB22CB"/>
    <w:rsid w:val="00BB2320"/>
    <w:rsid w:val="00BB2403"/>
    <w:rsid w:val="00BB2415"/>
    <w:rsid w:val="00BB2680"/>
    <w:rsid w:val="00BB273F"/>
    <w:rsid w:val="00BB2899"/>
    <w:rsid w:val="00BB2921"/>
    <w:rsid w:val="00BB2A39"/>
    <w:rsid w:val="00BB2A47"/>
    <w:rsid w:val="00BB2B98"/>
    <w:rsid w:val="00BB2C0A"/>
    <w:rsid w:val="00BB2ECB"/>
    <w:rsid w:val="00BB2F60"/>
    <w:rsid w:val="00BB30C8"/>
    <w:rsid w:val="00BB30EE"/>
    <w:rsid w:val="00BB32B1"/>
    <w:rsid w:val="00BB3420"/>
    <w:rsid w:val="00BB351E"/>
    <w:rsid w:val="00BB392E"/>
    <w:rsid w:val="00BB395F"/>
    <w:rsid w:val="00BB3AC0"/>
    <w:rsid w:val="00BB3B2B"/>
    <w:rsid w:val="00BB3B9F"/>
    <w:rsid w:val="00BB3BBA"/>
    <w:rsid w:val="00BB3BBF"/>
    <w:rsid w:val="00BB3DC4"/>
    <w:rsid w:val="00BB3F5A"/>
    <w:rsid w:val="00BB3F9B"/>
    <w:rsid w:val="00BB4327"/>
    <w:rsid w:val="00BB434D"/>
    <w:rsid w:val="00BB43E5"/>
    <w:rsid w:val="00BB4492"/>
    <w:rsid w:val="00BB450C"/>
    <w:rsid w:val="00BB454D"/>
    <w:rsid w:val="00BB4809"/>
    <w:rsid w:val="00BB4834"/>
    <w:rsid w:val="00BB48DD"/>
    <w:rsid w:val="00BB4982"/>
    <w:rsid w:val="00BB49ED"/>
    <w:rsid w:val="00BB4B0E"/>
    <w:rsid w:val="00BB4B49"/>
    <w:rsid w:val="00BB4B68"/>
    <w:rsid w:val="00BB4D1C"/>
    <w:rsid w:val="00BB4EEF"/>
    <w:rsid w:val="00BB5027"/>
    <w:rsid w:val="00BB5120"/>
    <w:rsid w:val="00BB5224"/>
    <w:rsid w:val="00BB52FE"/>
    <w:rsid w:val="00BB54A0"/>
    <w:rsid w:val="00BB55A4"/>
    <w:rsid w:val="00BB5781"/>
    <w:rsid w:val="00BB5822"/>
    <w:rsid w:val="00BB5E73"/>
    <w:rsid w:val="00BB5EB5"/>
    <w:rsid w:val="00BB617D"/>
    <w:rsid w:val="00BB6341"/>
    <w:rsid w:val="00BB63C4"/>
    <w:rsid w:val="00BB6414"/>
    <w:rsid w:val="00BB6447"/>
    <w:rsid w:val="00BB648F"/>
    <w:rsid w:val="00BB6536"/>
    <w:rsid w:val="00BB671F"/>
    <w:rsid w:val="00BB6778"/>
    <w:rsid w:val="00BB6819"/>
    <w:rsid w:val="00BB6831"/>
    <w:rsid w:val="00BB68F2"/>
    <w:rsid w:val="00BB6908"/>
    <w:rsid w:val="00BB697B"/>
    <w:rsid w:val="00BB6BDF"/>
    <w:rsid w:val="00BB6E53"/>
    <w:rsid w:val="00BB70CE"/>
    <w:rsid w:val="00BB71CE"/>
    <w:rsid w:val="00BB746E"/>
    <w:rsid w:val="00BB74C2"/>
    <w:rsid w:val="00BB772B"/>
    <w:rsid w:val="00BB7834"/>
    <w:rsid w:val="00BB786D"/>
    <w:rsid w:val="00BB78A6"/>
    <w:rsid w:val="00BB7974"/>
    <w:rsid w:val="00BB7A50"/>
    <w:rsid w:val="00BB7C72"/>
    <w:rsid w:val="00BB7CAF"/>
    <w:rsid w:val="00BB7CCB"/>
    <w:rsid w:val="00BB7E01"/>
    <w:rsid w:val="00BB7E07"/>
    <w:rsid w:val="00BB7F79"/>
    <w:rsid w:val="00BC0019"/>
    <w:rsid w:val="00BC0034"/>
    <w:rsid w:val="00BC008E"/>
    <w:rsid w:val="00BC01A3"/>
    <w:rsid w:val="00BC02B4"/>
    <w:rsid w:val="00BC0330"/>
    <w:rsid w:val="00BC0414"/>
    <w:rsid w:val="00BC04B2"/>
    <w:rsid w:val="00BC0746"/>
    <w:rsid w:val="00BC0810"/>
    <w:rsid w:val="00BC092D"/>
    <w:rsid w:val="00BC0C1F"/>
    <w:rsid w:val="00BC0ED7"/>
    <w:rsid w:val="00BC0F91"/>
    <w:rsid w:val="00BC11F5"/>
    <w:rsid w:val="00BC1229"/>
    <w:rsid w:val="00BC152B"/>
    <w:rsid w:val="00BC1767"/>
    <w:rsid w:val="00BC198F"/>
    <w:rsid w:val="00BC1C3B"/>
    <w:rsid w:val="00BC1C83"/>
    <w:rsid w:val="00BC1DC7"/>
    <w:rsid w:val="00BC1ED3"/>
    <w:rsid w:val="00BC1EE6"/>
    <w:rsid w:val="00BC1F54"/>
    <w:rsid w:val="00BC1FA0"/>
    <w:rsid w:val="00BC1FDA"/>
    <w:rsid w:val="00BC1FDC"/>
    <w:rsid w:val="00BC2058"/>
    <w:rsid w:val="00BC20D7"/>
    <w:rsid w:val="00BC2357"/>
    <w:rsid w:val="00BC26BC"/>
    <w:rsid w:val="00BC27A9"/>
    <w:rsid w:val="00BC2A4B"/>
    <w:rsid w:val="00BC2B76"/>
    <w:rsid w:val="00BC2CB4"/>
    <w:rsid w:val="00BC2CBC"/>
    <w:rsid w:val="00BC2D15"/>
    <w:rsid w:val="00BC2D4E"/>
    <w:rsid w:val="00BC2EFA"/>
    <w:rsid w:val="00BC2F43"/>
    <w:rsid w:val="00BC2FB9"/>
    <w:rsid w:val="00BC3062"/>
    <w:rsid w:val="00BC31CF"/>
    <w:rsid w:val="00BC3261"/>
    <w:rsid w:val="00BC3274"/>
    <w:rsid w:val="00BC334D"/>
    <w:rsid w:val="00BC34DD"/>
    <w:rsid w:val="00BC3542"/>
    <w:rsid w:val="00BC35CA"/>
    <w:rsid w:val="00BC3B65"/>
    <w:rsid w:val="00BC3C12"/>
    <w:rsid w:val="00BC3C91"/>
    <w:rsid w:val="00BC3D82"/>
    <w:rsid w:val="00BC3DFD"/>
    <w:rsid w:val="00BC4090"/>
    <w:rsid w:val="00BC415D"/>
    <w:rsid w:val="00BC4501"/>
    <w:rsid w:val="00BC4C9F"/>
    <w:rsid w:val="00BC4D6D"/>
    <w:rsid w:val="00BC4D90"/>
    <w:rsid w:val="00BC4EFF"/>
    <w:rsid w:val="00BC505A"/>
    <w:rsid w:val="00BC505D"/>
    <w:rsid w:val="00BC507B"/>
    <w:rsid w:val="00BC5AEC"/>
    <w:rsid w:val="00BC5B8F"/>
    <w:rsid w:val="00BC5D1E"/>
    <w:rsid w:val="00BC5D2A"/>
    <w:rsid w:val="00BC602C"/>
    <w:rsid w:val="00BC604F"/>
    <w:rsid w:val="00BC6120"/>
    <w:rsid w:val="00BC6136"/>
    <w:rsid w:val="00BC6283"/>
    <w:rsid w:val="00BC634E"/>
    <w:rsid w:val="00BC65B8"/>
    <w:rsid w:val="00BC6729"/>
    <w:rsid w:val="00BC67E4"/>
    <w:rsid w:val="00BC6810"/>
    <w:rsid w:val="00BC686E"/>
    <w:rsid w:val="00BC6878"/>
    <w:rsid w:val="00BC6883"/>
    <w:rsid w:val="00BC6C26"/>
    <w:rsid w:val="00BC6C51"/>
    <w:rsid w:val="00BC6CDA"/>
    <w:rsid w:val="00BC6D01"/>
    <w:rsid w:val="00BC6E19"/>
    <w:rsid w:val="00BC6E97"/>
    <w:rsid w:val="00BC6FB8"/>
    <w:rsid w:val="00BC6FEC"/>
    <w:rsid w:val="00BC7016"/>
    <w:rsid w:val="00BC70CF"/>
    <w:rsid w:val="00BC727F"/>
    <w:rsid w:val="00BC72B6"/>
    <w:rsid w:val="00BC74E5"/>
    <w:rsid w:val="00BC756D"/>
    <w:rsid w:val="00BC759B"/>
    <w:rsid w:val="00BC7712"/>
    <w:rsid w:val="00BC776A"/>
    <w:rsid w:val="00BC7877"/>
    <w:rsid w:val="00BC78A3"/>
    <w:rsid w:val="00BC7DF1"/>
    <w:rsid w:val="00BC7E35"/>
    <w:rsid w:val="00BD012F"/>
    <w:rsid w:val="00BD0132"/>
    <w:rsid w:val="00BD0196"/>
    <w:rsid w:val="00BD01BA"/>
    <w:rsid w:val="00BD01EA"/>
    <w:rsid w:val="00BD0503"/>
    <w:rsid w:val="00BD063B"/>
    <w:rsid w:val="00BD07BB"/>
    <w:rsid w:val="00BD090E"/>
    <w:rsid w:val="00BD0B84"/>
    <w:rsid w:val="00BD0D95"/>
    <w:rsid w:val="00BD0DFC"/>
    <w:rsid w:val="00BD0FCD"/>
    <w:rsid w:val="00BD10F0"/>
    <w:rsid w:val="00BD12A4"/>
    <w:rsid w:val="00BD12E0"/>
    <w:rsid w:val="00BD1463"/>
    <w:rsid w:val="00BD15FC"/>
    <w:rsid w:val="00BD1603"/>
    <w:rsid w:val="00BD17A6"/>
    <w:rsid w:val="00BD1818"/>
    <w:rsid w:val="00BD1C99"/>
    <w:rsid w:val="00BD1EBA"/>
    <w:rsid w:val="00BD1F3E"/>
    <w:rsid w:val="00BD2038"/>
    <w:rsid w:val="00BD20E1"/>
    <w:rsid w:val="00BD22CF"/>
    <w:rsid w:val="00BD22D2"/>
    <w:rsid w:val="00BD27C1"/>
    <w:rsid w:val="00BD27FB"/>
    <w:rsid w:val="00BD2A43"/>
    <w:rsid w:val="00BD2A74"/>
    <w:rsid w:val="00BD2AB5"/>
    <w:rsid w:val="00BD2B3D"/>
    <w:rsid w:val="00BD2ED7"/>
    <w:rsid w:val="00BD31E9"/>
    <w:rsid w:val="00BD342D"/>
    <w:rsid w:val="00BD3631"/>
    <w:rsid w:val="00BD364E"/>
    <w:rsid w:val="00BD385A"/>
    <w:rsid w:val="00BD38B1"/>
    <w:rsid w:val="00BD38E0"/>
    <w:rsid w:val="00BD3E2A"/>
    <w:rsid w:val="00BD3EAF"/>
    <w:rsid w:val="00BD3EDB"/>
    <w:rsid w:val="00BD41C6"/>
    <w:rsid w:val="00BD439F"/>
    <w:rsid w:val="00BD446A"/>
    <w:rsid w:val="00BD4684"/>
    <w:rsid w:val="00BD46B6"/>
    <w:rsid w:val="00BD4971"/>
    <w:rsid w:val="00BD49C6"/>
    <w:rsid w:val="00BD4A17"/>
    <w:rsid w:val="00BD4A81"/>
    <w:rsid w:val="00BD4CBB"/>
    <w:rsid w:val="00BD4CE5"/>
    <w:rsid w:val="00BD4F36"/>
    <w:rsid w:val="00BD5095"/>
    <w:rsid w:val="00BD5279"/>
    <w:rsid w:val="00BD54F5"/>
    <w:rsid w:val="00BD5657"/>
    <w:rsid w:val="00BD599A"/>
    <w:rsid w:val="00BD5B4D"/>
    <w:rsid w:val="00BD5D43"/>
    <w:rsid w:val="00BD5EF5"/>
    <w:rsid w:val="00BD5FC4"/>
    <w:rsid w:val="00BD6002"/>
    <w:rsid w:val="00BD603C"/>
    <w:rsid w:val="00BD61F7"/>
    <w:rsid w:val="00BD6478"/>
    <w:rsid w:val="00BD649E"/>
    <w:rsid w:val="00BD64AA"/>
    <w:rsid w:val="00BD658E"/>
    <w:rsid w:val="00BD65FB"/>
    <w:rsid w:val="00BD6798"/>
    <w:rsid w:val="00BD68BF"/>
    <w:rsid w:val="00BD68D6"/>
    <w:rsid w:val="00BD6BB2"/>
    <w:rsid w:val="00BD6D95"/>
    <w:rsid w:val="00BD6E18"/>
    <w:rsid w:val="00BD6EE3"/>
    <w:rsid w:val="00BD71AE"/>
    <w:rsid w:val="00BD73A8"/>
    <w:rsid w:val="00BD765E"/>
    <w:rsid w:val="00BD7669"/>
    <w:rsid w:val="00BD7700"/>
    <w:rsid w:val="00BD7AAA"/>
    <w:rsid w:val="00BD7D18"/>
    <w:rsid w:val="00BD7EFA"/>
    <w:rsid w:val="00BE0077"/>
    <w:rsid w:val="00BE00F8"/>
    <w:rsid w:val="00BE0100"/>
    <w:rsid w:val="00BE011C"/>
    <w:rsid w:val="00BE0208"/>
    <w:rsid w:val="00BE03C2"/>
    <w:rsid w:val="00BE05F8"/>
    <w:rsid w:val="00BE0689"/>
    <w:rsid w:val="00BE06C5"/>
    <w:rsid w:val="00BE06FE"/>
    <w:rsid w:val="00BE077B"/>
    <w:rsid w:val="00BE07C4"/>
    <w:rsid w:val="00BE0873"/>
    <w:rsid w:val="00BE0916"/>
    <w:rsid w:val="00BE0AD7"/>
    <w:rsid w:val="00BE0BAF"/>
    <w:rsid w:val="00BE0C83"/>
    <w:rsid w:val="00BE0FC5"/>
    <w:rsid w:val="00BE101F"/>
    <w:rsid w:val="00BE11B1"/>
    <w:rsid w:val="00BE1240"/>
    <w:rsid w:val="00BE142A"/>
    <w:rsid w:val="00BE145C"/>
    <w:rsid w:val="00BE1604"/>
    <w:rsid w:val="00BE165B"/>
    <w:rsid w:val="00BE176E"/>
    <w:rsid w:val="00BE178B"/>
    <w:rsid w:val="00BE181F"/>
    <w:rsid w:val="00BE1865"/>
    <w:rsid w:val="00BE18E6"/>
    <w:rsid w:val="00BE1DA1"/>
    <w:rsid w:val="00BE1DBA"/>
    <w:rsid w:val="00BE1ECD"/>
    <w:rsid w:val="00BE1F58"/>
    <w:rsid w:val="00BE2070"/>
    <w:rsid w:val="00BE21A2"/>
    <w:rsid w:val="00BE242B"/>
    <w:rsid w:val="00BE276E"/>
    <w:rsid w:val="00BE27AD"/>
    <w:rsid w:val="00BE287D"/>
    <w:rsid w:val="00BE2D22"/>
    <w:rsid w:val="00BE2D6F"/>
    <w:rsid w:val="00BE2DFC"/>
    <w:rsid w:val="00BE30A2"/>
    <w:rsid w:val="00BE315E"/>
    <w:rsid w:val="00BE3199"/>
    <w:rsid w:val="00BE31C4"/>
    <w:rsid w:val="00BE31DF"/>
    <w:rsid w:val="00BE31FE"/>
    <w:rsid w:val="00BE3326"/>
    <w:rsid w:val="00BE342F"/>
    <w:rsid w:val="00BE36E1"/>
    <w:rsid w:val="00BE3753"/>
    <w:rsid w:val="00BE38F3"/>
    <w:rsid w:val="00BE398C"/>
    <w:rsid w:val="00BE3A95"/>
    <w:rsid w:val="00BE3CEB"/>
    <w:rsid w:val="00BE3CF3"/>
    <w:rsid w:val="00BE3D47"/>
    <w:rsid w:val="00BE3F24"/>
    <w:rsid w:val="00BE3F35"/>
    <w:rsid w:val="00BE401F"/>
    <w:rsid w:val="00BE4070"/>
    <w:rsid w:val="00BE41BB"/>
    <w:rsid w:val="00BE4359"/>
    <w:rsid w:val="00BE43C6"/>
    <w:rsid w:val="00BE47BF"/>
    <w:rsid w:val="00BE48DA"/>
    <w:rsid w:val="00BE4A64"/>
    <w:rsid w:val="00BE4BF7"/>
    <w:rsid w:val="00BE4E22"/>
    <w:rsid w:val="00BE4F10"/>
    <w:rsid w:val="00BE4F60"/>
    <w:rsid w:val="00BE4FCE"/>
    <w:rsid w:val="00BE5464"/>
    <w:rsid w:val="00BE5546"/>
    <w:rsid w:val="00BE5581"/>
    <w:rsid w:val="00BE5608"/>
    <w:rsid w:val="00BE59F7"/>
    <w:rsid w:val="00BE5A13"/>
    <w:rsid w:val="00BE5A17"/>
    <w:rsid w:val="00BE5B39"/>
    <w:rsid w:val="00BE5D96"/>
    <w:rsid w:val="00BE5F53"/>
    <w:rsid w:val="00BE5FEB"/>
    <w:rsid w:val="00BE609E"/>
    <w:rsid w:val="00BE6157"/>
    <w:rsid w:val="00BE66F3"/>
    <w:rsid w:val="00BE6754"/>
    <w:rsid w:val="00BE67DF"/>
    <w:rsid w:val="00BE694E"/>
    <w:rsid w:val="00BE6958"/>
    <w:rsid w:val="00BE6A7C"/>
    <w:rsid w:val="00BE6B5F"/>
    <w:rsid w:val="00BE6BAF"/>
    <w:rsid w:val="00BE6DFB"/>
    <w:rsid w:val="00BE6E27"/>
    <w:rsid w:val="00BE6E30"/>
    <w:rsid w:val="00BE6E31"/>
    <w:rsid w:val="00BE72BA"/>
    <w:rsid w:val="00BE72F0"/>
    <w:rsid w:val="00BE7386"/>
    <w:rsid w:val="00BE73EA"/>
    <w:rsid w:val="00BE76A6"/>
    <w:rsid w:val="00BE76E6"/>
    <w:rsid w:val="00BE7D6C"/>
    <w:rsid w:val="00BE7E33"/>
    <w:rsid w:val="00BE7EA5"/>
    <w:rsid w:val="00BE7FC8"/>
    <w:rsid w:val="00BF00C2"/>
    <w:rsid w:val="00BF0187"/>
    <w:rsid w:val="00BF01A4"/>
    <w:rsid w:val="00BF0206"/>
    <w:rsid w:val="00BF034C"/>
    <w:rsid w:val="00BF068D"/>
    <w:rsid w:val="00BF06FB"/>
    <w:rsid w:val="00BF0771"/>
    <w:rsid w:val="00BF07A1"/>
    <w:rsid w:val="00BF082B"/>
    <w:rsid w:val="00BF0A65"/>
    <w:rsid w:val="00BF0BE6"/>
    <w:rsid w:val="00BF0C8E"/>
    <w:rsid w:val="00BF0CBD"/>
    <w:rsid w:val="00BF109C"/>
    <w:rsid w:val="00BF1253"/>
    <w:rsid w:val="00BF13B3"/>
    <w:rsid w:val="00BF1459"/>
    <w:rsid w:val="00BF148C"/>
    <w:rsid w:val="00BF169C"/>
    <w:rsid w:val="00BF1734"/>
    <w:rsid w:val="00BF173F"/>
    <w:rsid w:val="00BF17C6"/>
    <w:rsid w:val="00BF17D8"/>
    <w:rsid w:val="00BF1A24"/>
    <w:rsid w:val="00BF1A3D"/>
    <w:rsid w:val="00BF1A68"/>
    <w:rsid w:val="00BF1A78"/>
    <w:rsid w:val="00BF1B66"/>
    <w:rsid w:val="00BF1BA7"/>
    <w:rsid w:val="00BF1C07"/>
    <w:rsid w:val="00BF1C68"/>
    <w:rsid w:val="00BF1FE8"/>
    <w:rsid w:val="00BF228D"/>
    <w:rsid w:val="00BF23A2"/>
    <w:rsid w:val="00BF23EA"/>
    <w:rsid w:val="00BF2412"/>
    <w:rsid w:val="00BF243A"/>
    <w:rsid w:val="00BF2549"/>
    <w:rsid w:val="00BF2594"/>
    <w:rsid w:val="00BF2670"/>
    <w:rsid w:val="00BF2683"/>
    <w:rsid w:val="00BF27CF"/>
    <w:rsid w:val="00BF295A"/>
    <w:rsid w:val="00BF2B19"/>
    <w:rsid w:val="00BF2DD4"/>
    <w:rsid w:val="00BF2EDD"/>
    <w:rsid w:val="00BF2F36"/>
    <w:rsid w:val="00BF3013"/>
    <w:rsid w:val="00BF3088"/>
    <w:rsid w:val="00BF3131"/>
    <w:rsid w:val="00BF331A"/>
    <w:rsid w:val="00BF3383"/>
    <w:rsid w:val="00BF3486"/>
    <w:rsid w:val="00BF34D8"/>
    <w:rsid w:val="00BF34E6"/>
    <w:rsid w:val="00BF38F8"/>
    <w:rsid w:val="00BF3AD3"/>
    <w:rsid w:val="00BF3B35"/>
    <w:rsid w:val="00BF3D27"/>
    <w:rsid w:val="00BF3D81"/>
    <w:rsid w:val="00BF3EB7"/>
    <w:rsid w:val="00BF3EE1"/>
    <w:rsid w:val="00BF4026"/>
    <w:rsid w:val="00BF417F"/>
    <w:rsid w:val="00BF4421"/>
    <w:rsid w:val="00BF465B"/>
    <w:rsid w:val="00BF4712"/>
    <w:rsid w:val="00BF47A7"/>
    <w:rsid w:val="00BF4B22"/>
    <w:rsid w:val="00BF4B9B"/>
    <w:rsid w:val="00BF4C86"/>
    <w:rsid w:val="00BF4CA6"/>
    <w:rsid w:val="00BF4DC7"/>
    <w:rsid w:val="00BF4DE5"/>
    <w:rsid w:val="00BF4E6D"/>
    <w:rsid w:val="00BF4F7A"/>
    <w:rsid w:val="00BF4FBD"/>
    <w:rsid w:val="00BF5084"/>
    <w:rsid w:val="00BF50A8"/>
    <w:rsid w:val="00BF5185"/>
    <w:rsid w:val="00BF51DB"/>
    <w:rsid w:val="00BF5221"/>
    <w:rsid w:val="00BF52EA"/>
    <w:rsid w:val="00BF533B"/>
    <w:rsid w:val="00BF5560"/>
    <w:rsid w:val="00BF56CF"/>
    <w:rsid w:val="00BF576A"/>
    <w:rsid w:val="00BF578C"/>
    <w:rsid w:val="00BF5981"/>
    <w:rsid w:val="00BF59FC"/>
    <w:rsid w:val="00BF5A39"/>
    <w:rsid w:val="00BF5B1D"/>
    <w:rsid w:val="00BF5C4D"/>
    <w:rsid w:val="00BF5ED9"/>
    <w:rsid w:val="00BF5FD3"/>
    <w:rsid w:val="00BF60AD"/>
    <w:rsid w:val="00BF60D2"/>
    <w:rsid w:val="00BF60F5"/>
    <w:rsid w:val="00BF61D2"/>
    <w:rsid w:val="00BF62A0"/>
    <w:rsid w:val="00BF6498"/>
    <w:rsid w:val="00BF6499"/>
    <w:rsid w:val="00BF67AC"/>
    <w:rsid w:val="00BF682D"/>
    <w:rsid w:val="00BF6909"/>
    <w:rsid w:val="00BF6923"/>
    <w:rsid w:val="00BF6B9B"/>
    <w:rsid w:val="00BF6BF6"/>
    <w:rsid w:val="00BF6F9F"/>
    <w:rsid w:val="00BF7540"/>
    <w:rsid w:val="00BF776C"/>
    <w:rsid w:val="00BF77A3"/>
    <w:rsid w:val="00BF77D0"/>
    <w:rsid w:val="00BF793A"/>
    <w:rsid w:val="00BF79C8"/>
    <w:rsid w:val="00BF7B29"/>
    <w:rsid w:val="00BF7B94"/>
    <w:rsid w:val="00BF7D6E"/>
    <w:rsid w:val="00BF7EB5"/>
    <w:rsid w:val="00BF7EB9"/>
    <w:rsid w:val="00C000FA"/>
    <w:rsid w:val="00C00496"/>
    <w:rsid w:val="00C00509"/>
    <w:rsid w:val="00C0076D"/>
    <w:rsid w:val="00C00886"/>
    <w:rsid w:val="00C00A01"/>
    <w:rsid w:val="00C00B7E"/>
    <w:rsid w:val="00C00BAF"/>
    <w:rsid w:val="00C00C09"/>
    <w:rsid w:val="00C00D4B"/>
    <w:rsid w:val="00C00E46"/>
    <w:rsid w:val="00C00E47"/>
    <w:rsid w:val="00C011B7"/>
    <w:rsid w:val="00C013F9"/>
    <w:rsid w:val="00C01521"/>
    <w:rsid w:val="00C01640"/>
    <w:rsid w:val="00C01706"/>
    <w:rsid w:val="00C018FB"/>
    <w:rsid w:val="00C019C1"/>
    <w:rsid w:val="00C01A66"/>
    <w:rsid w:val="00C01EA7"/>
    <w:rsid w:val="00C01FCF"/>
    <w:rsid w:val="00C023CE"/>
    <w:rsid w:val="00C02430"/>
    <w:rsid w:val="00C02746"/>
    <w:rsid w:val="00C02749"/>
    <w:rsid w:val="00C0276E"/>
    <w:rsid w:val="00C0278C"/>
    <w:rsid w:val="00C028BB"/>
    <w:rsid w:val="00C028D6"/>
    <w:rsid w:val="00C029AE"/>
    <w:rsid w:val="00C02AED"/>
    <w:rsid w:val="00C02B89"/>
    <w:rsid w:val="00C02DA2"/>
    <w:rsid w:val="00C02F19"/>
    <w:rsid w:val="00C03047"/>
    <w:rsid w:val="00C030DF"/>
    <w:rsid w:val="00C03158"/>
    <w:rsid w:val="00C0315E"/>
    <w:rsid w:val="00C03262"/>
    <w:rsid w:val="00C032D4"/>
    <w:rsid w:val="00C03594"/>
    <w:rsid w:val="00C03605"/>
    <w:rsid w:val="00C036B6"/>
    <w:rsid w:val="00C038AD"/>
    <w:rsid w:val="00C039D9"/>
    <w:rsid w:val="00C03A6E"/>
    <w:rsid w:val="00C03CA5"/>
    <w:rsid w:val="00C03E10"/>
    <w:rsid w:val="00C0407D"/>
    <w:rsid w:val="00C0413D"/>
    <w:rsid w:val="00C041F2"/>
    <w:rsid w:val="00C042D1"/>
    <w:rsid w:val="00C04A71"/>
    <w:rsid w:val="00C04AA8"/>
    <w:rsid w:val="00C04BAB"/>
    <w:rsid w:val="00C04BB5"/>
    <w:rsid w:val="00C04BDB"/>
    <w:rsid w:val="00C04ED0"/>
    <w:rsid w:val="00C04F47"/>
    <w:rsid w:val="00C054D7"/>
    <w:rsid w:val="00C054F9"/>
    <w:rsid w:val="00C05538"/>
    <w:rsid w:val="00C058AA"/>
    <w:rsid w:val="00C05931"/>
    <w:rsid w:val="00C05ABE"/>
    <w:rsid w:val="00C05CA8"/>
    <w:rsid w:val="00C05CF6"/>
    <w:rsid w:val="00C05EA3"/>
    <w:rsid w:val="00C05ED7"/>
    <w:rsid w:val="00C0653D"/>
    <w:rsid w:val="00C068EF"/>
    <w:rsid w:val="00C068FE"/>
    <w:rsid w:val="00C06BDB"/>
    <w:rsid w:val="00C06C3C"/>
    <w:rsid w:val="00C06E51"/>
    <w:rsid w:val="00C06E75"/>
    <w:rsid w:val="00C071DC"/>
    <w:rsid w:val="00C07410"/>
    <w:rsid w:val="00C0748E"/>
    <w:rsid w:val="00C07504"/>
    <w:rsid w:val="00C07516"/>
    <w:rsid w:val="00C07536"/>
    <w:rsid w:val="00C0761D"/>
    <w:rsid w:val="00C076CF"/>
    <w:rsid w:val="00C076D4"/>
    <w:rsid w:val="00C07702"/>
    <w:rsid w:val="00C077F8"/>
    <w:rsid w:val="00C078CE"/>
    <w:rsid w:val="00C07E68"/>
    <w:rsid w:val="00C100B7"/>
    <w:rsid w:val="00C10212"/>
    <w:rsid w:val="00C102F2"/>
    <w:rsid w:val="00C10459"/>
    <w:rsid w:val="00C10657"/>
    <w:rsid w:val="00C10779"/>
    <w:rsid w:val="00C10788"/>
    <w:rsid w:val="00C1080D"/>
    <w:rsid w:val="00C108CF"/>
    <w:rsid w:val="00C10A8D"/>
    <w:rsid w:val="00C10B88"/>
    <w:rsid w:val="00C10D7F"/>
    <w:rsid w:val="00C10FCA"/>
    <w:rsid w:val="00C115B9"/>
    <w:rsid w:val="00C115EB"/>
    <w:rsid w:val="00C1175F"/>
    <w:rsid w:val="00C11963"/>
    <w:rsid w:val="00C11A25"/>
    <w:rsid w:val="00C11AC8"/>
    <w:rsid w:val="00C11B9E"/>
    <w:rsid w:val="00C11C0E"/>
    <w:rsid w:val="00C11DCD"/>
    <w:rsid w:val="00C11E0F"/>
    <w:rsid w:val="00C11E78"/>
    <w:rsid w:val="00C11E7A"/>
    <w:rsid w:val="00C11ED4"/>
    <w:rsid w:val="00C11F52"/>
    <w:rsid w:val="00C12209"/>
    <w:rsid w:val="00C122D4"/>
    <w:rsid w:val="00C125C2"/>
    <w:rsid w:val="00C128ED"/>
    <w:rsid w:val="00C12929"/>
    <w:rsid w:val="00C12AA2"/>
    <w:rsid w:val="00C12B1E"/>
    <w:rsid w:val="00C12CD4"/>
    <w:rsid w:val="00C12E4A"/>
    <w:rsid w:val="00C12E88"/>
    <w:rsid w:val="00C12FBE"/>
    <w:rsid w:val="00C13612"/>
    <w:rsid w:val="00C137E2"/>
    <w:rsid w:val="00C13834"/>
    <w:rsid w:val="00C13952"/>
    <w:rsid w:val="00C13ACF"/>
    <w:rsid w:val="00C13AF6"/>
    <w:rsid w:val="00C13B3F"/>
    <w:rsid w:val="00C13B92"/>
    <w:rsid w:val="00C13D82"/>
    <w:rsid w:val="00C13E76"/>
    <w:rsid w:val="00C13FC0"/>
    <w:rsid w:val="00C14304"/>
    <w:rsid w:val="00C1433A"/>
    <w:rsid w:val="00C145B3"/>
    <w:rsid w:val="00C14616"/>
    <w:rsid w:val="00C1478C"/>
    <w:rsid w:val="00C147D9"/>
    <w:rsid w:val="00C14840"/>
    <w:rsid w:val="00C1494C"/>
    <w:rsid w:val="00C149D5"/>
    <w:rsid w:val="00C14A7F"/>
    <w:rsid w:val="00C14AC8"/>
    <w:rsid w:val="00C14ADF"/>
    <w:rsid w:val="00C14C9F"/>
    <w:rsid w:val="00C14D7E"/>
    <w:rsid w:val="00C14E0F"/>
    <w:rsid w:val="00C14EDF"/>
    <w:rsid w:val="00C14F13"/>
    <w:rsid w:val="00C14F96"/>
    <w:rsid w:val="00C151FD"/>
    <w:rsid w:val="00C15328"/>
    <w:rsid w:val="00C153CD"/>
    <w:rsid w:val="00C1558C"/>
    <w:rsid w:val="00C15653"/>
    <w:rsid w:val="00C15660"/>
    <w:rsid w:val="00C157A3"/>
    <w:rsid w:val="00C157AE"/>
    <w:rsid w:val="00C157FE"/>
    <w:rsid w:val="00C15922"/>
    <w:rsid w:val="00C15B5B"/>
    <w:rsid w:val="00C15C56"/>
    <w:rsid w:val="00C15CF3"/>
    <w:rsid w:val="00C15CF7"/>
    <w:rsid w:val="00C15DBB"/>
    <w:rsid w:val="00C16132"/>
    <w:rsid w:val="00C161CA"/>
    <w:rsid w:val="00C16347"/>
    <w:rsid w:val="00C16510"/>
    <w:rsid w:val="00C165D7"/>
    <w:rsid w:val="00C16943"/>
    <w:rsid w:val="00C1697D"/>
    <w:rsid w:val="00C16B42"/>
    <w:rsid w:val="00C16BC8"/>
    <w:rsid w:val="00C16BE9"/>
    <w:rsid w:val="00C16E2B"/>
    <w:rsid w:val="00C16E3E"/>
    <w:rsid w:val="00C1702C"/>
    <w:rsid w:val="00C171BF"/>
    <w:rsid w:val="00C17223"/>
    <w:rsid w:val="00C173D1"/>
    <w:rsid w:val="00C1743C"/>
    <w:rsid w:val="00C175A7"/>
    <w:rsid w:val="00C1775B"/>
    <w:rsid w:val="00C17765"/>
    <w:rsid w:val="00C178DB"/>
    <w:rsid w:val="00C179EA"/>
    <w:rsid w:val="00C17A43"/>
    <w:rsid w:val="00C17CE1"/>
    <w:rsid w:val="00C17D14"/>
    <w:rsid w:val="00C17DD4"/>
    <w:rsid w:val="00C17F4E"/>
    <w:rsid w:val="00C200F9"/>
    <w:rsid w:val="00C201FD"/>
    <w:rsid w:val="00C202AB"/>
    <w:rsid w:val="00C20382"/>
    <w:rsid w:val="00C20519"/>
    <w:rsid w:val="00C205BE"/>
    <w:rsid w:val="00C2075B"/>
    <w:rsid w:val="00C207AF"/>
    <w:rsid w:val="00C207B1"/>
    <w:rsid w:val="00C207C5"/>
    <w:rsid w:val="00C2086E"/>
    <w:rsid w:val="00C20C00"/>
    <w:rsid w:val="00C20E4A"/>
    <w:rsid w:val="00C21012"/>
    <w:rsid w:val="00C211D0"/>
    <w:rsid w:val="00C2120C"/>
    <w:rsid w:val="00C213DD"/>
    <w:rsid w:val="00C21606"/>
    <w:rsid w:val="00C21774"/>
    <w:rsid w:val="00C217D5"/>
    <w:rsid w:val="00C218A5"/>
    <w:rsid w:val="00C219B6"/>
    <w:rsid w:val="00C21AC0"/>
    <w:rsid w:val="00C21D4D"/>
    <w:rsid w:val="00C21D6C"/>
    <w:rsid w:val="00C21FCC"/>
    <w:rsid w:val="00C2206F"/>
    <w:rsid w:val="00C2213B"/>
    <w:rsid w:val="00C2236E"/>
    <w:rsid w:val="00C223CE"/>
    <w:rsid w:val="00C2280E"/>
    <w:rsid w:val="00C22904"/>
    <w:rsid w:val="00C22AFA"/>
    <w:rsid w:val="00C22D70"/>
    <w:rsid w:val="00C22DA7"/>
    <w:rsid w:val="00C22E41"/>
    <w:rsid w:val="00C22FBA"/>
    <w:rsid w:val="00C23111"/>
    <w:rsid w:val="00C23139"/>
    <w:rsid w:val="00C23373"/>
    <w:rsid w:val="00C23611"/>
    <w:rsid w:val="00C23654"/>
    <w:rsid w:val="00C2368B"/>
    <w:rsid w:val="00C23AC7"/>
    <w:rsid w:val="00C23AFB"/>
    <w:rsid w:val="00C23BA5"/>
    <w:rsid w:val="00C23CC7"/>
    <w:rsid w:val="00C23D64"/>
    <w:rsid w:val="00C242BE"/>
    <w:rsid w:val="00C24377"/>
    <w:rsid w:val="00C24494"/>
    <w:rsid w:val="00C244AD"/>
    <w:rsid w:val="00C247B4"/>
    <w:rsid w:val="00C2481C"/>
    <w:rsid w:val="00C24862"/>
    <w:rsid w:val="00C24A00"/>
    <w:rsid w:val="00C24A04"/>
    <w:rsid w:val="00C24A9D"/>
    <w:rsid w:val="00C24DBA"/>
    <w:rsid w:val="00C24E5F"/>
    <w:rsid w:val="00C24E9D"/>
    <w:rsid w:val="00C250D6"/>
    <w:rsid w:val="00C251AF"/>
    <w:rsid w:val="00C25264"/>
    <w:rsid w:val="00C25516"/>
    <w:rsid w:val="00C255FD"/>
    <w:rsid w:val="00C25623"/>
    <w:rsid w:val="00C25625"/>
    <w:rsid w:val="00C25634"/>
    <w:rsid w:val="00C256F2"/>
    <w:rsid w:val="00C257D9"/>
    <w:rsid w:val="00C2587C"/>
    <w:rsid w:val="00C25902"/>
    <w:rsid w:val="00C25A42"/>
    <w:rsid w:val="00C25A8E"/>
    <w:rsid w:val="00C25B90"/>
    <w:rsid w:val="00C25BF0"/>
    <w:rsid w:val="00C25C40"/>
    <w:rsid w:val="00C25D98"/>
    <w:rsid w:val="00C25F71"/>
    <w:rsid w:val="00C26043"/>
    <w:rsid w:val="00C260EB"/>
    <w:rsid w:val="00C26367"/>
    <w:rsid w:val="00C2644F"/>
    <w:rsid w:val="00C2664C"/>
    <w:rsid w:val="00C2664D"/>
    <w:rsid w:val="00C2673D"/>
    <w:rsid w:val="00C2694D"/>
    <w:rsid w:val="00C26A29"/>
    <w:rsid w:val="00C26A68"/>
    <w:rsid w:val="00C26A73"/>
    <w:rsid w:val="00C26B11"/>
    <w:rsid w:val="00C26D0A"/>
    <w:rsid w:val="00C26DAF"/>
    <w:rsid w:val="00C26F48"/>
    <w:rsid w:val="00C2721B"/>
    <w:rsid w:val="00C27457"/>
    <w:rsid w:val="00C277CD"/>
    <w:rsid w:val="00C27931"/>
    <w:rsid w:val="00C27959"/>
    <w:rsid w:val="00C27B4F"/>
    <w:rsid w:val="00C27CD4"/>
    <w:rsid w:val="00C27CF2"/>
    <w:rsid w:val="00C27D48"/>
    <w:rsid w:val="00C27DD7"/>
    <w:rsid w:val="00C27E28"/>
    <w:rsid w:val="00C27E4C"/>
    <w:rsid w:val="00C27EBA"/>
    <w:rsid w:val="00C27FAD"/>
    <w:rsid w:val="00C27FC4"/>
    <w:rsid w:val="00C27FEC"/>
    <w:rsid w:val="00C30066"/>
    <w:rsid w:val="00C301C9"/>
    <w:rsid w:val="00C30259"/>
    <w:rsid w:val="00C30482"/>
    <w:rsid w:val="00C308D1"/>
    <w:rsid w:val="00C30959"/>
    <w:rsid w:val="00C30AC9"/>
    <w:rsid w:val="00C30B2C"/>
    <w:rsid w:val="00C30B87"/>
    <w:rsid w:val="00C30C39"/>
    <w:rsid w:val="00C30C65"/>
    <w:rsid w:val="00C30C9F"/>
    <w:rsid w:val="00C30E3A"/>
    <w:rsid w:val="00C3100B"/>
    <w:rsid w:val="00C31516"/>
    <w:rsid w:val="00C315F7"/>
    <w:rsid w:val="00C31673"/>
    <w:rsid w:val="00C31685"/>
    <w:rsid w:val="00C3191D"/>
    <w:rsid w:val="00C31920"/>
    <w:rsid w:val="00C319EC"/>
    <w:rsid w:val="00C31B21"/>
    <w:rsid w:val="00C31F80"/>
    <w:rsid w:val="00C32004"/>
    <w:rsid w:val="00C3223C"/>
    <w:rsid w:val="00C32295"/>
    <w:rsid w:val="00C32382"/>
    <w:rsid w:val="00C32447"/>
    <w:rsid w:val="00C3252A"/>
    <w:rsid w:val="00C329FD"/>
    <w:rsid w:val="00C32A8E"/>
    <w:rsid w:val="00C32CFA"/>
    <w:rsid w:val="00C32D55"/>
    <w:rsid w:val="00C32E74"/>
    <w:rsid w:val="00C330E4"/>
    <w:rsid w:val="00C3319B"/>
    <w:rsid w:val="00C33286"/>
    <w:rsid w:val="00C3330A"/>
    <w:rsid w:val="00C33434"/>
    <w:rsid w:val="00C334ED"/>
    <w:rsid w:val="00C338CE"/>
    <w:rsid w:val="00C33A1E"/>
    <w:rsid w:val="00C33A24"/>
    <w:rsid w:val="00C33A8C"/>
    <w:rsid w:val="00C33ADE"/>
    <w:rsid w:val="00C33BC7"/>
    <w:rsid w:val="00C33C2E"/>
    <w:rsid w:val="00C33D06"/>
    <w:rsid w:val="00C33D58"/>
    <w:rsid w:val="00C33D6C"/>
    <w:rsid w:val="00C33D70"/>
    <w:rsid w:val="00C33DCF"/>
    <w:rsid w:val="00C33FB8"/>
    <w:rsid w:val="00C340AF"/>
    <w:rsid w:val="00C34205"/>
    <w:rsid w:val="00C3423C"/>
    <w:rsid w:val="00C34398"/>
    <w:rsid w:val="00C34447"/>
    <w:rsid w:val="00C3444E"/>
    <w:rsid w:val="00C344C2"/>
    <w:rsid w:val="00C34541"/>
    <w:rsid w:val="00C3459C"/>
    <w:rsid w:val="00C345CC"/>
    <w:rsid w:val="00C346E1"/>
    <w:rsid w:val="00C34781"/>
    <w:rsid w:val="00C3499C"/>
    <w:rsid w:val="00C34A62"/>
    <w:rsid w:val="00C34D20"/>
    <w:rsid w:val="00C34D3E"/>
    <w:rsid w:val="00C34E0D"/>
    <w:rsid w:val="00C353D6"/>
    <w:rsid w:val="00C35459"/>
    <w:rsid w:val="00C35531"/>
    <w:rsid w:val="00C35676"/>
    <w:rsid w:val="00C356E9"/>
    <w:rsid w:val="00C35A52"/>
    <w:rsid w:val="00C35B94"/>
    <w:rsid w:val="00C35C97"/>
    <w:rsid w:val="00C35D51"/>
    <w:rsid w:val="00C35FFB"/>
    <w:rsid w:val="00C36012"/>
    <w:rsid w:val="00C361A8"/>
    <w:rsid w:val="00C361EA"/>
    <w:rsid w:val="00C36330"/>
    <w:rsid w:val="00C3648F"/>
    <w:rsid w:val="00C36707"/>
    <w:rsid w:val="00C36711"/>
    <w:rsid w:val="00C3697F"/>
    <w:rsid w:val="00C369B8"/>
    <w:rsid w:val="00C36AEA"/>
    <w:rsid w:val="00C36D99"/>
    <w:rsid w:val="00C36F18"/>
    <w:rsid w:val="00C3711E"/>
    <w:rsid w:val="00C371D8"/>
    <w:rsid w:val="00C371FF"/>
    <w:rsid w:val="00C37348"/>
    <w:rsid w:val="00C373BE"/>
    <w:rsid w:val="00C374C9"/>
    <w:rsid w:val="00C37652"/>
    <w:rsid w:val="00C3775B"/>
    <w:rsid w:val="00C377E5"/>
    <w:rsid w:val="00C378F9"/>
    <w:rsid w:val="00C37913"/>
    <w:rsid w:val="00C37AE7"/>
    <w:rsid w:val="00C37B2B"/>
    <w:rsid w:val="00C37D0D"/>
    <w:rsid w:val="00C37E00"/>
    <w:rsid w:val="00C37E32"/>
    <w:rsid w:val="00C37EFD"/>
    <w:rsid w:val="00C37FB8"/>
    <w:rsid w:val="00C4003B"/>
    <w:rsid w:val="00C400DD"/>
    <w:rsid w:val="00C402B0"/>
    <w:rsid w:val="00C402F2"/>
    <w:rsid w:val="00C40323"/>
    <w:rsid w:val="00C4034E"/>
    <w:rsid w:val="00C40530"/>
    <w:rsid w:val="00C40556"/>
    <w:rsid w:val="00C40660"/>
    <w:rsid w:val="00C406F9"/>
    <w:rsid w:val="00C407F3"/>
    <w:rsid w:val="00C40A40"/>
    <w:rsid w:val="00C40AD8"/>
    <w:rsid w:val="00C40C51"/>
    <w:rsid w:val="00C40E42"/>
    <w:rsid w:val="00C40F22"/>
    <w:rsid w:val="00C40FA7"/>
    <w:rsid w:val="00C4109D"/>
    <w:rsid w:val="00C41158"/>
    <w:rsid w:val="00C41327"/>
    <w:rsid w:val="00C41355"/>
    <w:rsid w:val="00C4143B"/>
    <w:rsid w:val="00C414B6"/>
    <w:rsid w:val="00C41802"/>
    <w:rsid w:val="00C41934"/>
    <w:rsid w:val="00C41A44"/>
    <w:rsid w:val="00C41B63"/>
    <w:rsid w:val="00C41C2B"/>
    <w:rsid w:val="00C420FB"/>
    <w:rsid w:val="00C4210B"/>
    <w:rsid w:val="00C4222E"/>
    <w:rsid w:val="00C424E2"/>
    <w:rsid w:val="00C428CB"/>
    <w:rsid w:val="00C428DF"/>
    <w:rsid w:val="00C428E6"/>
    <w:rsid w:val="00C42B35"/>
    <w:rsid w:val="00C42C1C"/>
    <w:rsid w:val="00C42C36"/>
    <w:rsid w:val="00C42C8F"/>
    <w:rsid w:val="00C42C9C"/>
    <w:rsid w:val="00C42DDD"/>
    <w:rsid w:val="00C42FE8"/>
    <w:rsid w:val="00C432ED"/>
    <w:rsid w:val="00C433B3"/>
    <w:rsid w:val="00C43576"/>
    <w:rsid w:val="00C437A1"/>
    <w:rsid w:val="00C43857"/>
    <w:rsid w:val="00C438A7"/>
    <w:rsid w:val="00C43B65"/>
    <w:rsid w:val="00C43B9C"/>
    <w:rsid w:val="00C43BA6"/>
    <w:rsid w:val="00C43C80"/>
    <w:rsid w:val="00C43DE6"/>
    <w:rsid w:val="00C43EB4"/>
    <w:rsid w:val="00C43F73"/>
    <w:rsid w:val="00C43FCD"/>
    <w:rsid w:val="00C43FF4"/>
    <w:rsid w:val="00C44072"/>
    <w:rsid w:val="00C440DD"/>
    <w:rsid w:val="00C44114"/>
    <w:rsid w:val="00C44187"/>
    <w:rsid w:val="00C442F1"/>
    <w:rsid w:val="00C44660"/>
    <w:rsid w:val="00C448CF"/>
    <w:rsid w:val="00C449BB"/>
    <w:rsid w:val="00C44AE5"/>
    <w:rsid w:val="00C44B2D"/>
    <w:rsid w:val="00C44BE4"/>
    <w:rsid w:val="00C44F42"/>
    <w:rsid w:val="00C451A9"/>
    <w:rsid w:val="00C452A1"/>
    <w:rsid w:val="00C452B4"/>
    <w:rsid w:val="00C452EA"/>
    <w:rsid w:val="00C45359"/>
    <w:rsid w:val="00C45458"/>
    <w:rsid w:val="00C455BB"/>
    <w:rsid w:val="00C4578B"/>
    <w:rsid w:val="00C4591A"/>
    <w:rsid w:val="00C459A9"/>
    <w:rsid w:val="00C45A58"/>
    <w:rsid w:val="00C45A8D"/>
    <w:rsid w:val="00C45C14"/>
    <w:rsid w:val="00C45DB2"/>
    <w:rsid w:val="00C45FF9"/>
    <w:rsid w:val="00C46145"/>
    <w:rsid w:val="00C46161"/>
    <w:rsid w:val="00C461AF"/>
    <w:rsid w:val="00C462B0"/>
    <w:rsid w:val="00C46387"/>
    <w:rsid w:val="00C463D5"/>
    <w:rsid w:val="00C463F8"/>
    <w:rsid w:val="00C464BA"/>
    <w:rsid w:val="00C467AB"/>
    <w:rsid w:val="00C4680B"/>
    <w:rsid w:val="00C468F5"/>
    <w:rsid w:val="00C46916"/>
    <w:rsid w:val="00C46FE5"/>
    <w:rsid w:val="00C47050"/>
    <w:rsid w:val="00C471AB"/>
    <w:rsid w:val="00C473FD"/>
    <w:rsid w:val="00C47423"/>
    <w:rsid w:val="00C475C3"/>
    <w:rsid w:val="00C476F2"/>
    <w:rsid w:val="00C47788"/>
    <w:rsid w:val="00C4783A"/>
    <w:rsid w:val="00C4786B"/>
    <w:rsid w:val="00C4786E"/>
    <w:rsid w:val="00C47939"/>
    <w:rsid w:val="00C47C31"/>
    <w:rsid w:val="00C47CE7"/>
    <w:rsid w:val="00C47D92"/>
    <w:rsid w:val="00C47DD4"/>
    <w:rsid w:val="00C50025"/>
    <w:rsid w:val="00C5006F"/>
    <w:rsid w:val="00C500D9"/>
    <w:rsid w:val="00C500E1"/>
    <w:rsid w:val="00C500E5"/>
    <w:rsid w:val="00C5010B"/>
    <w:rsid w:val="00C503D5"/>
    <w:rsid w:val="00C505C9"/>
    <w:rsid w:val="00C50746"/>
    <w:rsid w:val="00C50B48"/>
    <w:rsid w:val="00C50E92"/>
    <w:rsid w:val="00C50E96"/>
    <w:rsid w:val="00C51082"/>
    <w:rsid w:val="00C51180"/>
    <w:rsid w:val="00C511C7"/>
    <w:rsid w:val="00C5125B"/>
    <w:rsid w:val="00C513D5"/>
    <w:rsid w:val="00C5142B"/>
    <w:rsid w:val="00C516D4"/>
    <w:rsid w:val="00C516DE"/>
    <w:rsid w:val="00C5180E"/>
    <w:rsid w:val="00C5184F"/>
    <w:rsid w:val="00C518CE"/>
    <w:rsid w:val="00C5191F"/>
    <w:rsid w:val="00C51A66"/>
    <w:rsid w:val="00C51A9B"/>
    <w:rsid w:val="00C51ACF"/>
    <w:rsid w:val="00C51AFD"/>
    <w:rsid w:val="00C51DA9"/>
    <w:rsid w:val="00C51ED5"/>
    <w:rsid w:val="00C51F11"/>
    <w:rsid w:val="00C51F2C"/>
    <w:rsid w:val="00C52091"/>
    <w:rsid w:val="00C52272"/>
    <w:rsid w:val="00C524E0"/>
    <w:rsid w:val="00C524F6"/>
    <w:rsid w:val="00C52772"/>
    <w:rsid w:val="00C5288D"/>
    <w:rsid w:val="00C52A82"/>
    <w:rsid w:val="00C52AFB"/>
    <w:rsid w:val="00C52BD2"/>
    <w:rsid w:val="00C52CE0"/>
    <w:rsid w:val="00C52D8D"/>
    <w:rsid w:val="00C52E18"/>
    <w:rsid w:val="00C52ED4"/>
    <w:rsid w:val="00C52FC1"/>
    <w:rsid w:val="00C53295"/>
    <w:rsid w:val="00C5334A"/>
    <w:rsid w:val="00C53393"/>
    <w:rsid w:val="00C534A6"/>
    <w:rsid w:val="00C53523"/>
    <w:rsid w:val="00C536C5"/>
    <w:rsid w:val="00C536C9"/>
    <w:rsid w:val="00C53C14"/>
    <w:rsid w:val="00C53E08"/>
    <w:rsid w:val="00C540C2"/>
    <w:rsid w:val="00C5415C"/>
    <w:rsid w:val="00C541C2"/>
    <w:rsid w:val="00C54546"/>
    <w:rsid w:val="00C5463A"/>
    <w:rsid w:val="00C54874"/>
    <w:rsid w:val="00C54ADF"/>
    <w:rsid w:val="00C54BCD"/>
    <w:rsid w:val="00C54D95"/>
    <w:rsid w:val="00C54E64"/>
    <w:rsid w:val="00C54FCE"/>
    <w:rsid w:val="00C54FE2"/>
    <w:rsid w:val="00C5505B"/>
    <w:rsid w:val="00C552E1"/>
    <w:rsid w:val="00C553F3"/>
    <w:rsid w:val="00C5556A"/>
    <w:rsid w:val="00C556A9"/>
    <w:rsid w:val="00C556C8"/>
    <w:rsid w:val="00C55704"/>
    <w:rsid w:val="00C55792"/>
    <w:rsid w:val="00C557D3"/>
    <w:rsid w:val="00C5595D"/>
    <w:rsid w:val="00C559F2"/>
    <w:rsid w:val="00C55AB7"/>
    <w:rsid w:val="00C55B36"/>
    <w:rsid w:val="00C55B58"/>
    <w:rsid w:val="00C55BD0"/>
    <w:rsid w:val="00C55D8C"/>
    <w:rsid w:val="00C55DB0"/>
    <w:rsid w:val="00C55FA8"/>
    <w:rsid w:val="00C56042"/>
    <w:rsid w:val="00C560D0"/>
    <w:rsid w:val="00C561DE"/>
    <w:rsid w:val="00C56381"/>
    <w:rsid w:val="00C563A0"/>
    <w:rsid w:val="00C564A1"/>
    <w:rsid w:val="00C564C8"/>
    <w:rsid w:val="00C5654A"/>
    <w:rsid w:val="00C56562"/>
    <w:rsid w:val="00C565CE"/>
    <w:rsid w:val="00C565E0"/>
    <w:rsid w:val="00C5667A"/>
    <w:rsid w:val="00C5672B"/>
    <w:rsid w:val="00C567B2"/>
    <w:rsid w:val="00C567E6"/>
    <w:rsid w:val="00C56848"/>
    <w:rsid w:val="00C569B4"/>
    <w:rsid w:val="00C56A47"/>
    <w:rsid w:val="00C56B7C"/>
    <w:rsid w:val="00C56C93"/>
    <w:rsid w:val="00C56D7A"/>
    <w:rsid w:val="00C56E84"/>
    <w:rsid w:val="00C56ED3"/>
    <w:rsid w:val="00C56EF0"/>
    <w:rsid w:val="00C57052"/>
    <w:rsid w:val="00C57259"/>
    <w:rsid w:val="00C572A0"/>
    <w:rsid w:val="00C57382"/>
    <w:rsid w:val="00C574C9"/>
    <w:rsid w:val="00C57573"/>
    <w:rsid w:val="00C575A6"/>
    <w:rsid w:val="00C575E6"/>
    <w:rsid w:val="00C5767B"/>
    <w:rsid w:val="00C576AB"/>
    <w:rsid w:val="00C57744"/>
    <w:rsid w:val="00C5791F"/>
    <w:rsid w:val="00C57B20"/>
    <w:rsid w:val="00C57CEE"/>
    <w:rsid w:val="00C6002D"/>
    <w:rsid w:val="00C6019E"/>
    <w:rsid w:val="00C601CF"/>
    <w:rsid w:val="00C60743"/>
    <w:rsid w:val="00C607B2"/>
    <w:rsid w:val="00C60A88"/>
    <w:rsid w:val="00C60D3A"/>
    <w:rsid w:val="00C60DAF"/>
    <w:rsid w:val="00C60F96"/>
    <w:rsid w:val="00C60FF4"/>
    <w:rsid w:val="00C61049"/>
    <w:rsid w:val="00C6111D"/>
    <w:rsid w:val="00C611A3"/>
    <w:rsid w:val="00C6135C"/>
    <w:rsid w:val="00C615CB"/>
    <w:rsid w:val="00C61708"/>
    <w:rsid w:val="00C6189D"/>
    <w:rsid w:val="00C618B3"/>
    <w:rsid w:val="00C618B9"/>
    <w:rsid w:val="00C61AE1"/>
    <w:rsid w:val="00C61B38"/>
    <w:rsid w:val="00C61BE3"/>
    <w:rsid w:val="00C61D07"/>
    <w:rsid w:val="00C61E08"/>
    <w:rsid w:val="00C61EE4"/>
    <w:rsid w:val="00C61F36"/>
    <w:rsid w:val="00C62031"/>
    <w:rsid w:val="00C6221C"/>
    <w:rsid w:val="00C62696"/>
    <w:rsid w:val="00C626D7"/>
    <w:rsid w:val="00C6295E"/>
    <w:rsid w:val="00C62997"/>
    <w:rsid w:val="00C629E7"/>
    <w:rsid w:val="00C62A12"/>
    <w:rsid w:val="00C62A9F"/>
    <w:rsid w:val="00C62ADC"/>
    <w:rsid w:val="00C62B3B"/>
    <w:rsid w:val="00C62B7D"/>
    <w:rsid w:val="00C62C2F"/>
    <w:rsid w:val="00C62E9B"/>
    <w:rsid w:val="00C63020"/>
    <w:rsid w:val="00C63038"/>
    <w:rsid w:val="00C6323A"/>
    <w:rsid w:val="00C63402"/>
    <w:rsid w:val="00C634A8"/>
    <w:rsid w:val="00C634F4"/>
    <w:rsid w:val="00C637C2"/>
    <w:rsid w:val="00C63A6E"/>
    <w:rsid w:val="00C63BB9"/>
    <w:rsid w:val="00C63C7B"/>
    <w:rsid w:val="00C63DC9"/>
    <w:rsid w:val="00C63E19"/>
    <w:rsid w:val="00C641A4"/>
    <w:rsid w:val="00C64309"/>
    <w:rsid w:val="00C6450F"/>
    <w:rsid w:val="00C6469F"/>
    <w:rsid w:val="00C648CF"/>
    <w:rsid w:val="00C64985"/>
    <w:rsid w:val="00C649F7"/>
    <w:rsid w:val="00C64C0A"/>
    <w:rsid w:val="00C650A6"/>
    <w:rsid w:val="00C650E6"/>
    <w:rsid w:val="00C6524D"/>
    <w:rsid w:val="00C65371"/>
    <w:rsid w:val="00C653A5"/>
    <w:rsid w:val="00C653E6"/>
    <w:rsid w:val="00C65568"/>
    <w:rsid w:val="00C6559C"/>
    <w:rsid w:val="00C6573A"/>
    <w:rsid w:val="00C65985"/>
    <w:rsid w:val="00C65996"/>
    <w:rsid w:val="00C65A6C"/>
    <w:rsid w:val="00C65D82"/>
    <w:rsid w:val="00C65EB0"/>
    <w:rsid w:val="00C65F06"/>
    <w:rsid w:val="00C65F60"/>
    <w:rsid w:val="00C65FB3"/>
    <w:rsid w:val="00C66047"/>
    <w:rsid w:val="00C660AB"/>
    <w:rsid w:val="00C660AF"/>
    <w:rsid w:val="00C6610C"/>
    <w:rsid w:val="00C661E7"/>
    <w:rsid w:val="00C664CD"/>
    <w:rsid w:val="00C665F1"/>
    <w:rsid w:val="00C665F7"/>
    <w:rsid w:val="00C666C3"/>
    <w:rsid w:val="00C666D3"/>
    <w:rsid w:val="00C666F3"/>
    <w:rsid w:val="00C66A25"/>
    <w:rsid w:val="00C66B92"/>
    <w:rsid w:val="00C66C34"/>
    <w:rsid w:val="00C66CE4"/>
    <w:rsid w:val="00C66DB0"/>
    <w:rsid w:val="00C66E03"/>
    <w:rsid w:val="00C66F66"/>
    <w:rsid w:val="00C66FD7"/>
    <w:rsid w:val="00C67107"/>
    <w:rsid w:val="00C6712E"/>
    <w:rsid w:val="00C67316"/>
    <w:rsid w:val="00C67409"/>
    <w:rsid w:val="00C67418"/>
    <w:rsid w:val="00C6757C"/>
    <w:rsid w:val="00C675A3"/>
    <w:rsid w:val="00C6761D"/>
    <w:rsid w:val="00C67629"/>
    <w:rsid w:val="00C67638"/>
    <w:rsid w:val="00C6767A"/>
    <w:rsid w:val="00C67787"/>
    <w:rsid w:val="00C678BB"/>
    <w:rsid w:val="00C67954"/>
    <w:rsid w:val="00C67C11"/>
    <w:rsid w:val="00C67F4C"/>
    <w:rsid w:val="00C700D3"/>
    <w:rsid w:val="00C701AB"/>
    <w:rsid w:val="00C7034D"/>
    <w:rsid w:val="00C70485"/>
    <w:rsid w:val="00C705FD"/>
    <w:rsid w:val="00C7060D"/>
    <w:rsid w:val="00C70908"/>
    <w:rsid w:val="00C7091D"/>
    <w:rsid w:val="00C70937"/>
    <w:rsid w:val="00C70970"/>
    <w:rsid w:val="00C70AF5"/>
    <w:rsid w:val="00C70B0D"/>
    <w:rsid w:val="00C70BF2"/>
    <w:rsid w:val="00C71038"/>
    <w:rsid w:val="00C7119D"/>
    <w:rsid w:val="00C71290"/>
    <w:rsid w:val="00C71333"/>
    <w:rsid w:val="00C713C8"/>
    <w:rsid w:val="00C713F8"/>
    <w:rsid w:val="00C71442"/>
    <w:rsid w:val="00C71477"/>
    <w:rsid w:val="00C715C9"/>
    <w:rsid w:val="00C715E1"/>
    <w:rsid w:val="00C7164D"/>
    <w:rsid w:val="00C717A8"/>
    <w:rsid w:val="00C71B26"/>
    <w:rsid w:val="00C71B5E"/>
    <w:rsid w:val="00C71B91"/>
    <w:rsid w:val="00C71CDE"/>
    <w:rsid w:val="00C71EA5"/>
    <w:rsid w:val="00C71F0E"/>
    <w:rsid w:val="00C720C4"/>
    <w:rsid w:val="00C722A6"/>
    <w:rsid w:val="00C722E7"/>
    <w:rsid w:val="00C724E5"/>
    <w:rsid w:val="00C72624"/>
    <w:rsid w:val="00C72A5F"/>
    <w:rsid w:val="00C72A78"/>
    <w:rsid w:val="00C72BC6"/>
    <w:rsid w:val="00C72CBA"/>
    <w:rsid w:val="00C72D66"/>
    <w:rsid w:val="00C72F0F"/>
    <w:rsid w:val="00C73117"/>
    <w:rsid w:val="00C731BA"/>
    <w:rsid w:val="00C73504"/>
    <w:rsid w:val="00C73545"/>
    <w:rsid w:val="00C73748"/>
    <w:rsid w:val="00C73850"/>
    <w:rsid w:val="00C739FD"/>
    <w:rsid w:val="00C73C8B"/>
    <w:rsid w:val="00C73D66"/>
    <w:rsid w:val="00C73EB1"/>
    <w:rsid w:val="00C73EB6"/>
    <w:rsid w:val="00C73EDF"/>
    <w:rsid w:val="00C73F7E"/>
    <w:rsid w:val="00C74245"/>
    <w:rsid w:val="00C74261"/>
    <w:rsid w:val="00C7451F"/>
    <w:rsid w:val="00C7459A"/>
    <w:rsid w:val="00C746A3"/>
    <w:rsid w:val="00C74874"/>
    <w:rsid w:val="00C7487B"/>
    <w:rsid w:val="00C74906"/>
    <w:rsid w:val="00C7490F"/>
    <w:rsid w:val="00C74B84"/>
    <w:rsid w:val="00C74C09"/>
    <w:rsid w:val="00C74C81"/>
    <w:rsid w:val="00C74E37"/>
    <w:rsid w:val="00C74ECE"/>
    <w:rsid w:val="00C75163"/>
    <w:rsid w:val="00C752FC"/>
    <w:rsid w:val="00C7544B"/>
    <w:rsid w:val="00C755AC"/>
    <w:rsid w:val="00C75644"/>
    <w:rsid w:val="00C756F2"/>
    <w:rsid w:val="00C75705"/>
    <w:rsid w:val="00C75870"/>
    <w:rsid w:val="00C758CC"/>
    <w:rsid w:val="00C75BA9"/>
    <w:rsid w:val="00C75CF2"/>
    <w:rsid w:val="00C75D47"/>
    <w:rsid w:val="00C75D56"/>
    <w:rsid w:val="00C75D62"/>
    <w:rsid w:val="00C75D96"/>
    <w:rsid w:val="00C75F4E"/>
    <w:rsid w:val="00C76251"/>
    <w:rsid w:val="00C76437"/>
    <w:rsid w:val="00C76517"/>
    <w:rsid w:val="00C76575"/>
    <w:rsid w:val="00C766C1"/>
    <w:rsid w:val="00C76B8A"/>
    <w:rsid w:val="00C76D28"/>
    <w:rsid w:val="00C76D36"/>
    <w:rsid w:val="00C77087"/>
    <w:rsid w:val="00C77156"/>
    <w:rsid w:val="00C77249"/>
    <w:rsid w:val="00C773B5"/>
    <w:rsid w:val="00C77437"/>
    <w:rsid w:val="00C7752C"/>
    <w:rsid w:val="00C777E7"/>
    <w:rsid w:val="00C77840"/>
    <w:rsid w:val="00C778C2"/>
    <w:rsid w:val="00C778CF"/>
    <w:rsid w:val="00C7791E"/>
    <w:rsid w:val="00C7795F"/>
    <w:rsid w:val="00C77963"/>
    <w:rsid w:val="00C77B56"/>
    <w:rsid w:val="00C77C40"/>
    <w:rsid w:val="00C77EF2"/>
    <w:rsid w:val="00C77FA4"/>
    <w:rsid w:val="00C77FF9"/>
    <w:rsid w:val="00C80081"/>
    <w:rsid w:val="00C802A4"/>
    <w:rsid w:val="00C802F9"/>
    <w:rsid w:val="00C803CA"/>
    <w:rsid w:val="00C803F1"/>
    <w:rsid w:val="00C80444"/>
    <w:rsid w:val="00C8046A"/>
    <w:rsid w:val="00C80643"/>
    <w:rsid w:val="00C80A3A"/>
    <w:rsid w:val="00C80B0B"/>
    <w:rsid w:val="00C80BF2"/>
    <w:rsid w:val="00C80E13"/>
    <w:rsid w:val="00C80E32"/>
    <w:rsid w:val="00C80E41"/>
    <w:rsid w:val="00C80F6E"/>
    <w:rsid w:val="00C80F72"/>
    <w:rsid w:val="00C81013"/>
    <w:rsid w:val="00C81182"/>
    <w:rsid w:val="00C81231"/>
    <w:rsid w:val="00C81410"/>
    <w:rsid w:val="00C81524"/>
    <w:rsid w:val="00C819A1"/>
    <w:rsid w:val="00C81AAD"/>
    <w:rsid w:val="00C81B4E"/>
    <w:rsid w:val="00C81B4F"/>
    <w:rsid w:val="00C81BE7"/>
    <w:rsid w:val="00C81CC7"/>
    <w:rsid w:val="00C81DB7"/>
    <w:rsid w:val="00C81E04"/>
    <w:rsid w:val="00C81F99"/>
    <w:rsid w:val="00C81FE5"/>
    <w:rsid w:val="00C820D4"/>
    <w:rsid w:val="00C82238"/>
    <w:rsid w:val="00C8226B"/>
    <w:rsid w:val="00C822EE"/>
    <w:rsid w:val="00C823F1"/>
    <w:rsid w:val="00C825B1"/>
    <w:rsid w:val="00C82718"/>
    <w:rsid w:val="00C8292F"/>
    <w:rsid w:val="00C829AE"/>
    <w:rsid w:val="00C82A8C"/>
    <w:rsid w:val="00C82BF4"/>
    <w:rsid w:val="00C8320A"/>
    <w:rsid w:val="00C83354"/>
    <w:rsid w:val="00C833F5"/>
    <w:rsid w:val="00C83422"/>
    <w:rsid w:val="00C834A8"/>
    <w:rsid w:val="00C838DE"/>
    <w:rsid w:val="00C838EC"/>
    <w:rsid w:val="00C83971"/>
    <w:rsid w:val="00C83990"/>
    <w:rsid w:val="00C83A4C"/>
    <w:rsid w:val="00C83F0E"/>
    <w:rsid w:val="00C83F61"/>
    <w:rsid w:val="00C84163"/>
    <w:rsid w:val="00C84377"/>
    <w:rsid w:val="00C84398"/>
    <w:rsid w:val="00C843BA"/>
    <w:rsid w:val="00C84444"/>
    <w:rsid w:val="00C84665"/>
    <w:rsid w:val="00C84719"/>
    <w:rsid w:val="00C84732"/>
    <w:rsid w:val="00C848D3"/>
    <w:rsid w:val="00C8496B"/>
    <w:rsid w:val="00C84A45"/>
    <w:rsid w:val="00C84C99"/>
    <w:rsid w:val="00C84F10"/>
    <w:rsid w:val="00C84F2F"/>
    <w:rsid w:val="00C84FC4"/>
    <w:rsid w:val="00C8535E"/>
    <w:rsid w:val="00C85418"/>
    <w:rsid w:val="00C85640"/>
    <w:rsid w:val="00C85673"/>
    <w:rsid w:val="00C85689"/>
    <w:rsid w:val="00C856CD"/>
    <w:rsid w:val="00C85790"/>
    <w:rsid w:val="00C858F5"/>
    <w:rsid w:val="00C8594D"/>
    <w:rsid w:val="00C85979"/>
    <w:rsid w:val="00C85B83"/>
    <w:rsid w:val="00C85D48"/>
    <w:rsid w:val="00C85D53"/>
    <w:rsid w:val="00C85DD9"/>
    <w:rsid w:val="00C85F68"/>
    <w:rsid w:val="00C85F75"/>
    <w:rsid w:val="00C8612B"/>
    <w:rsid w:val="00C86145"/>
    <w:rsid w:val="00C86347"/>
    <w:rsid w:val="00C863D0"/>
    <w:rsid w:val="00C86673"/>
    <w:rsid w:val="00C86722"/>
    <w:rsid w:val="00C867F9"/>
    <w:rsid w:val="00C868A2"/>
    <w:rsid w:val="00C8692D"/>
    <w:rsid w:val="00C86A1A"/>
    <w:rsid w:val="00C86AAE"/>
    <w:rsid w:val="00C86E1A"/>
    <w:rsid w:val="00C86E42"/>
    <w:rsid w:val="00C86EEA"/>
    <w:rsid w:val="00C87082"/>
    <w:rsid w:val="00C87116"/>
    <w:rsid w:val="00C8719C"/>
    <w:rsid w:val="00C87287"/>
    <w:rsid w:val="00C872C3"/>
    <w:rsid w:val="00C876FD"/>
    <w:rsid w:val="00C87907"/>
    <w:rsid w:val="00C879FA"/>
    <w:rsid w:val="00C87B4D"/>
    <w:rsid w:val="00C900B8"/>
    <w:rsid w:val="00C90115"/>
    <w:rsid w:val="00C90143"/>
    <w:rsid w:val="00C90271"/>
    <w:rsid w:val="00C903F0"/>
    <w:rsid w:val="00C90498"/>
    <w:rsid w:val="00C904DB"/>
    <w:rsid w:val="00C9055A"/>
    <w:rsid w:val="00C9059B"/>
    <w:rsid w:val="00C905A5"/>
    <w:rsid w:val="00C906CD"/>
    <w:rsid w:val="00C90858"/>
    <w:rsid w:val="00C908AA"/>
    <w:rsid w:val="00C90A47"/>
    <w:rsid w:val="00C90B82"/>
    <w:rsid w:val="00C90D96"/>
    <w:rsid w:val="00C90DF1"/>
    <w:rsid w:val="00C910FE"/>
    <w:rsid w:val="00C9145E"/>
    <w:rsid w:val="00C914B7"/>
    <w:rsid w:val="00C914BD"/>
    <w:rsid w:val="00C915B2"/>
    <w:rsid w:val="00C91723"/>
    <w:rsid w:val="00C9176B"/>
    <w:rsid w:val="00C919DA"/>
    <w:rsid w:val="00C91A7E"/>
    <w:rsid w:val="00C91B2E"/>
    <w:rsid w:val="00C91CAA"/>
    <w:rsid w:val="00C91D04"/>
    <w:rsid w:val="00C91D7C"/>
    <w:rsid w:val="00C91EF4"/>
    <w:rsid w:val="00C91FAE"/>
    <w:rsid w:val="00C91FB2"/>
    <w:rsid w:val="00C920C2"/>
    <w:rsid w:val="00C921B2"/>
    <w:rsid w:val="00C9221C"/>
    <w:rsid w:val="00C9223A"/>
    <w:rsid w:val="00C922BE"/>
    <w:rsid w:val="00C92326"/>
    <w:rsid w:val="00C9237E"/>
    <w:rsid w:val="00C927D0"/>
    <w:rsid w:val="00C92A15"/>
    <w:rsid w:val="00C92BB4"/>
    <w:rsid w:val="00C92C5B"/>
    <w:rsid w:val="00C92D7F"/>
    <w:rsid w:val="00C92DF6"/>
    <w:rsid w:val="00C92E10"/>
    <w:rsid w:val="00C92E51"/>
    <w:rsid w:val="00C92F04"/>
    <w:rsid w:val="00C930F2"/>
    <w:rsid w:val="00C931D5"/>
    <w:rsid w:val="00C93313"/>
    <w:rsid w:val="00C93342"/>
    <w:rsid w:val="00C935D6"/>
    <w:rsid w:val="00C939B5"/>
    <w:rsid w:val="00C93CFE"/>
    <w:rsid w:val="00C94232"/>
    <w:rsid w:val="00C942AC"/>
    <w:rsid w:val="00C943BA"/>
    <w:rsid w:val="00C944D5"/>
    <w:rsid w:val="00C94627"/>
    <w:rsid w:val="00C9468D"/>
    <w:rsid w:val="00C94965"/>
    <w:rsid w:val="00C94ABC"/>
    <w:rsid w:val="00C94BCE"/>
    <w:rsid w:val="00C94F26"/>
    <w:rsid w:val="00C94FB3"/>
    <w:rsid w:val="00C952E7"/>
    <w:rsid w:val="00C95313"/>
    <w:rsid w:val="00C9534C"/>
    <w:rsid w:val="00C9546B"/>
    <w:rsid w:val="00C95700"/>
    <w:rsid w:val="00C95731"/>
    <w:rsid w:val="00C9573A"/>
    <w:rsid w:val="00C957DB"/>
    <w:rsid w:val="00C957DC"/>
    <w:rsid w:val="00C95A9D"/>
    <w:rsid w:val="00C95F52"/>
    <w:rsid w:val="00C960D0"/>
    <w:rsid w:val="00C960D5"/>
    <w:rsid w:val="00C960FC"/>
    <w:rsid w:val="00C963EF"/>
    <w:rsid w:val="00C9646E"/>
    <w:rsid w:val="00C965AF"/>
    <w:rsid w:val="00C96609"/>
    <w:rsid w:val="00C968DF"/>
    <w:rsid w:val="00C969E7"/>
    <w:rsid w:val="00C96A50"/>
    <w:rsid w:val="00C96B3F"/>
    <w:rsid w:val="00C96BF6"/>
    <w:rsid w:val="00C96C06"/>
    <w:rsid w:val="00C96F65"/>
    <w:rsid w:val="00C97088"/>
    <w:rsid w:val="00C97170"/>
    <w:rsid w:val="00C971EC"/>
    <w:rsid w:val="00C972B6"/>
    <w:rsid w:val="00C97396"/>
    <w:rsid w:val="00C97685"/>
    <w:rsid w:val="00C976FC"/>
    <w:rsid w:val="00C9782C"/>
    <w:rsid w:val="00C97926"/>
    <w:rsid w:val="00C9799A"/>
    <w:rsid w:val="00C979C7"/>
    <w:rsid w:val="00C979CA"/>
    <w:rsid w:val="00C97AE0"/>
    <w:rsid w:val="00C97C72"/>
    <w:rsid w:val="00C97F65"/>
    <w:rsid w:val="00C97F87"/>
    <w:rsid w:val="00CA001E"/>
    <w:rsid w:val="00CA00B9"/>
    <w:rsid w:val="00CA01BF"/>
    <w:rsid w:val="00CA0449"/>
    <w:rsid w:val="00CA065F"/>
    <w:rsid w:val="00CA06CB"/>
    <w:rsid w:val="00CA075E"/>
    <w:rsid w:val="00CA089D"/>
    <w:rsid w:val="00CA08F2"/>
    <w:rsid w:val="00CA0987"/>
    <w:rsid w:val="00CA09BA"/>
    <w:rsid w:val="00CA0BEB"/>
    <w:rsid w:val="00CA0C28"/>
    <w:rsid w:val="00CA0D30"/>
    <w:rsid w:val="00CA0E89"/>
    <w:rsid w:val="00CA10FB"/>
    <w:rsid w:val="00CA143C"/>
    <w:rsid w:val="00CA1B2F"/>
    <w:rsid w:val="00CA1EF8"/>
    <w:rsid w:val="00CA1FB5"/>
    <w:rsid w:val="00CA20D5"/>
    <w:rsid w:val="00CA232A"/>
    <w:rsid w:val="00CA24E3"/>
    <w:rsid w:val="00CA2581"/>
    <w:rsid w:val="00CA2755"/>
    <w:rsid w:val="00CA2815"/>
    <w:rsid w:val="00CA2A63"/>
    <w:rsid w:val="00CA2AAE"/>
    <w:rsid w:val="00CA2C71"/>
    <w:rsid w:val="00CA2CC8"/>
    <w:rsid w:val="00CA2E3B"/>
    <w:rsid w:val="00CA2E7C"/>
    <w:rsid w:val="00CA309C"/>
    <w:rsid w:val="00CA30E2"/>
    <w:rsid w:val="00CA3162"/>
    <w:rsid w:val="00CA335B"/>
    <w:rsid w:val="00CA33DE"/>
    <w:rsid w:val="00CA3460"/>
    <w:rsid w:val="00CA37C2"/>
    <w:rsid w:val="00CA39A0"/>
    <w:rsid w:val="00CA39DE"/>
    <w:rsid w:val="00CA3AB4"/>
    <w:rsid w:val="00CA3B9A"/>
    <w:rsid w:val="00CA3C83"/>
    <w:rsid w:val="00CA3D19"/>
    <w:rsid w:val="00CA3E1D"/>
    <w:rsid w:val="00CA3E7A"/>
    <w:rsid w:val="00CA401D"/>
    <w:rsid w:val="00CA409B"/>
    <w:rsid w:val="00CA412C"/>
    <w:rsid w:val="00CA415D"/>
    <w:rsid w:val="00CA41D9"/>
    <w:rsid w:val="00CA42FE"/>
    <w:rsid w:val="00CA432C"/>
    <w:rsid w:val="00CA43E6"/>
    <w:rsid w:val="00CA4498"/>
    <w:rsid w:val="00CA45A5"/>
    <w:rsid w:val="00CA4896"/>
    <w:rsid w:val="00CA4919"/>
    <w:rsid w:val="00CA4ACD"/>
    <w:rsid w:val="00CA4E08"/>
    <w:rsid w:val="00CA4F61"/>
    <w:rsid w:val="00CA505C"/>
    <w:rsid w:val="00CA5104"/>
    <w:rsid w:val="00CA5158"/>
    <w:rsid w:val="00CA5254"/>
    <w:rsid w:val="00CA525E"/>
    <w:rsid w:val="00CA53E6"/>
    <w:rsid w:val="00CA53F1"/>
    <w:rsid w:val="00CA54B9"/>
    <w:rsid w:val="00CA5740"/>
    <w:rsid w:val="00CA587D"/>
    <w:rsid w:val="00CA5924"/>
    <w:rsid w:val="00CA59D5"/>
    <w:rsid w:val="00CA59DD"/>
    <w:rsid w:val="00CA5A65"/>
    <w:rsid w:val="00CA5AE8"/>
    <w:rsid w:val="00CA5C10"/>
    <w:rsid w:val="00CA5D65"/>
    <w:rsid w:val="00CA5D8E"/>
    <w:rsid w:val="00CA5DA2"/>
    <w:rsid w:val="00CA614B"/>
    <w:rsid w:val="00CA6223"/>
    <w:rsid w:val="00CA65BD"/>
    <w:rsid w:val="00CA6669"/>
    <w:rsid w:val="00CA6795"/>
    <w:rsid w:val="00CA687D"/>
    <w:rsid w:val="00CA68F6"/>
    <w:rsid w:val="00CA6CE9"/>
    <w:rsid w:val="00CA6D3B"/>
    <w:rsid w:val="00CA6E4E"/>
    <w:rsid w:val="00CA6E93"/>
    <w:rsid w:val="00CA71DF"/>
    <w:rsid w:val="00CA7287"/>
    <w:rsid w:val="00CA7564"/>
    <w:rsid w:val="00CA7632"/>
    <w:rsid w:val="00CA7777"/>
    <w:rsid w:val="00CA782D"/>
    <w:rsid w:val="00CA7894"/>
    <w:rsid w:val="00CA7955"/>
    <w:rsid w:val="00CA7D1F"/>
    <w:rsid w:val="00CA7D37"/>
    <w:rsid w:val="00CA7DE8"/>
    <w:rsid w:val="00CA7FF6"/>
    <w:rsid w:val="00CB0028"/>
    <w:rsid w:val="00CB0113"/>
    <w:rsid w:val="00CB018C"/>
    <w:rsid w:val="00CB0224"/>
    <w:rsid w:val="00CB05BE"/>
    <w:rsid w:val="00CB067C"/>
    <w:rsid w:val="00CB089B"/>
    <w:rsid w:val="00CB0ABD"/>
    <w:rsid w:val="00CB0BE4"/>
    <w:rsid w:val="00CB0C42"/>
    <w:rsid w:val="00CB0CA2"/>
    <w:rsid w:val="00CB0CEE"/>
    <w:rsid w:val="00CB0D28"/>
    <w:rsid w:val="00CB0FA4"/>
    <w:rsid w:val="00CB1034"/>
    <w:rsid w:val="00CB10D2"/>
    <w:rsid w:val="00CB1128"/>
    <w:rsid w:val="00CB11FA"/>
    <w:rsid w:val="00CB12CA"/>
    <w:rsid w:val="00CB1349"/>
    <w:rsid w:val="00CB16AE"/>
    <w:rsid w:val="00CB1787"/>
    <w:rsid w:val="00CB17BC"/>
    <w:rsid w:val="00CB18BC"/>
    <w:rsid w:val="00CB19A5"/>
    <w:rsid w:val="00CB1AC5"/>
    <w:rsid w:val="00CB1D21"/>
    <w:rsid w:val="00CB1F18"/>
    <w:rsid w:val="00CB20DE"/>
    <w:rsid w:val="00CB211D"/>
    <w:rsid w:val="00CB2132"/>
    <w:rsid w:val="00CB21A4"/>
    <w:rsid w:val="00CB21BF"/>
    <w:rsid w:val="00CB22D8"/>
    <w:rsid w:val="00CB2348"/>
    <w:rsid w:val="00CB2506"/>
    <w:rsid w:val="00CB266C"/>
    <w:rsid w:val="00CB26E9"/>
    <w:rsid w:val="00CB280C"/>
    <w:rsid w:val="00CB28BE"/>
    <w:rsid w:val="00CB29E2"/>
    <w:rsid w:val="00CB2AAA"/>
    <w:rsid w:val="00CB2B10"/>
    <w:rsid w:val="00CB2BDE"/>
    <w:rsid w:val="00CB2C04"/>
    <w:rsid w:val="00CB2DD2"/>
    <w:rsid w:val="00CB3023"/>
    <w:rsid w:val="00CB3035"/>
    <w:rsid w:val="00CB3042"/>
    <w:rsid w:val="00CB3048"/>
    <w:rsid w:val="00CB3114"/>
    <w:rsid w:val="00CB326D"/>
    <w:rsid w:val="00CB32F1"/>
    <w:rsid w:val="00CB349E"/>
    <w:rsid w:val="00CB34B6"/>
    <w:rsid w:val="00CB3668"/>
    <w:rsid w:val="00CB3670"/>
    <w:rsid w:val="00CB3723"/>
    <w:rsid w:val="00CB37DF"/>
    <w:rsid w:val="00CB37E2"/>
    <w:rsid w:val="00CB3886"/>
    <w:rsid w:val="00CB38F1"/>
    <w:rsid w:val="00CB3958"/>
    <w:rsid w:val="00CB3D40"/>
    <w:rsid w:val="00CB3DD7"/>
    <w:rsid w:val="00CB3E51"/>
    <w:rsid w:val="00CB4286"/>
    <w:rsid w:val="00CB42F7"/>
    <w:rsid w:val="00CB4376"/>
    <w:rsid w:val="00CB4511"/>
    <w:rsid w:val="00CB45B3"/>
    <w:rsid w:val="00CB45FE"/>
    <w:rsid w:val="00CB4722"/>
    <w:rsid w:val="00CB4869"/>
    <w:rsid w:val="00CB4A91"/>
    <w:rsid w:val="00CB4B0C"/>
    <w:rsid w:val="00CB4B2C"/>
    <w:rsid w:val="00CB4BBF"/>
    <w:rsid w:val="00CB4C65"/>
    <w:rsid w:val="00CB4D9D"/>
    <w:rsid w:val="00CB4DD9"/>
    <w:rsid w:val="00CB4E71"/>
    <w:rsid w:val="00CB4FBB"/>
    <w:rsid w:val="00CB5017"/>
    <w:rsid w:val="00CB5037"/>
    <w:rsid w:val="00CB524E"/>
    <w:rsid w:val="00CB5280"/>
    <w:rsid w:val="00CB545B"/>
    <w:rsid w:val="00CB5517"/>
    <w:rsid w:val="00CB557F"/>
    <w:rsid w:val="00CB561F"/>
    <w:rsid w:val="00CB56D4"/>
    <w:rsid w:val="00CB5911"/>
    <w:rsid w:val="00CB5977"/>
    <w:rsid w:val="00CB5993"/>
    <w:rsid w:val="00CB5A8F"/>
    <w:rsid w:val="00CB5B00"/>
    <w:rsid w:val="00CB5C47"/>
    <w:rsid w:val="00CB5E89"/>
    <w:rsid w:val="00CB5F93"/>
    <w:rsid w:val="00CB60F8"/>
    <w:rsid w:val="00CB63BF"/>
    <w:rsid w:val="00CB63C0"/>
    <w:rsid w:val="00CB64AC"/>
    <w:rsid w:val="00CB64AD"/>
    <w:rsid w:val="00CB64B5"/>
    <w:rsid w:val="00CB65DE"/>
    <w:rsid w:val="00CB65FA"/>
    <w:rsid w:val="00CB671D"/>
    <w:rsid w:val="00CB6934"/>
    <w:rsid w:val="00CB69F5"/>
    <w:rsid w:val="00CB6BFA"/>
    <w:rsid w:val="00CB6D3C"/>
    <w:rsid w:val="00CB6E88"/>
    <w:rsid w:val="00CB6E93"/>
    <w:rsid w:val="00CB6F3A"/>
    <w:rsid w:val="00CB72B0"/>
    <w:rsid w:val="00CB7433"/>
    <w:rsid w:val="00CB74A2"/>
    <w:rsid w:val="00CB74A6"/>
    <w:rsid w:val="00CB77EB"/>
    <w:rsid w:val="00CB780F"/>
    <w:rsid w:val="00CB7AFA"/>
    <w:rsid w:val="00CB7C07"/>
    <w:rsid w:val="00CB7CBC"/>
    <w:rsid w:val="00CB7CCA"/>
    <w:rsid w:val="00CB7E55"/>
    <w:rsid w:val="00CC0014"/>
    <w:rsid w:val="00CC010B"/>
    <w:rsid w:val="00CC0449"/>
    <w:rsid w:val="00CC0B05"/>
    <w:rsid w:val="00CC0C04"/>
    <w:rsid w:val="00CC0CCC"/>
    <w:rsid w:val="00CC0CF3"/>
    <w:rsid w:val="00CC0DBD"/>
    <w:rsid w:val="00CC123A"/>
    <w:rsid w:val="00CC1448"/>
    <w:rsid w:val="00CC14FE"/>
    <w:rsid w:val="00CC1535"/>
    <w:rsid w:val="00CC1565"/>
    <w:rsid w:val="00CC16B6"/>
    <w:rsid w:val="00CC1B1A"/>
    <w:rsid w:val="00CC1CE3"/>
    <w:rsid w:val="00CC1E36"/>
    <w:rsid w:val="00CC1E99"/>
    <w:rsid w:val="00CC2403"/>
    <w:rsid w:val="00CC28CC"/>
    <w:rsid w:val="00CC2C0F"/>
    <w:rsid w:val="00CC2C4D"/>
    <w:rsid w:val="00CC2C79"/>
    <w:rsid w:val="00CC2D99"/>
    <w:rsid w:val="00CC2DBD"/>
    <w:rsid w:val="00CC2E05"/>
    <w:rsid w:val="00CC2E44"/>
    <w:rsid w:val="00CC2EA8"/>
    <w:rsid w:val="00CC2F1D"/>
    <w:rsid w:val="00CC3081"/>
    <w:rsid w:val="00CC3164"/>
    <w:rsid w:val="00CC3352"/>
    <w:rsid w:val="00CC38D1"/>
    <w:rsid w:val="00CC3972"/>
    <w:rsid w:val="00CC3DC9"/>
    <w:rsid w:val="00CC3F08"/>
    <w:rsid w:val="00CC3F74"/>
    <w:rsid w:val="00CC42E9"/>
    <w:rsid w:val="00CC430E"/>
    <w:rsid w:val="00CC4510"/>
    <w:rsid w:val="00CC4561"/>
    <w:rsid w:val="00CC45D4"/>
    <w:rsid w:val="00CC4697"/>
    <w:rsid w:val="00CC46CD"/>
    <w:rsid w:val="00CC47FF"/>
    <w:rsid w:val="00CC4885"/>
    <w:rsid w:val="00CC492C"/>
    <w:rsid w:val="00CC495B"/>
    <w:rsid w:val="00CC4999"/>
    <w:rsid w:val="00CC4ABD"/>
    <w:rsid w:val="00CC4E3B"/>
    <w:rsid w:val="00CC4E3C"/>
    <w:rsid w:val="00CC4E67"/>
    <w:rsid w:val="00CC506C"/>
    <w:rsid w:val="00CC51D4"/>
    <w:rsid w:val="00CC53C1"/>
    <w:rsid w:val="00CC554F"/>
    <w:rsid w:val="00CC555D"/>
    <w:rsid w:val="00CC55A4"/>
    <w:rsid w:val="00CC55FD"/>
    <w:rsid w:val="00CC5603"/>
    <w:rsid w:val="00CC57FB"/>
    <w:rsid w:val="00CC5A1B"/>
    <w:rsid w:val="00CC5B9A"/>
    <w:rsid w:val="00CC5DAF"/>
    <w:rsid w:val="00CC5E0C"/>
    <w:rsid w:val="00CC5FC3"/>
    <w:rsid w:val="00CC6001"/>
    <w:rsid w:val="00CC6065"/>
    <w:rsid w:val="00CC6273"/>
    <w:rsid w:val="00CC62D2"/>
    <w:rsid w:val="00CC63F3"/>
    <w:rsid w:val="00CC6602"/>
    <w:rsid w:val="00CC6698"/>
    <w:rsid w:val="00CC66B7"/>
    <w:rsid w:val="00CC672D"/>
    <w:rsid w:val="00CC6795"/>
    <w:rsid w:val="00CC68BA"/>
    <w:rsid w:val="00CC68DA"/>
    <w:rsid w:val="00CC697E"/>
    <w:rsid w:val="00CC69CD"/>
    <w:rsid w:val="00CC69DB"/>
    <w:rsid w:val="00CC70DA"/>
    <w:rsid w:val="00CC7117"/>
    <w:rsid w:val="00CC712D"/>
    <w:rsid w:val="00CC72A8"/>
    <w:rsid w:val="00CC744F"/>
    <w:rsid w:val="00CC749A"/>
    <w:rsid w:val="00CC7803"/>
    <w:rsid w:val="00CC7921"/>
    <w:rsid w:val="00CC794C"/>
    <w:rsid w:val="00CC797C"/>
    <w:rsid w:val="00CC7A8E"/>
    <w:rsid w:val="00CC7B3C"/>
    <w:rsid w:val="00CC7DF4"/>
    <w:rsid w:val="00CD0079"/>
    <w:rsid w:val="00CD031E"/>
    <w:rsid w:val="00CD0354"/>
    <w:rsid w:val="00CD06A4"/>
    <w:rsid w:val="00CD08D9"/>
    <w:rsid w:val="00CD0A36"/>
    <w:rsid w:val="00CD0DC7"/>
    <w:rsid w:val="00CD0E4B"/>
    <w:rsid w:val="00CD12B3"/>
    <w:rsid w:val="00CD1304"/>
    <w:rsid w:val="00CD13D0"/>
    <w:rsid w:val="00CD168F"/>
    <w:rsid w:val="00CD1B57"/>
    <w:rsid w:val="00CD1C8E"/>
    <w:rsid w:val="00CD1D13"/>
    <w:rsid w:val="00CD2070"/>
    <w:rsid w:val="00CD210E"/>
    <w:rsid w:val="00CD21E6"/>
    <w:rsid w:val="00CD23D8"/>
    <w:rsid w:val="00CD2461"/>
    <w:rsid w:val="00CD24F9"/>
    <w:rsid w:val="00CD2623"/>
    <w:rsid w:val="00CD2683"/>
    <w:rsid w:val="00CD26B3"/>
    <w:rsid w:val="00CD2775"/>
    <w:rsid w:val="00CD29A2"/>
    <w:rsid w:val="00CD29F9"/>
    <w:rsid w:val="00CD2A47"/>
    <w:rsid w:val="00CD2A67"/>
    <w:rsid w:val="00CD2C74"/>
    <w:rsid w:val="00CD2CFA"/>
    <w:rsid w:val="00CD2E8C"/>
    <w:rsid w:val="00CD2F63"/>
    <w:rsid w:val="00CD303F"/>
    <w:rsid w:val="00CD305B"/>
    <w:rsid w:val="00CD30B8"/>
    <w:rsid w:val="00CD30F6"/>
    <w:rsid w:val="00CD31E1"/>
    <w:rsid w:val="00CD31F4"/>
    <w:rsid w:val="00CD3349"/>
    <w:rsid w:val="00CD3509"/>
    <w:rsid w:val="00CD3763"/>
    <w:rsid w:val="00CD37B6"/>
    <w:rsid w:val="00CD37DB"/>
    <w:rsid w:val="00CD3903"/>
    <w:rsid w:val="00CD3C3A"/>
    <w:rsid w:val="00CD3CF2"/>
    <w:rsid w:val="00CD3DEC"/>
    <w:rsid w:val="00CD4192"/>
    <w:rsid w:val="00CD42A8"/>
    <w:rsid w:val="00CD4375"/>
    <w:rsid w:val="00CD4482"/>
    <w:rsid w:val="00CD4663"/>
    <w:rsid w:val="00CD4700"/>
    <w:rsid w:val="00CD475C"/>
    <w:rsid w:val="00CD4879"/>
    <w:rsid w:val="00CD490B"/>
    <w:rsid w:val="00CD4ABD"/>
    <w:rsid w:val="00CD4CF4"/>
    <w:rsid w:val="00CD4EDE"/>
    <w:rsid w:val="00CD4EEB"/>
    <w:rsid w:val="00CD5001"/>
    <w:rsid w:val="00CD508A"/>
    <w:rsid w:val="00CD510F"/>
    <w:rsid w:val="00CD53BB"/>
    <w:rsid w:val="00CD5505"/>
    <w:rsid w:val="00CD55B7"/>
    <w:rsid w:val="00CD562D"/>
    <w:rsid w:val="00CD56AD"/>
    <w:rsid w:val="00CD5783"/>
    <w:rsid w:val="00CD5828"/>
    <w:rsid w:val="00CD58C4"/>
    <w:rsid w:val="00CD5ADE"/>
    <w:rsid w:val="00CD5B54"/>
    <w:rsid w:val="00CD5BA1"/>
    <w:rsid w:val="00CD5BF4"/>
    <w:rsid w:val="00CD5D1C"/>
    <w:rsid w:val="00CD5D4F"/>
    <w:rsid w:val="00CD609E"/>
    <w:rsid w:val="00CD6153"/>
    <w:rsid w:val="00CD6168"/>
    <w:rsid w:val="00CD6227"/>
    <w:rsid w:val="00CD6324"/>
    <w:rsid w:val="00CD64C1"/>
    <w:rsid w:val="00CD68D7"/>
    <w:rsid w:val="00CD6D9B"/>
    <w:rsid w:val="00CD6EDA"/>
    <w:rsid w:val="00CD6F38"/>
    <w:rsid w:val="00CD6F67"/>
    <w:rsid w:val="00CD6FFE"/>
    <w:rsid w:val="00CD7309"/>
    <w:rsid w:val="00CD7318"/>
    <w:rsid w:val="00CD7362"/>
    <w:rsid w:val="00CD73B9"/>
    <w:rsid w:val="00CD7457"/>
    <w:rsid w:val="00CD74D3"/>
    <w:rsid w:val="00CD75D6"/>
    <w:rsid w:val="00CD7619"/>
    <w:rsid w:val="00CD765E"/>
    <w:rsid w:val="00CD76BC"/>
    <w:rsid w:val="00CD76CC"/>
    <w:rsid w:val="00CD77EF"/>
    <w:rsid w:val="00CD7857"/>
    <w:rsid w:val="00CD791B"/>
    <w:rsid w:val="00CD7945"/>
    <w:rsid w:val="00CD7D2C"/>
    <w:rsid w:val="00CD7FA7"/>
    <w:rsid w:val="00CD7FC2"/>
    <w:rsid w:val="00CE0140"/>
    <w:rsid w:val="00CE0234"/>
    <w:rsid w:val="00CE0254"/>
    <w:rsid w:val="00CE029B"/>
    <w:rsid w:val="00CE0422"/>
    <w:rsid w:val="00CE04BB"/>
    <w:rsid w:val="00CE0537"/>
    <w:rsid w:val="00CE06DF"/>
    <w:rsid w:val="00CE0732"/>
    <w:rsid w:val="00CE0746"/>
    <w:rsid w:val="00CE07A8"/>
    <w:rsid w:val="00CE07AD"/>
    <w:rsid w:val="00CE083C"/>
    <w:rsid w:val="00CE0A6E"/>
    <w:rsid w:val="00CE0C86"/>
    <w:rsid w:val="00CE0CAD"/>
    <w:rsid w:val="00CE0CBF"/>
    <w:rsid w:val="00CE0D6F"/>
    <w:rsid w:val="00CE0E7A"/>
    <w:rsid w:val="00CE0E7D"/>
    <w:rsid w:val="00CE0EF9"/>
    <w:rsid w:val="00CE104F"/>
    <w:rsid w:val="00CE13FB"/>
    <w:rsid w:val="00CE146B"/>
    <w:rsid w:val="00CE151F"/>
    <w:rsid w:val="00CE15F0"/>
    <w:rsid w:val="00CE17DC"/>
    <w:rsid w:val="00CE181D"/>
    <w:rsid w:val="00CE1A6F"/>
    <w:rsid w:val="00CE1B0A"/>
    <w:rsid w:val="00CE1B27"/>
    <w:rsid w:val="00CE1CEC"/>
    <w:rsid w:val="00CE1D52"/>
    <w:rsid w:val="00CE1DB6"/>
    <w:rsid w:val="00CE1FBC"/>
    <w:rsid w:val="00CE2028"/>
    <w:rsid w:val="00CE2171"/>
    <w:rsid w:val="00CE21C1"/>
    <w:rsid w:val="00CE235E"/>
    <w:rsid w:val="00CE23B8"/>
    <w:rsid w:val="00CE26CC"/>
    <w:rsid w:val="00CE2732"/>
    <w:rsid w:val="00CE2861"/>
    <w:rsid w:val="00CE29BB"/>
    <w:rsid w:val="00CE2A35"/>
    <w:rsid w:val="00CE2AC5"/>
    <w:rsid w:val="00CE2B19"/>
    <w:rsid w:val="00CE2D1F"/>
    <w:rsid w:val="00CE2F54"/>
    <w:rsid w:val="00CE3092"/>
    <w:rsid w:val="00CE3097"/>
    <w:rsid w:val="00CE33E7"/>
    <w:rsid w:val="00CE345A"/>
    <w:rsid w:val="00CE358B"/>
    <w:rsid w:val="00CE36BD"/>
    <w:rsid w:val="00CE37DA"/>
    <w:rsid w:val="00CE39F2"/>
    <w:rsid w:val="00CE3B54"/>
    <w:rsid w:val="00CE3C26"/>
    <w:rsid w:val="00CE3E74"/>
    <w:rsid w:val="00CE3F40"/>
    <w:rsid w:val="00CE4098"/>
    <w:rsid w:val="00CE40FD"/>
    <w:rsid w:val="00CE41A9"/>
    <w:rsid w:val="00CE4319"/>
    <w:rsid w:val="00CE456B"/>
    <w:rsid w:val="00CE4655"/>
    <w:rsid w:val="00CE46CC"/>
    <w:rsid w:val="00CE4720"/>
    <w:rsid w:val="00CE4AAD"/>
    <w:rsid w:val="00CE4BC8"/>
    <w:rsid w:val="00CE4C21"/>
    <w:rsid w:val="00CE4CCA"/>
    <w:rsid w:val="00CE4CD5"/>
    <w:rsid w:val="00CE4F8C"/>
    <w:rsid w:val="00CE50F6"/>
    <w:rsid w:val="00CE5359"/>
    <w:rsid w:val="00CE558E"/>
    <w:rsid w:val="00CE58E2"/>
    <w:rsid w:val="00CE58E8"/>
    <w:rsid w:val="00CE597E"/>
    <w:rsid w:val="00CE59D8"/>
    <w:rsid w:val="00CE5A24"/>
    <w:rsid w:val="00CE5AC7"/>
    <w:rsid w:val="00CE5C5F"/>
    <w:rsid w:val="00CE5C97"/>
    <w:rsid w:val="00CE5DF3"/>
    <w:rsid w:val="00CE602A"/>
    <w:rsid w:val="00CE62DE"/>
    <w:rsid w:val="00CE63F3"/>
    <w:rsid w:val="00CE6438"/>
    <w:rsid w:val="00CE6450"/>
    <w:rsid w:val="00CE64AF"/>
    <w:rsid w:val="00CE64D1"/>
    <w:rsid w:val="00CE6545"/>
    <w:rsid w:val="00CE665C"/>
    <w:rsid w:val="00CE666E"/>
    <w:rsid w:val="00CE682E"/>
    <w:rsid w:val="00CE6971"/>
    <w:rsid w:val="00CE6BF8"/>
    <w:rsid w:val="00CE6D4A"/>
    <w:rsid w:val="00CE6E94"/>
    <w:rsid w:val="00CE6F90"/>
    <w:rsid w:val="00CE7574"/>
    <w:rsid w:val="00CE778B"/>
    <w:rsid w:val="00CE78D2"/>
    <w:rsid w:val="00CE7AD6"/>
    <w:rsid w:val="00CE7C6D"/>
    <w:rsid w:val="00CE7C8F"/>
    <w:rsid w:val="00CE7CDF"/>
    <w:rsid w:val="00CE7EDB"/>
    <w:rsid w:val="00CE7F50"/>
    <w:rsid w:val="00CE7F69"/>
    <w:rsid w:val="00CE7FB0"/>
    <w:rsid w:val="00CF0000"/>
    <w:rsid w:val="00CF005E"/>
    <w:rsid w:val="00CF0387"/>
    <w:rsid w:val="00CF05B3"/>
    <w:rsid w:val="00CF05CE"/>
    <w:rsid w:val="00CF05EE"/>
    <w:rsid w:val="00CF06B6"/>
    <w:rsid w:val="00CF08E9"/>
    <w:rsid w:val="00CF0A01"/>
    <w:rsid w:val="00CF0C0A"/>
    <w:rsid w:val="00CF0E53"/>
    <w:rsid w:val="00CF0E56"/>
    <w:rsid w:val="00CF0EE6"/>
    <w:rsid w:val="00CF0F7E"/>
    <w:rsid w:val="00CF1142"/>
    <w:rsid w:val="00CF121B"/>
    <w:rsid w:val="00CF12F6"/>
    <w:rsid w:val="00CF1332"/>
    <w:rsid w:val="00CF1442"/>
    <w:rsid w:val="00CF15C6"/>
    <w:rsid w:val="00CF1693"/>
    <w:rsid w:val="00CF1747"/>
    <w:rsid w:val="00CF17F4"/>
    <w:rsid w:val="00CF2066"/>
    <w:rsid w:val="00CF2564"/>
    <w:rsid w:val="00CF26A3"/>
    <w:rsid w:val="00CF299E"/>
    <w:rsid w:val="00CF2A93"/>
    <w:rsid w:val="00CF2BA9"/>
    <w:rsid w:val="00CF2D35"/>
    <w:rsid w:val="00CF2E40"/>
    <w:rsid w:val="00CF30BB"/>
    <w:rsid w:val="00CF30C9"/>
    <w:rsid w:val="00CF3205"/>
    <w:rsid w:val="00CF3495"/>
    <w:rsid w:val="00CF38DB"/>
    <w:rsid w:val="00CF39E0"/>
    <w:rsid w:val="00CF3A2A"/>
    <w:rsid w:val="00CF3A61"/>
    <w:rsid w:val="00CF3C65"/>
    <w:rsid w:val="00CF3CC1"/>
    <w:rsid w:val="00CF3CD6"/>
    <w:rsid w:val="00CF3D13"/>
    <w:rsid w:val="00CF3E01"/>
    <w:rsid w:val="00CF3E62"/>
    <w:rsid w:val="00CF3FD6"/>
    <w:rsid w:val="00CF404E"/>
    <w:rsid w:val="00CF405E"/>
    <w:rsid w:val="00CF432F"/>
    <w:rsid w:val="00CF446D"/>
    <w:rsid w:val="00CF4539"/>
    <w:rsid w:val="00CF459F"/>
    <w:rsid w:val="00CF463F"/>
    <w:rsid w:val="00CF48B9"/>
    <w:rsid w:val="00CF4AAE"/>
    <w:rsid w:val="00CF4BB9"/>
    <w:rsid w:val="00CF4C1A"/>
    <w:rsid w:val="00CF4C81"/>
    <w:rsid w:val="00CF4D36"/>
    <w:rsid w:val="00CF4EF6"/>
    <w:rsid w:val="00CF512E"/>
    <w:rsid w:val="00CF5149"/>
    <w:rsid w:val="00CF528A"/>
    <w:rsid w:val="00CF529D"/>
    <w:rsid w:val="00CF53FC"/>
    <w:rsid w:val="00CF5A78"/>
    <w:rsid w:val="00CF5B4E"/>
    <w:rsid w:val="00CF5C65"/>
    <w:rsid w:val="00CF5D8E"/>
    <w:rsid w:val="00CF5E41"/>
    <w:rsid w:val="00CF5E82"/>
    <w:rsid w:val="00CF623B"/>
    <w:rsid w:val="00CF6279"/>
    <w:rsid w:val="00CF627E"/>
    <w:rsid w:val="00CF62E3"/>
    <w:rsid w:val="00CF63AC"/>
    <w:rsid w:val="00CF63EC"/>
    <w:rsid w:val="00CF6A23"/>
    <w:rsid w:val="00CF6AFA"/>
    <w:rsid w:val="00CF6BA3"/>
    <w:rsid w:val="00CF6BBA"/>
    <w:rsid w:val="00CF6C50"/>
    <w:rsid w:val="00CF6F33"/>
    <w:rsid w:val="00CF6F97"/>
    <w:rsid w:val="00CF70C0"/>
    <w:rsid w:val="00CF71B7"/>
    <w:rsid w:val="00CF72F0"/>
    <w:rsid w:val="00CF7487"/>
    <w:rsid w:val="00CF77FA"/>
    <w:rsid w:val="00CF789E"/>
    <w:rsid w:val="00CF79C8"/>
    <w:rsid w:val="00CF7BC4"/>
    <w:rsid w:val="00CF7DF2"/>
    <w:rsid w:val="00CF7E51"/>
    <w:rsid w:val="00D00040"/>
    <w:rsid w:val="00D0006A"/>
    <w:rsid w:val="00D000B6"/>
    <w:rsid w:val="00D00148"/>
    <w:rsid w:val="00D001A4"/>
    <w:rsid w:val="00D00447"/>
    <w:rsid w:val="00D00572"/>
    <w:rsid w:val="00D00832"/>
    <w:rsid w:val="00D00868"/>
    <w:rsid w:val="00D008A1"/>
    <w:rsid w:val="00D00A93"/>
    <w:rsid w:val="00D00CB0"/>
    <w:rsid w:val="00D00CF7"/>
    <w:rsid w:val="00D01017"/>
    <w:rsid w:val="00D0127B"/>
    <w:rsid w:val="00D01363"/>
    <w:rsid w:val="00D013D6"/>
    <w:rsid w:val="00D01445"/>
    <w:rsid w:val="00D01542"/>
    <w:rsid w:val="00D017DA"/>
    <w:rsid w:val="00D01864"/>
    <w:rsid w:val="00D018A1"/>
    <w:rsid w:val="00D018AA"/>
    <w:rsid w:val="00D019A2"/>
    <w:rsid w:val="00D01B49"/>
    <w:rsid w:val="00D01C4B"/>
    <w:rsid w:val="00D01C5B"/>
    <w:rsid w:val="00D01CD3"/>
    <w:rsid w:val="00D01CDE"/>
    <w:rsid w:val="00D01D8A"/>
    <w:rsid w:val="00D01DC5"/>
    <w:rsid w:val="00D01EA7"/>
    <w:rsid w:val="00D020BD"/>
    <w:rsid w:val="00D02110"/>
    <w:rsid w:val="00D02211"/>
    <w:rsid w:val="00D0222E"/>
    <w:rsid w:val="00D0232D"/>
    <w:rsid w:val="00D025BB"/>
    <w:rsid w:val="00D025CB"/>
    <w:rsid w:val="00D026E0"/>
    <w:rsid w:val="00D0279E"/>
    <w:rsid w:val="00D027BE"/>
    <w:rsid w:val="00D0295C"/>
    <w:rsid w:val="00D02D8B"/>
    <w:rsid w:val="00D030FB"/>
    <w:rsid w:val="00D03131"/>
    <w:rsid w:val="00D0321A"/>
    <w:rsid w:val="00D03430"/>
    <w:rsid w:val="00D036D8"/>
    <w:rsid w:val="00D03732"/>
    <w:rsid w:val="00D03B8E"/>
    <w:rsid w:val="00D03D2F"/>
    <w:rsid w:val="00D03D63"/>
    <w:rsid w:val="00D03D7F"/>
    <w:rsid w:val="00D03E6D"/>
    <w:rsid w:val="00D03FA8"/>
    <w:rsid w:val="00D03FC2"/>
    <w:rsid w:val="00D04018"/>
    <w:rsid w:val="00D04087"/>
    <w:rsid w:val="00D0419A"/>
    <w:rsid w:val="00D041AE"/>
    <w:rsid w:val="00D041F3"/>
    <w:rsid w:val="00D04324"/>
    <w:rsid w:val="00D04370"/>
    <w:rsid w:val="00D043F6"/>
    <w:rsid w:val="00D044C1"/>
    <w:rsid w:val="00D045C1"/>
    <w:rsid w:val="00D046BF"/>
    <w:rsid w:val="00D04835"/>
    <w:rsid w:val="00D048B5"/>
    <w:rsid w:val="00D04939"/>
    <w:rsid w:val="00D04A8F"/>
    <w:rsid w:val="00D04F2B"/>
    <w:rsid w:val="00D05162"/>
    <w:rsid w:val="00D0518F"/>
    <w:rsid w:val="00D051CD"/>
    <w:rsid w:val="00D05218"/>
    <w:rsid w:val="00D0538D"/>
    <w:rsid w:val="00D053DD"/>
    <w:rsid w:val="00D05417"/>
    <w:rsid w:val="00D05492"/>
    <w:rsid w:val="00D055AC"/>
    <w:rsid w:val="00D05807"/>
    <w:rsid w:val="00D058DE"/>
    <w:rsid w:val="00D058EB"/>
    <w:rsid w:val="00D05941"/>
    <w:rsid w:val="00D05970"/>
    <w:rsid w:val="00D05994"/>
    <w:rsid w:val="00D05B4F"/>
    <w:rsid w:val="00D05C44"/>
    <w:rsid w:val="00D05D75"/>
    <w:rsid w:val="00D05F29"/>
    <w:rsid w:val="00D06168"/>
    <w:rsid w:val="00D061CF"/>
    <w:rsid w:val="00D063A0"/>
    <w:rsid w:val="00D064EE"/>
    <w:rsid w:val="00D06A51"/>
    <w:rsid w:val="00D06AC7"/>
    <w:rsid w:val="00D06AE2"/>
    <w:rsid w:val="00D06B0B"/>
    <w:rsid w:val="00D06CCD"/>
    <w:rsid w:val="00D06D6E"/>
    <w:rsid w:val="00D06E54"/>
    <w:rsid w:val="00D06EF7"/>
    <w:rsid w:val="00D06F76"/>
    <w:rsid w:val="00D07003"/>
    <w:rsid w:val="00D07168"/>
    <w:rsid w:val="00D07262"/>
    <w:rsid w:val="00D0737D"/>
    <w:rsid w:val="00D073B3"/>
    <w:rsid w:val="00D073EB"/>
    <w:rsid w:val="00D07427"/>
    <w:rsid w:val="00D07481"/>
    <w:rsid w:val="00D074E0"/>
    <w:rsid w:val="00D07613"/>
    <w:rsid w:val="00D0765D"/>
    <w:rsid w:val="00D07684"/>
    <w:rsid w:val="00D076AE"/>
    <w:rsid w:val="00D07868"/>
    <w:rsid w:val="00D079E3"/>
    <w:rsid w:val="00D07ACA"/>
    <w:rsid w:val="00D07BE5"/>
    <w:rsid w:val="00D07C03"/>
    <w:rsid w:val="00D07DDD"/>
    <w:rsid w:val="00D07E60"/>
    <w:rsid w:val="00D07F12"/>
    <w:rsid w:val="00D07F19"/>
    <w:rsid w:val="00D07FA8"/>
    <w:rsid w:val="00D100BE"/>
    <w:rsid w:val="00D100FA"/>
    <w:rsid w:val="00D1010A"/>
    <w:rsid w:val="00D10595"/>
    <w:rsid w:val="00D105A9"/>
    <w:rsid w:val="00D10625"/>
    <w:rsid w:val="00D10B73"/>
    <w:rsid w:val="00D10C8C"/>
    <w:rsid w:val="00D10DB3"/>
    <w:rsid w:val="00D11015"/>
    <w:rsid w:val="00D111B9"/>
    <w:rsid w:val="00D112CB"/>
    <w:rsid w:val="00D112EF"/>
    <w:rsid w:val="00D11447"/>
    <w:rsid w:val="00D11691"/>
    <w:rsid w:val="00D118C1"/>
    <w:rsid w:val="00D119C9"/>
    <w:rsid w:val="00D119E8"/>
    <w:rsid w:val="00D119F8"/>
    <w:rsid w:val="00D11ABA"/>
    <w:rsid w:val="00D11B26"/>
    <w:rsid w:val="00D11FEA"/>
    <w:rsid w:val="00D1202D"/>
    <w:rsid w:val="00D120B7"/>
    <w:rsid w:val="00D120C8"/>
    <w:rsid w:val="00D120DB"/>
    <w:rsid w:val="00D12273"/>
    <w:rsid w:val="00D12347"/>
    <w:rsid w:val="00D123B5"/>
    <w:rsid w:val="00D12489"/>
    <w:rsid w:val="00D124C2"/>
    <w:rsid w:val="00D12520"/>
    <w:rsid w:val="00D125FF"/>
    <w:rsid w:val="00D1272F"/>
    <w:rsid w:val="00D1284B"/>
    <w:rsid w:val="00D129C8"/>
    <w:rsid w:val="00D12B4A"/>
    <w:rsid w:val="00D12EA6"/>
    <w:rsid w:val="00D12EFB"/>
    <w:rsid w:val="00D12F8D"/>
    <w:rsid w:val="00D13123"/>
    <w:rsid w:val="00D13411"/>
    <w:rsid w:val="00D13454"/>
    <w:rsid w:val="00D1345B"/>
    <w:rsid w:val="00D134AC"/>
    <w:rsid w:val="00D13510"/>
    <w:rsid w:val="00D135B4"/>
    <w:rsid w:val="00D136B1"/>
    <w:rsid w:val="00D1374B"/>
    <w:rsid w:val="00D138B8"/>
    <w:rsid w:val="00D138D4"/>
    <w:rsid w:val="00D13A8E"/>
    <w:rsid w:val="00D13B3C"/>
    <w:rsid w:val="00D13E72"/>
    <w:rsid w:val="00D13F83"/>
    <w:rsid w:val="00D1453A"/>
    <w:rsid w:val="00D14831"/>
    <w:rsid w:val="00D14855"/>
    <w:rsid w:val="00D149B3"/>
    <w:rsid w:val="00D14CA1"/>
    <w:rsid w:val="00D14EF9"/>
    <w:rsid w:val="00D14F42"/>
    <w:rsid w:val="00D151B1"/>
    <w:rsid w:val="00D153EF"/>
    <w:rsid w:val="00D15521"/>
    <w:rsid w:val="00D1558F"/>
    <w:rsid w:val="00D15DE7"/>
    <w:rsid w:val="00D15E2E"/>
    <w:rsid w:val="00D15ED3"/>
    <w:rsid w:val="00D15F74"/>
    <w:rsid w:val="00D16172"/>
    <w:rsid w:val="00D1629E"/>
    <w:rsid w:val="00D162F2"/>
    <w:rsid w:val="00D164B5"/>
    <w:rsid w:val="00D167DA"/>
    <w:rsid w:val="00D16818"/>
    <w:rsid w:val="00D16857"/>
    <w:rsid w:val="00D16C7B"/>
    <w:rsid w:val="00D16DD3"/>
    <w:rsid w:val="00D16F5D"/>
    <w:rsid w:val="00D17081"/>
    <w:rsid w:val="00D171CE"/>
    <w:rsid w:val="00D17316"/>
    <w:rsid w:val="00D173EF"/>
    <w:rsid w:val="00D1743A"/>
    <w:rsid w:val="00D175D7"/>
    <w:rsid w:val="00D175DF"/>
    <w:rsid w:val="00D176E7"/>
    <w:rsid w:val="00D17803"/>
    <w:rsid w:val="00D17925"/>
    <w:rsid w:val="00D179FC"/>
    <w:rsid w:val="00D17D3E"/>
    <w:rsid w:val="00D17E5A"/>
    <w:rsid w:val="00D17FF2"/>
    <w:rsid w:val="00D20000"/>
    <w:rsid w:val="00D200B5"/>
    <w:rsid w:val="00D200F4"/>
    <w:rsid w:val="00D20237"/>
    <w:rsid w:val="00D20294"/>
    <w:rsid w:val="00D2045B"/>
    <w:rsid w:val="00D204E8"/>
    <w:rsid w:val="00D20A58"/>
    <w:rsid w:val="00D20A5E"/>
    <w:rsid w:val="00D20A66"/>
    <w:rsid w:val="00D20A93"/>
    <w:rsid w:val="00D20B40"/>
    <w:rsid w:val="00D20C58"/>
    <w:rsid w:val="00D20D38"/>
    <w:rsid w:val="00D20D76"/>
    <w:rsid w:val="00D20E53"/>
    <w:rsid w:val="00D20E97"/>
    <w:rsid w:val="00D20FBD"/>
    <w:rsid w:val="00D20FC9"/>
    <w:rsid w:val="00D21122"/>
    <w:rsid w:val="00D21235"/>
    <w:rsid w:val="00D2132B"/>
    <w:rsid w:val="00D21735"/>
    <w:rsid w:val="00D218CD"/>
    <w:rsid w:val="00D21932"/>
    <w:rsid w:val="00D219E2"/>
    <w:rsid w:val="00D21B10"/>
    <w:rsid w:val="00D21D2E"/>
    <w:rsid w:val="00D21F37"/>
    <w:rsid w:val="00D21F6E"/>
    <w:rsid w:val="00D21F99"/>
    <w:rsid w:val="00D221FC"/>
    <w:rsid w:val="00D22357"/>
    <w:rsid w:val="00D22385"/>
    <w:rsid w:val="00D22563"/>
    <w:rsid w:val="00D227B9"/>
    <w:rsid w:val="00D22A24"/>
    <w:rsid w:val="00D22A3A"/>
    <w:rsid w:val="00D22C3C"/>
    <w:rsid w:val="00D22D45"/>
    <w:rsid w:val="00D22ED2"/>
    <w:rsid w:val="00D22EE6"/>
    <w:rsid w:val="00D22F0E"/>
    <w:rsid w:val="00D22F54"/>
    <w:rsid w:val="00D23136"/>
    <w:rsid w:val="00D23163"/>
    <w:rsid w:val="00D232C6"/>
    <w:rsid w:val="00D2364E"/>
    <w:rsid w:val="00D23704"/>
    <w:rsid w:val="00D237EC"/>
    <w:rsid w:val="00D23901"/>
    <w:rsid w:val="00D2399E"/>
    <w:rsid w:val="00D23AF2"/>
    <w:rsid w:val="00D23C1F"/>
    <w:rsid w:val="00D23CE6"/>
    <w:rsid w:val="00D23DBD"/>
    <w:rsid w:val="00D23DD9"/>
    <w:rsid w:val="00D24047"/>
    <w:rsid w:val="00D2405C"/>
    <w:rsid w:val="00D241C1"/>
    <w:rsid w:val="00D24474"/>
    <w:rsid w:val="00D245DA"/>
    <w:rsid w:val="00D24703"/>
    <w:rsid w:val="00D2482D"/>
    <w:rsid w:val="00D24844"/>
    <w:rsid w:val="00D24F37"/>
    <w:rsid w:val="00D24FA1"/>
    <w:rsid w:val="00D25047"/>
    <w:rsid w:val="00D2514E"/>
    <w:rsid w:val="00D252B7"/>
    <w:rsid w:val="00D2576A"/>
    <w:rsid w:val="00D2586B"/>
    <w:rsid w:val="00D2588E"/>
    <w:rsid w:val="00D25988"/>
    <w:rsid w:val="00D25C51"/>
    <w:rsid w:val="00D25FD4"/>
    <w:rsid w:val="00D2610A"/>
    <w:rsid w:val="00D26304"/>
    <w:rsid w:val="00D26348"/>
    <w:rsid w:val="00D26402"/>
    <w:rsid w:val="00D26497"/>
    <w:rsid w:val="00D265EA"/>
    <w:rsid w:val="00D266FB"/>
    <w:rsid w:val="00D26A0B"/>
    <w:rsid w:val="00D26B70"/>
    <w:rsid w:val="00D26CA3"/>
    <w:rsid w:val="00D26D27"/>
    <w:rsid w:val="00D26DBF"/>
    <w:rsid w:val="00D26F66"/>
    <w:rsid w:val="00D270C2"/>
    <w:rsid w:val="00D271B4"/>
    <w:rsid w:val="00D273D2"/>
    <w:rsid w:val="00D2745A"/>
    <w:rsid w:val="00D274DE"/>
    <w:rsid w:val="00D27544"/>
    <w:rsid w:val="00D27640"/>
    <w:rsid w:val="00D277A9"/>
    <w:rsid w:val="00D27ACF"/>
    <w:rsid w:val="00D27C30"/>
    <w:rsid w:val="00D27C4E"/>
    <w:rsid w:val="00D27D56"/>
    <w:rsid w:val="00D27E5C"/>
    <w:rsid w:val="00D27E71"/>
    <w:rsid w:val="00D3006E"/>
    <w:rsid w:val="00D3009F"/>
    <w:rsid w:val="00D300DC"/>
    <w:rsid w:val="00D300DD"/>
    <w:rsid w:val="00D302A3"/>
    <w:rsid w:val="00D30401"/>
    <w:rsid w:val="00D3044A"/>
    <w:rsid w:val="00D30699"/>
    <w:rsid w:val="00D3072A"/>
    <w:rsid w:val="00D309ED"/>
    <w:rsid w:val="00D30A63"/>
    <w:rsid w:val="00D30AF5"/>
    <w:rsid w:val="00D30AF8"/>
    <w:rsid w:val="00D30D36"/>
    <w:rsid w:val="00D30D91"/>
    <w:rsid w:val="00D3114C"/>
    <w:rsid w:val="00D312D9"/>
    <w:rsid w:val="00D3138A"/>
    <w:rsid w:val="00D3152E"/>
    <w:rsid w:val="00D316C8"/>
    <w:rsid w:val="00D317DE"/>
    <w:rsid w:val="00D318B9"/>
    <w:rsid w:val="00D31A1B"/>
    <w:rsid w:val="00D31D76"/>
    <w:rsid w:val="00D31DD7"/>
    <w:rsid w:val="00D31ED3"/>
    <w:rsid w:val="00D31FB0"/>
    <w:rsid w:val="00D320A0"/>
    <w:rsid w:val="00D320E1"/>
    <w:rsid w:val="00D3214D"/>
    <w:rsid w:val="00D325EF"/>
    <w:rsid w:val="00D3277B"/>
    <w:rsid w:val="00D32781"/>
    <w:rsid w:val="00D328AE"/>
    <w:rsid w:val="00D32A64"/>
    <w:rsid w:val="00D32AC5"/>
    <w:rsid w:val="00D32B9E"/>
    <w:rsid w:val="00D32DCC"/>
    <w:rsid w:val="00D32F5F"/>
    <w:rsid w:val="00D32FD7"/>
    <w:rsid w:val="00D3320F"/>
    <w:rsid w:val="00D333F2"/>
    <w:rsid w:val="00D33425"/>
    <w:rsid w:val="00D3371F"/>
    <w:rsid w:val="00D337C3"/>
    <w:rsid w:val="00D33C76"/>
    <w:rsid w:val="00D33E1A"/>
    <w:rsid w:val="00D33E90"/>
    <w:rsid w:val="00D33ECA"/>
    <w:rsid w:val="00D3410F"/>
    <w:rsid w:val="00D342AC"/>
    <w:rsid w:val="00D343F6"/>
    <w:rsid w:val="00D34444"/>
    <w:rsid w:val="00D34521"/>
    <w:rsid w:val="00D345EC"/>
    <w:rsid w:val="00D3467B"/>
    <w:rsid w:val="00D3468B"/>
    <w:rsid w:val="00D34694"/>
    <w:rsid w:val="00D3469D"/>
    <w:rsid w:val="00D347E0"/>
    <w:rsid w:val="00D34806"/>
    <w:rsid w:val="00D348CC"/>
    <w:rsid w:val="00D3493A"/>
    <w:rsid w:val="00D349A5"/>
    <w:rsid w:val="00D34BB2"/>
    <w:rsid w:val="00D34BE9"/>
    <w:rsid w:val="00D34E6E"/>
    <w:rsid w:val="00D34EB8"/>
    <w:rsid w:val="00D34EC4"/>
    <w:rsid w:val="00D34ED2"/>
    <w:rsid w:val="00D34F7C"/>
    <w:rsid w:val="00D35444"/>
    <w:rsid w:val="00D3568D"/>
    <w:rsid w:val="00D35768"/>
    <w:rsid w:val="00D357B9"/>
    <w:rsid w:val="00D35921"/>
    <w:rsid w:val="00D35A26"/>
    <w:rsid w:val="00D35A2D"/>
    <w:rsid w:val="00D35D88"/>
    <w:rsid w:val="00D35D90"/>
    <w:rsid w:val="00D36074"/>
    <w:rsid w:val="00D3626C"/>
    <w:rsid w:val="00D363FD"/>
    <w:rsid w:val="00D36432"/>
    <w:rsid w:val="00D3653A"/>
    <w:rsid w:val="00D365C3"/>
    <w:rsid w:val="00D367B6"/>
    <w:rsid w:val="00D367B8"/>
    <w:rsid w:val="00D369CC"/>
    <w:rsid w:val="00D369F7"/>
    <w:rsid w:val="00D36A3D"/>
    <w:rsid w:val="00D36D05"/>
    <w:rsid w:val="00D36E67"/>
    <w:rsid w:val="00D3713D"/>
    <w:rsid w:val="00D37162"/>
    <w:rsid w:val="00D375EE"/>
    <w:rsid w:val="00D377B8"/>
    <w:rsid w:val="00D37806"/>
    <w:rsid w:val="00D37856"/>
    <w:rsid w:val="00D37DFB"/>
    <w:rsid w:val="00D37EE2"/>
    <w:rsid w:val="00D37F11"/>
    <w:rsid w:val="00D40027"/>
    <w:rsid w:val="00D401AC"/>
    <w:rsid w:val="00D402C2"/>
    <w:rsid w:val="00D4033E"/>
    <w:rsid w:val="00D40392"/>
    <w:rsid w:val="00D403B5"/>
    <w:rsid w:val="00D40553"/>
    <w:rsid w:val="00D40702"/>
    <w:rsid w:val="00D40771"/>
    <w:rsid w:val="00D408FD"/>
    <w:rsid w:val="00D40920"/>
    <w:rsid w:val="00D409DA"/>
    <w:rsid w:val="00D40E25"/>
    <w:rsid w:val="00D40E85"/>
    <w:rsid w:val="00D41304"/>
    <w:rsid w:val="00D41552"/>
    <w:rsid w:val="00D41622"/>
    <w:rsid w:val="00D41707"/>
    <w:rsid w:val="00D4183E"/>
    <w:rsid w:val="00D41927"/>
    <w:rsid w:val="00D419CB"/>
    <w:rsid w:val="00D41F6D"/>
    <w:rsid w:val="00D42234"/>
    <w:rsid w:val="00D4227C"/>
    <w:rsid w:val="00D423CE"/>
    <w:rsid w:val="00D42424"/>
    <w:rsid w:val="00D425BE"/>
    <w:rsid w:val="00D42799"/>
    <w:rsid w:val="00D42829"/>
    <w:rsid w:val="00D42B1A"/>
    <w:rsid w:val="00D42D30"/>
    <w:rsid w:val="00D42E84"/>
    <w:rsid w:val="00D42EBF"/>
    <w:rsid w:val="00D42F2E"/>
    <w:rsid w:val="00D42F58"/>
    <w:rsid w:val="00D42F61"/>
    <w:rsid w:val="00D42F68"/>
    <w:rsid w:val="00D42FE1"/>
    <w:rsid w:val="00D4325E"/>
    <w:rsid w:val="00D432F4"/>
    <w:rsid w:val="00D43353"/>
    <w:rsid w:val="00D434C6"/>
    <w:rsid w:val="00D435D6"/>
    <w:rsid w:val="00D43A83"/>
    <w:rsid w:val="00D43AA6"/>
    <w:rsid w:val="00D43BB3"/>
    <w:rsid w:val="00D43BDC"/>
    <w:rsid w:val="00D43C5F"/>
    <w:rsid w:val="00D43D8C"/>
    <w:rsid w:val="00D43DC1"/>
    <w:rsid w:val="00D43E36"/>
    <w:rsid w:val="00D43F48"/>
    <w:rsid w:val="00D4433E"/>
    <w:rsid w:val="00D44391"/>
    <w:rsid w:val="00D446A0"/>
    <w:rsid w:val="00D44789"/>
    <w:rsid w:val="00D449D8"/>
    <w:rsid w:val="00D44A1E"/>
    <w:rsid w:val="00D44B41"/>
    <w:rsid w:val="00D44B95"/>
    <w:rsid w:val="00D44C6B"/>
    <w:rsid w:val="00D44D0B"/>
    <w:rsid w:val="00D44DBC"/>
    <w:rsid w:val="00D44F2D"/>
    <w:rsid w:val="00D44FEC"/>
    <w:rsid w:val="00D45178"/>
    <w:rsid w:val="00D45479"/>
    <w:rsid w:val="00D454F5"/>
    <w:rsid w:val="00D45709"/>
    <w:rsid w:val="00D45715"/>
    <w:rsid w:val="00D457BE"/>
    <w:rsid w:val="00D45DA7"/>
    <w:rsid w:val="00D45F5E"/>
    <w:rsid w:val="00D46039"/>
    <w:rsid w:val="00D460AA"/>
    <w:rsid w:val="00D46402"/>
    <w:rsid w:val="00D46689"/>
    <w:rsid w:val="00D4669E"/>
    <w:rsid w:val="00D468BD"/>
    <w:rsid w:val="00D46A39"/>
    <w:rsid w:val="00D46AAD"/>
    <w:rsid w:val="00D46D16"/>
    <w:rsid w:val="00D46D3F"/>
    <w:rsid w:val="00D46E80"/>
    <w:rsid w:val="00D47103"/>
    <w:rsid w:val="00D4720F"/>
    <w:rsid w:val="00D4728B"/>
    <w:rsid w:val="00D47511"/>
    <w:rsid w:val="00D47519"/>
    <w:rsid w:val="00D476A3"/>
    <w:rsid w:val="00D476B9"/>
    <w:rsid w:val="00D47A1F"/>
    <w:rsid w:val="00D47C9F"/>
    <w:rsid w:val="00D47E06"/>
    <w:rsid w:val="00D47E5A"/>
    <w:rsid w:val="00D47F5A"/>
    <w:rsid w:val="00D50086"/>
    <w:rsid w:val="00D5010D"/>
    <w:rsid w:val="00D50114"/>
    <w:rsid w:val="00D5016E"/>
    <w:rsid w:val="00D50210"/>
    <w:rsid w:val="00D50218"/>
    <w:rsid w:val="00D50410"/>
    <w:rsid w:val="00D50415"/>
    <w:rsid w:val="00D5047A"/>
    <w:rsid w:val="00D5064B"/>
    <w:rsid w:val="00D5079E"/>
    <w:rsid w:val="00D50A4B"/>
    <w:rsid w:val="00D50C39"/>
    <w:rsid w:val="00D50DE4"/>
    <w:rsid w:val="00D5110A"/>
    <w:rsid w:val="00D5115B"/>
    <w:rsid w:val="00D516FD"/>
    <w:rsid w:val="00D51726"/>
    <w:rsid w:val="00D51732"/>
    <w:rsid w:val="00D5183B"/>
    <w:rsid w:val="00D51857"/>
    <w:rsid w:val="00D51BEF"/>
    <w:rsid w:val="00D51BF4"/>
    <w:rsid w:val="00D51C82"/>
    <w:rsid w:val="00D51CCA"/>
    <w:rsid w:val="00D51DA1"/>
    <w:rsid w:val="00D51E38"/>
    <w:rsid w:val="00D51ECF"/>
    <w:rsid w:val="00D51F0B"/>
    <w:rsid w:val="00D51F1D"/>
    <w:rsid w:val="00D51F41"/>
    <w:rsid w:val="00D51FEB"/>
    <w:rsid w:val="00D51FF7"/>
    <w:rsid w:val="00D524E4"/>
    <w:rsid w:val="00D52651"/>
    <w:rsid w:val="00D52654"/>
    <w:rsid w:val="00D5273A"/>
    <w:rsid w:val="00D52871"/>
    <w:rsid w:val="00D52898"/>
    <w:rsid w:val="00D52A0E"/>
    <w:rsid w:val="00D52AEA"/>
    <w:rsid w:val="00D52B5D"/>
    <w:rsid w:val="00D52E3D"/>
    <w:rsid w:val="00D52E50"/>
    <w:rsid w:val="00D52FDF"/>
    <w:rsid w:val="00D531E7"/>
    <w:rsid w:val="00D53272"/>
    <w:rsid w:val="00D533E1"/>
    <w:rsid w:val="00D53491"/>
    <w:rsid w:val="00D534A8"/>
    <w:rsid w:val="00D534B4"/>
    <w:rsid w:val="00D535C0"/>
    <w:rsid w:val="00D53714"/>
    <w:rsid w:val="00D538EC"/>
    <w:rsid w:val="00D538FC"/>
    <w:rsid w:val="00D53A0B"/>
    <w:rsid w:val="00D53A37"/>
    <w:rsid w:val="00D53D00"/>
    <w:rsid w:val="00D53D11"/>
    <w:rsid w:val="00D53EBC"/>
    <w:rsid w:val="00D53F51"/>
    <w:rsid w:val="00D53F5A"/>
    <w:rsid w:val="00D542B1"/>
    <w:rsid w:val="00D542D3"/>
    <w:rsid w:val="00D544ED"/>
    <w:rsid w:val="00D54898"/>
    <w:rsid w:val="00D549B4"/>
    <w:rsid w:val="00D549D6"/>
    <w:rsid w:val="00D54C9E"/>
    <w:rsid w:val="00D54ECE"/>
    <w:rsid w:val="00D54F6A"/>
    <w:rsid w:val="00D55069"/>
    <w:rsid w:val="00D550FE"/>
    <w:rsid w:val="00D55334"/>
    <w:rsid w:val="00D55473"/>
    <w:rsid w:val="00D55492"/>
    <w:rsid w:val="00D55503"/>
    <w:rsid w:val="00D556E1"/>
    <w:rsid w:val="00D5582F"/>
    <w:rsid w:val="00D55A38"/>
    <w:rsid w:val="00D55A49"/>
    <w:rsid w:val="00D55A68"/>
    <w:rsid w:val="00D55AB8"/>
    <w:rsid w:val="00D55B57"/>
    <w:rsid w:val="00D55C2B"/>
    <w:rsid w:val="00D55E1A"/>
    <w:rsid w:val="00D55E72"/>
    <w:rsid w:val="00D55E81"/>
    <w:rsid w:val="00D55F2F"/>
    <w:rsid w:val="00D55F8D"/>
    <w:rsid w:val="00D5603D"/>
    <w:rsid w:val="00D560F0"/>
    <w:rsid w:val="00D56112"/>
    <w:rsid w:val="00D56128"/>
    <w:rsid w:val="00D562E3"/>
    <w:rsid w:val="00D563B7"/>
    <w:rsid w:val="00D5645E"/>
    <w:rsid w:val="00D5646D"/>
    <w:rsid w:val="00D56512"/>
    <w:rsid w:val="00D56585"/>
    <w:rsid w:val="00D566AD"/>
    <w:rsid w:val="00D567D3"/>
    <w:rsid w:val="00D56AFA"/>
    <w:rsid w:val="00D56D5C"/>
    <w:rsid w:val="00D56E6A"/>
    <w:rsid w:val="00D56EA7"/>
    <w:rsid w:val="00D570F8"/>
    <w:rsid w:val="00D5734D"/>
    <w:rsid w:val="00D573A0"/>
    <w:rsid w:val="00D5765B"/>
    <w:rsid w:val="00D5780F"/>
    <w:rsid w:val="00D57932"/>
    <w:rsid w:val="00D5796E"/>
    <w:rsid w:val="00D57A2E"/>
    <w:rsid w:val="00D57BA4"/>
    <w:rsid w:val="00D57CAE"/>
    <w:rsid w:val="00D57DEB"/>
    <w:rsid w:val="00D60062"/>
    <w:rsid w:val="00D601AE"/>
    <w:rsid w:val="00D6028B"/>
    <w:rsid w:val="00D602BC"/>
    <w:rsid w:val="00D602C1"/>
    <w:rsid w:val="00D602E6"/>
    <w:rsid w:val="00D604BD"/>
    <w:rsid w:val="00D60822"/>
    <w:rsid w:val="00D6084F"/>
    <w:rsid w:val="00D608A3"/>
    <w:rsid w:val="00D60A0A"/>
    <w:rsid w:val="00D60A39"/>
    <w:rsid w:val="00D60A45"/>
    <w:rsid w:val="00D60B0D"/>
    <w:rsid w:val="00D610C0"/>
    <w:rsid w:val="00D611EE"/>
    <w:rsid w:val="00D61454"/>
    <w:rsid w:val="00D615DA"/>
    <w:rsid w:val="00D616D6"/>
    <w:rsid w:val="00D6171F"/>
    <w:rsid w:val="00D617F4"/>
    <w:rsid w:val="00D61858"/>
    <w:rsid w:val="00D61D61"/>
    <w:rsid w:val="00D61E04"/>
    <w:rsid w:val="00D61F35"/>
    <w:rsid w:val="00D61F7C"/>
    <w:rsid w:val="00D61F9E"/>
    <w:rsid w:val="00D62021"/>
    <w:rsid w:val="00D6219A"/>
    <w:rsid w:val="00D623B6"/>
    <w:rsid w:val="00D624A4"/>
    <w:rsid w:val="00D624C6"/>
    <w:rsid w:val="00D625C6"/>
    <w:rsid w:val="00D6261C"/>
    <w:rsid w:val="00D62623"/>
    <w:rsid w:val="00D62661"/>
    <w:rsid w:val="00D62829"/>
    <w:rsid w:val="00D628EF"/>
    <w:rsid w:val="00D6295D"/>
    <w:rsid w:val="00D629B9"/>
    <w:rsid w:val="00D629BF"/>
    <w:rsid w:val="00D62A15"/>
    <w:rsid w:val="00D62FD6"/>
    <w:rsid w:val="00D63084"/>
    <w:rsid w:val="00D6319A"/>
    <w:rsid w:val="00D63392"/>
    <w:rsid w:val="00D633CC"/>
    <w:rsid w:val="00D6341E"/>
    <w:rsid w:val="00D63636"/>
    <w:rsid w:val="00D63682"/>
    <w:rsid w:val="00D63AD6"/>
    <w:rsid w:val="00D63B28"/>
    <w:rsid w:val="00D63B8A"/>
    <w:rsid w:val="00D63BF3"/>
    <w:rsid w:val="00D63D3D"/>
    <w:rsid w:val="00D63D91"/>
    <w:rsid w:val="00D63D9B"/>
    <w:rsid w:val="00D63EAE"/>
    <w:rsid w:val="00D63F63"/>
    <w:rsid w:val="00D6428B"/>
    <w:rsid w:val="00D6433B"/>
    <w:rsid w:val="00D64504"/>
    <w:rsid w:val="00D64537"/>
    <w:rsid w:val="00D6458A"/>
    <w:rsid w:val="00D645AF"/>
    <w:rsid w:val="00D646E0"/>
    <w:rsid w:val="00D6494B"/>
    <w:rsid w:val="00D649B7"/>
    <w:rsid w:val="00D64A69"/>
    <w:rsid w:val="00D64B1C"/>
    <w:rsid w:val="00D64B78"/>
    <w:rsid w:val="00D64BD1"/>
    <w:rsid w:val="00D64BE2"/>
    <w:rsid w:val="00D64CB4"/>
    <w:rsid w:val="00D64CE7"/>
    <w:rsid w:val="00D65189"/>
    <w:rsid w:val="00D651B4"/>
    <w:rsid w:val="00D651D3"/>
    <w:rsid w:val="00D651F5"/>
    <w:rsid w:val="00D6545B"/>
    <w:rsid w:val="00D65581"/>
    <w:rsid w:val="00D655B7"/>
    <w:rsid w:val="00D65614"/>
    <w:rsid w:val="00D6566D"/>
    <w:rsid w:val="00D657F2"/>
    <w:rsid w:val="00D6583F"/>
    <w:rsid w:val="00D65A41"/>
    <w:rsid w:val="00D65AB9"/>
    <w:rsid w:val="00D65B0C"/>
    <w:rsid w:val="00D65B31"/>
    <w:rsid w:val="00D65DB9"/>
    <w:rsid w:val="00D65E53"/>
    <w:rsid w:val="00D65FC2"/>
    <w:rsid w:val="00D66396"/>
    <w:rsid w:val="00D66595"/>
    <w:rsid w:val="00D6666C"/>
    <w:rsid w:val="00D66676"/>
    <w:rsid w:val="00D666DF"/>
    <w:rsid w:val="00D66912"/>
    <w:rsid w:val="00D669C8"/>
    <w:rsid w:val="00D66A18"/>
    <w:rsid w:val="00D66A3F"/>
    <w:rsid w:val="00D66A6C"/>
    <w:rsid w:val="00D66B59"/>
    <w:rsid w:val="00D66C83"/>
    <w:rsid w:val="00D66D72"/>
    <w:rsid w:val="00D66F17"/>
    <w:rsid w:val="00D670E0"/>
    <w:rsid w:val="00D670F7"/>
    <w:rsid w:val="00D6712D"/>
    <w:rsid w:val="00D671A1"/>
    <w:rsid w:val="00D671CE"/>
    <w:rsid w:val="00D671D9"/>
    <w:rsid w:val="00D671E7"/>
    <w:rsid w:val="00D6758A"/>
    <w:rsid w:val="00D67934"/>
    <w:rsid w:val="00D67B67"/>
    <w:rsid w:val="00D67BE5"/>
    <w:rsid w:val="00D67CE9"/>
    <w:rsid w:val="00D67DBD"/>
    <w:rsid w:val="00D70050"/>
    <w:rsid w:val="00D700DD"/>
    <w:rsid w:val="00D70348"/>
    <w:rsid w:val="00D70386"/>
    <w:rsid w:val="00D703C5"/>
    <w:rsid w:val="00D707A7"/>
    <w:rsid w:val="00D707D2"/>
    <w:rsid w:val="00D70E18"/>
    <w:rsid w:val="00D70ECB"/>
    <w:rsid w:val="00D70F0F"/>
    <w:rsid w:val="00D71013"/>
    <w:rsid w:val="00D71188"/>
    <w:rsid w:val="00D71284"/>
    <w:rsid w:val="00D712CC"/>
    <w:rsid w:val="00D712D5"/>
    <w:rsid w:val="00D714E6"/>
    <w:rsid w:val="00D715EC"/>
    <w:rsid w:val="00D71AD6"/>
    <w:rsid w:val="00D71B80"/>
    <w:rsid w:val="00D71BBD"/>
    <w:rsid w:val="00D71F6B"/>
    <w:rsid w:val="00D71F9B"/>
    <w:rsid w:val="00D7209C"/>
    <w:rsid w:val="00D72194"/>
    <w:rsid w:val="00D72195"/>
    <w:rsid w:val="00D72332"/>
    <w:rsid w:val="00D724EA"/>
    <w:rsid w:val="00D72583"/>
    <w:rsid w:val="00D725E1"/>
    <w:rsid w:val="00D72667"/>
    <w:rsid w:val="00D726F2"/>
    <w:rsid w:val="00D727A7"/>
    <w:rsid w:val="00D728AD"/>
    <w:rsid w:val="00D72B81"/>
    <w:rsid w:val="00D72BAF"/>
    <w:rsid w:val="00D72DDC"/>
    <w:rsid w:val="00D72DF2"/>
    <w:rsid w:val="00D72F23"/>
    <w:rsid w:val="00D72F4A"/>
    <w:rsid w:val="00D73344"/>
    <w:rsid w:val="00D735CB"/>
    <w:rsid w:val="00D73671"/>
    <w:rsid w:val="00D7372A"/>
    <w:rsid w:val="00D73766"/>
    <w:rsid w:val="00D737DA"/>
    <w:rsid w:val="00D739E5"/>
    <w:rsid w:val="00D73B17"/>
    <w:rsid w:val="00D73BB3"/>
    <w:rsid w:val="00D73BB5"/>
    <w:rsid w:val="00D73F52"/>
    <w:rsid w:val="00D74024"/>
    <w:rsid w:val="00D7407F"/>
    <w:rsid w:val="00D742DC"/>
    <w:rsid w:val="00D74353"/>
    <w:rsid w:val="00D74576"/>
    <w:rsid w:val="00D7457D"/>
    <w:rsid w:val="00D74600"/>
    <w:rsid w:val="00D747A7"/>
    <w:rsid w:val="00D7489D"/>
    <w:rsid w:val="00D7492A"/>
    <w:rsid w:val="00D74A5A"/>
    <w:rsid w:val="00D74A5D"/>
    <w:rsid w:val="00D74AB0"/>
    <w:rsid w:val="00D74ABD"/>
    <w:rsid w:val="00D74B98"/>
    <w:rsid w:val="00D74B9C"/>
    <w:rsid w:val="00D74C6F"/>
    <w:rsid w:val="00D74E7C"/>
    <w:rsid w:val="00D74EC4"/>
    <w:rsid w:val="00D750AF"/>
    <w:rsid w:val="00D75254"/>
    <w:rsid w:val="00D752E0"/>
    <w:rsid w:val="00D75380"/>
    <w:rsid w:val="00D753AF"/>
    <w:rsid w:val="00D7569C"/>
    <w:rsid w:val="00D75738"/>
    <w:rsid w:val="00D757C9"/>
    <w:rsid w:val="00D75C53"/>
    <w:rsid w:val="00D75D3C"/>
    <w:rsid w:val="00D75D4F"/>
    <w:rsid w:val="00D75E57"/>
    <w:rsid w:val="00D75E98"/>
    <w:rsid w:val="00D7606A"/>
    <w:rsid w:val="00D76073"/>
    <w:rsid w:val="00D76134"/>
    <w:rsid w:val="00D7618C"/>
    <w:rsid w:val="00D763B1"/>
    <w:rsid w:val="00D76443"/>
    <w:rsid w:val="00D765D0"/>
    <w:rsid w:val="00D765FE"/>
    <w:rsid w:val="00D76748"/>
    <w:rsid w:val="00D767F0"/>
    <w:rsid w:val="00D76836"/>
    <w:rsid w:val="00D76A9A"/>
    <w:rsid w:val="00D76AA7"/>
    <w:rsid w:val="00D76C75"/>
    <w:rsid w:val="00D76D02"/>
    <w:rsid w:val="00D76F45"/>
    <w:rsid w:val="00D77094"/>
    <w:rsid w:val="00D77095"/>
    <w:rsid w:val="00D7711B"/>
    <w:rsid w:val="00D7724E"/>
    <w:rsid w:val="00D773D0"/>
    <w:rsid w:val="00D774AE"/>
    <w:rsid w:val="00D7753E"/>
    <w:rsid w:val="00D775E9"/>
    <w:rsid w:val="00D7779A"/>
    <w:rsid w:val="00D77855"/>
    <w:rsid w:val="00D77880"/>
    <w:rsid w:val="00D778A5"/>
    <w:rsid w:val="00D778BD"/>
    <w:rsid w:val="00D77BA1"/>
    <w:rsid w:val="00D77C01"/>
    <w:rsid w:val="00D77C76"/>
    <w:rsid w:val="00D77FA8"/>
    <w:rsid w:val="00D80015"/>
    <w:rsid w:val="00D800DE"/>
    <w:rsid w:val="00D80109"/>
    <w:rsid w:val="00D801AF"/>
    <w:rsid w:val="00D803DE"/>
    <w:rsid w:val="00D80690"/>
    <w:rsid w:val="00D806A8"/>
    <w:rsid w:val="00D806BC"/>
    <w:rsid w:val="00D8092D"/>
    <w:rsid w:val="00D80932"/>
    <w:rsid w:val="00D809A4"/>
    <w:rsid w:val="00D80A17"/>
    <w:rsid w:val="00D80C67"/>
    <w:rsid w:val="00D80C7D"/>
    <w:rsid w:val="00D80E0D"/>
    <w:rsid w:val="00D80F08"/>
    <w:rsid w:val="00D8140E"/>
    <w:rsid w:val="00D814F9"/>
    <w:rsid w:val="00D81609"/>
    <w:rsid w:val="00D81739"/>
    <w:rsid w:val="00D817B1"/>
    <w:rsid w:val="00D81811"/>
    <w:rsid w:val="00D81851"/>
    <w:rsid w:val="00D818C4"/>
    <w:rsid w:val="00D81977"/>
    <w:rsid w:val="00D81B5D"/>
    <w:rsid w:val="00D81C1B"/>
    <w:rsid w:val="00D81EE7"/>
    <w:rsid w:val="00D820A8"/>
    <w:rsid w:val="00D82273"/>
    <w:rsid w:val="00D82286"/>
    <w:rsid w:val="00D8233E"/>
    <w:rsid w:val="00D823E7"/>
    <w:rsid w:val="00D824EC"/>
    <w:rsid w:val="00D82668"/>
    <w:rsid w:val="00D826D1"/>
    <w:rsid w:val="00D8285D"/>
    <w:rsid w:val="00D82897"/>
    <w:rsid w:val="00D82959"/>
    <w:rsid w:val="00D82B4B"/>
    <w:rsid w:val="00D82BCC"/>
    <w:rsid w:val="00D82C3C"/>
    <w:rsid w:val="00D82E2D"/>
    <w:rsid w:val="00D82F5A"/>
    <w:rsid w:val="00D82FE3"/>
    <w:rsid w:val="00D83053"/>
    <w:rsid w:val="00D830AC"/>
    <w:rsid w:val="00D83127"/>
    <w:rsid w:val="00D831D0"/>
    <w:rsid w:val="00D8339A"/>
    <w:rsid w:val="00D833B8"/>
    <w:rsid w:val="00D8371B"/>
    <w:rsid w:val="00D83882"/>
    <w:rsid w:val="00D8388F"/>
    <w:rsid w:val="00D839B0"/>
    <w:rsid w:val="00D83A21"/>
    <w:rsid w:val="00D83D93"/>
    <w:rsid w:val="00D83E8F"/>
    <w:rsid w:val="00D83FD3"/>
    <w:rsid w:val="00D84183"/>
    <w:rsid w:val="00D8431D"/>
    <w:rsid w:val="00D84486"/>
    <w:rsid w:val="00D84875"/>
    <w:rsid w:val="00D848A5"/>
    <w:rsid w:val="00D8493A"/>
    <w:rsid w:val="00D84AAA"/>
    <w:rsid w:val="00D84BD1"/>
    <w:rsid w:val="00D84EFF"/>
    <w:rsid w:val="00D84F91"/>
    <w:rsid w:val="00D8540E"/>
    <w:rsid w:val="00D854A0"/>
    <w:rsid w:val="00D854F2"/>
    <w:rsid w:val="00D857B3"/>
    <w:rsid w:val="00D857B4"/>
    <w:rsid w:val="00D858B0"/>
    <w:rsid w:val="00D85B1A"/>
    <w:rsid w:val="00D85B1F"/>
    <w:rsid w:val="00D85C2F"/>
    <w:rsid w:val="00D85C9B"/>
    <w:rsid w:val="00D85CD7"/>
    <w:rsid w:val="00D85CF7"/>
    <w:rsid w:val="00D85F9B"/>
    <w:rsid w:val="00D861B1"/>
    <w:rsid w:val="00D862B0"/>
    <w:rsid w:val="00D86468"/>
    <w:rsid w:val="00D865D1"/>
    <w:rsid w:val="00D8694C"/>
    <w:rsid w:val="00D86B0D"/>
    <w:rsid w:val="00D86BF8"/>
    <w:rsid w:val="00D87010"/>
    <w:rsid w:val="00D87017"/>
    <w:rsid w:val="00D8723A"/>
    <w:rsid w:val="00D874FE"/>
    <w:rsid w:val="00D876E5"/>
    <w:rsid w:val="00D877CB"/>
    <w:rsid w:val="00D87838"/>
    <w:rsid w:val="00D90043"/>
    <w:rsid w:val="00D900C3"/>
    <w:rsid w:val="00D90153"/>
    <w:rsid w:val="00D901DC"/>
    <w:rsid w:val="00D901E5"/>
    <w:rsid w:val="00D90251"/>
    <w:rsid w:val="00D902E6"/>
    <w:rsid w:val="00D905B1"/>
    <w:rsid w:val="00D905E2"/>
    <w:rsid w:val="00D906E1"/>
    <w:rsid w:val="00D908F0"/>
    <w:rsid w:val="00D90A5F"/>
    <w:rsid w:val="00D90B60"/>
    <w:rsid w:val="00D90B81"/>
    <w:rsid w:val="00D90BAC"/>
    <w:rsid w:val="00D90E98"/>
    <w:rsid w:val="00D91562"/>
    <w:rsid w:val="00D91570"/>
    <w:rsid w:val="00D915E6"/>
    <w:rsid w:val="00D91A9C"/>
    <w:rsid w:val="00D91D2E"/>
    <w:rsid w:val="00D91DF2"/>
    <w:rsid w:val="00D91FDC"/>
    <w:rsid w:val="00D92223"/>
    <w:rsid w:val="00D923C8"/>
    <w:rsid w:val="00D92468"/>
    <w:rsid w:val="00D92527"/>
    <w:rsid w:val="00D92675"/>
    <w:rsid w:val="00D928B8"/>
    <w:rsid w:val="00D928D2"/>
    <w:rsid w:val="00D9294A"/>
    <w:rsid w:val="00D92964"/>
    <w:rsid w:val="00D92A24"/>
    <w:rsid w:val="00D92AAC"/>
    <w:rsid w:val="00D92C5F"/>
    <w:rsid w:val="00D92D79"/>
    <w:rsid w:val="00D92F8C"/>
    <w:rsid w:val="00D92FAE"/>
    <w:rsid w:val="00D930BF"/>
    <w:rsid w:val="00D931E6"/>
    <w:rsid w:val="00D93353"/>
    <w:rsid w:val="00D9344E"/>
    <w:rsid w:val="00D934E4"/>
    <w:rsid w:val="00D93519"/>
    <w:rsid w:val="00D93716"/>
    <w:rsid w:val="00D9382A"/>
    <w:rsid w:val="00D93C64"/>
    <w:rsid w:val="00D93D90"/>
    <w:rsid w:val="00D93DA1"/>
    <w:rsid w:val="00D93E8D"/>
    <w:rsid w:val="00D9405E"/>
    <w:rsid w:val="00D94206"/>
    <w:rsid w:val="00D94401"/>
    <w:rsid w:val="00D9449C"/>
    <w:rsid w:val="00D94597"/>
    <w:rsid w:val="00D945BC"/>
    <w:rsid w:val="00D94D01"/>
    <w:rsid w:val="00D94E29"/>
    <w:rsid w:val="00D94F82"/>
    <w:rsid w:val="00D950F9"/>
    <w:rsid w:val="00D952CE"/>
    <w:rsid w:val="00D954DB"/>
    <w:rsid w:val="00D955BB"/>
    <w:rsid w:val="00D9562B"/>
    <w:rsid w:val="00D95896"/>
    <w:rsid w:val="00D95976"/>
    <w:rsid w:val="00D95A00"/>
    <w:rsid w:val="00D95C41"/>
    <w:rsid w:val="00D95D35"/>
    <w:rsid w:val="00D95FCE"/>
    <w:rsid w:val="00D9606A"/>
    <w:rsid w:val="00D96083"/>
    <w:rsid w:val="00D961E3"/>
    <w:rsid w:val="00D96465"/>
    <w:rsid w:val="00D96AEA"/>
    <w:rsid w:val="00D96DD3"/>
    <w:rsid w:val="00D96F78"/>
    <w:rsid w:val="00D971FD"/>
    <w:rsid w:val="00D97397"/>
    <w:rsid w:val="00D973B5"/>
    <w:rsid w:val="00D974C5"/>
    <w:rsid w:val="00D97807"/>
    <w:rsid w:val="00D97943"/>
    <w:rsid w:val="00D979C9"/>
    <w:rsid w:val="00D97BD1"/>
    <w:rsid w:val="00D97ED9"/>
    <w:rsid w:val="00D97EE8"/>
    <w:rsid w:val="00DA01C1"/>
    <w:rsid w:val="00DA05FB"/>
    <w:rsid w:val="00DA06EE"/>
    <w:rsid w:val="00DA07F4"/>
    <w:rsid w:val="00DA0809"/>
    <w:rsid w:val="00DA0968"/>
    <w:rsid w:val="00DA0A48"/>
    <w:rsid w:val="00DA0C87"/>
    <w:rsid w:val="00DA0E6E"/>
    <w:rsid w:val="00DA104A"/>
    <w:rsid w:val="00DA1051"/>
    <w:rsid w:val="00DA1089"/>
    <w:rsid w:val="00DA116C"/>
    <w:rsid w:val="00DA1230"/>
    <w:rsid w:val="00DA124A"/>
    <w:rsid w:val="00DA12E7"/>
    <w:rsid w:val="00DA140F"/>
    <w:rsid w:val="00DA1718"/>
    <w:rsid w:val="00DA172A"/>
    <w:rsid w:val="00DA182E"/>
    <w:rsid w:val="00DA1B4A"/>
    <w:rsid w:val="00DA1B50"/>
    <w:rsid w:val="00DA1C56"/>
    <w:rsid w:val="00DA1E76"/>
    <w:rsid w:val="00DA23F6"/>
    <w:rsid w:val="00DA24BC"/>
    <w:rsid w:val="00DA2557"/>
    <w:rsid w:val="00DA25A2"/>
    <w:rsid w:val="00DA2641"/>
    <w:rsid w:val="00DA26A3"/>
    <w:rsid w:val="00DA26A9"/>
    <w:rsid w:val="00DA2760"/>
    <w:rsid w:val="00DA279F"/>
    <w:rsid w:val="00DA2942"/>
    <w:rsid w:val="00DA2950"/>
    <w:rsid w:val="00DA2A5B"/>
    <w:rsid w:val="00DA2A6F"/>
    <w:rsid w:val="00DA2B03"/>
    <w:rsid w:val="00DA2BBD"/>
    <w:rsid w:val="00DA2D1A"/>
    <w:rsid w:val="00DA2E8D"/>
    <w:rsid w:val="00DA2EAB"/>
    <w:rsid w:val="00DA332E"/>
    <w:rsid w:val="00DA365B"/>
    <w:rsid w:val="00DA3896"/>
    <w:rsid w:val="00DA38EC"/>
    <w:rsid w:val="00DA394A"/>
    <w:rsid w:val="00DA3953"/>
    <w:rsid w:val="00DA3B35"/>
    <w:rsid w:val="00DA3B3C"/>
    <w:rsid w:val="00DA3D17"/>
    <w:rsid w:val="00DA3E87"/>
    <w:rsid w:val="00DA42DA"/>
    <w:rsid w:val="00DA4392"/>
    <w:rsid w:val="00DA4534"/>
    <w:rsid w:val="00DA4541"/>
    <w:rsid w:val="00DA468A"/>
    <w:rsid w:val="00DA4692"/>
    <w:rsid w:val="00DA46CB"/>
    <w:rsid w:val="00DA46FC"/>
    <w:rsid w:val="00DA484E"/>
    <w:rsid w:val="00DA487B"/>
    <w:rsid w:val="00DA4AB1"/>
    <w:rsid w:val="00DA4AF8"/>
    <w:rsid w:val="00DA4B1C"/>
    <w:rsid w:val="00DA4B8D"/>
    <w:rsid w:val="00DA4BA2"/>
    <w:rsid w:val="00DA4EA2"/>
    <w:rsid w:val="00DA4ED1"/>
    <w:rsid w:val="00DA4F90"/>
    <w:rsid w:val="00DA4FE4"/>
    <w:rsid w:val="00DA4FE9"/>
    <w:rsid w:val="00DA50B0"/>
    <w:rsid w:val="00DA50BA"/>
    <w:rsid w:val="00DA50F9"/>
    <w:rsid w:val="00DA5361"/>
    <w:rsid w:val="00DA5487"/>
    <w:rsid w:val="00DA548C"/>
    <w:rsid w:val="00DA54FD"/>
    <w:rsid w:val="00DA554A"/>
    <w:rsid w:val="00DA56DB"/>
    <w:rsid w:val="00DA587A"/>
    <w:rsid w:val="00DA5A67"/>
    <w:rsid w:val="00DA5ACB"/>
    <w:rsid w:val="00DA5B9D"/>
    <w:rsid w:val="00DA5BC1"/>
    <w:rsid w:val="00DA5C74"/>
    <w:rsid w:val="00DA5D8B"/>
    <w:rsid w:val="00DA5DBD"/>
    <w:rsid w:val="00DA5E6C"/>
    <w:rsid w:val="00DA5EED"/>
    <w:rsid w:val="00DA62AB"/>
    <w:rsid w:val="00DA641A"/>
    <w:rsid w:val="00DA654E"/>
    <w:rsid w:val="00DA65BB"/>
    <w:rsid w:val="00DA6740"/>
    <w:rsid w:val="00DA697C"/>
    <w:rsid w:val="00DA69ED"/>
    <w:rsid w:val="00DA6A96"/>
    <w:rsid w:val="00DA6B2C"/>
    <w:rsid w:val="00DA6B55"/>
    <w:rsid w:val="00DA6C94"/>
    <w:rsid w:val="00DA6D19"/>
    <w:rsid w:val="00DA6D7C"/>
    <w:rsid w:val="00DA6D99"/>
    <w:rsid w:val="00DA6E20"/>
    <w:rsid w:val="00DA6FD9"/>
    <w:rsid w:val="00DA7012"/>
    <w:rsid w:val="00DA71D6"/>
    <w:rsid w:val="00DA7203"/>
    <w:rsid w:val="00DA7483"/>
    <w:rsid w:val="00DA7491"/>
    <w:rsid w:val="00DA74EF"/>
    <w:rsid w:val="00DA764C"/>
    <w:rsid w:val="00DA7771"/>
    <w:rsid w:val="00DA77BE"/>
    <w:rsid w:val="00DA790F"/>
    <w:rsid w:val="00DA7A05"/>
    <w:rsid w:val="00DA7B30"/>
    <w:rsid w:val="00DA7B96"/>
    <w:rsid w:val="00DA7C39"/>
    <w:rsid w:val="00DA7ECD"/>
    <w:rsid w:val="00DA7F0A"/>
    <w:rsid w:val="00DB015F"/>
    <w:rsid w:val="00DB020F"/>
    <w:rsid w:val="00DB0437"/>
    <w:rsid w:val="00DB04EC"/>
    <w:rsid w:val="00DB0578"/>
    <w:rsid w:val="00DB0580"/>
    <w:rsid w:val="00DB0923"/>
    <w:rsid w:val="00DB0962"/>
    <w:rsid w:val="00DB0964"/>
    <w:rsid w:val="00DB0CE7"/>
    <w:rsid w:val="00DB0E2B"/>
    <w:rsid w:val="00DB0FBA"/>
    <w:rsid w:val="00DB109A"/>
    <w:rsid w:val="00DB10CD"/>
    <w:rsid w:val="00DB12A3"/>
    <w:rsid w:val="00DB12C1"/>
    <w:rsid w:val="00DB132C"/>
    <w:rsid w:val="00DB137C"/>
    <w:rsid w:val="00DB1506"/>
    <w:rsid w:val="00DB15C5"/>
    <w:rsid w:val="00DB15D5"/>
    <w:rsid w:val="00DB176F"/>
    <w:rsid w:val="00DB177B"/>
    <w:rsid w:val="00DB1963"/>
    <w:rsid w:val="00DB1C10"/>
    <w:rsid w:val="00DB1C7D"/>
    <w:rsid w:val="00DB1D0D"/>
    <w:rsid w:val="00DB1E5D"/>
    <w:rsid w:val="00DB1F84"/>
    <w:rsid w:val="00DB1F85"/>
    <w:rsid w:val="00DB20C5"/>
    <w:rsid w:val="00DB22B4"/>
    <w:rsid w:val="00DB237D"/>
    <w:rsid w:val="00DB245E"/>
    <w:rsid w:val="00DB2527"/>
    <w:rsid w:val="00DB2966"/>
    <w:rsid w:val="00DB29A2"/>
    <w:rsid w:val="00DB2A9B"/>
    <w:rsid w:val="00DB2B7E"/>
    <w:rsid w:val="00DB2BAC"/>
    <w:rsid w:val="00DB2E59"/>
    <w:rsid w:val="00DB3030"/>
    <w:rsid w:val="00DB314C"/>
    <w:rsid w:val="00DB320F"/>
    <w:rsid w:val="00DB3269"/>
    <w:rsid w:val="00DB32EB"/>
    <w:rsid w:val="00DB332E"/>
    <w:rsid w:val="00DB3337"/>
    <w:rsid w:val="00DB33D7"/>
    <w:rsid w:val="00DB3495"/>
    <w:rsid w:val="00DB3632"/>
    <w:rsid w:val="00DB383D"/>
    <w:rsid w:val="00DB3844"/>
    <w:rsid w:val="00DB394B"/>
    <w:rsid w:val="00DB3AC8"/>
    <w:rsid w:val="00DB3BA2"/>
    <w:rsid w:val="00DB3D87"/>
    <w:rsid w:val="00DB4103"/>
    <w:rsid w:val="00DB462C"/>
    <w:rsid w:val="00DB49F6"/>
    <w:rsid w:val="00DB4AAE"/>
    <w:rsid w:val="00DB4B90"/>
    <w:rsid w:val="00DB4CBE"/>
    <w:rsid w:val="00DB4F41"/>
    <w:rsid w:val="00DB5065"/>
    <w:rsid w:val="00DB51ED"/>
    <w:rsid w:val="00DB526A"/>
    <w:rsid w:val="00DB535C"/>
    <w:rsid w:val="00DB5613"/>
    <w:rsid w:val="00DB5737"/>
    <w:rsid w:val="00DB5782"/>
    <w:rsid w:val="00DB5BAF"/>
    <w:rsid w:val="00DB5D82"/>
    <w:rsid w:val="00DB5DFE"/>
    <w:rsid w:val="00DB5FA8"/>
    <w:rsid w:val="00DB60D3"/>
    <w:rsid w:val="00DB62AB"/>
    <w:rsid w:val="00DB6352"/>
    <w:rsid w:val="00DB63D5"/>
    <w:rsid w:val="00DB650B"/>
    <w:rsid w:val="00DB65C0"/>
    <w:rsid w:val="00DB6722"/>
    <w:rsid w:val="00DB67C0"/>
    <w:rsid w:val="00DB6858"/>
    <w:rsid w:val="00DB69F6"/>
    <w:rsid w:val="00DB6BD7"/>
    <w:rsid w:val="00DB6DAA"/>
    <w:rsid w:val="00DB6EA9"/>
    <w:rsid w:val="00DB6EB2"/>
    <w:rsid w:val="00DB704C"/>
    <w:rsid w:val="00DB70C8"/>
    <w:rsid w:val="00DB70F4"/>
    <w:rsid w:val="00DB7183"/>
    <w:rsid w:val="00DB72B5"/>
    <w:rsid w:val="00DB72F8"/>
    <w:rsid w:val="00DB73AD"/>
    <w:rsid w:val="00DB743F"/>
    <w:rsid w:val="00DB751D"/>
    <w:rsid w:val="00DB76BC"/>
    <w:rsid w:val="00DB7825"/>
    <w:rsid w:val="00DB78E2"/>
    <w:rsid w:val="00DB7BF6"/>
    <w:rsid w:val="00DB7E57"/>
    <w:rsid w:val="00DB7ED9"/>
    <w:rsid w:val="00DB7F26"/>
    <w:rsid w:val="00DC002C"/>
    <w:rsid w:val="00DC0081"/>
    <w:rsid w:val="00DC00AB"/>
    <w:rsid w:val="00DC05D6"/>
    <w:rsid w:val="00DC0742"/>
    <w:rsid w:val="00DC07AD"/>
    <w:rsid w:val="00DC098A"/>
    <w:rsid w:val="00DC098B"/>
    <w:rsid w:val="00DC09BC"/>
    <w:rsid w:val="00DC0AEC"/>
    <w:rsid w:val="00DC0BB5"/>
    <w:rsid w:val="00DC0BFD"/>
    <w:rsid w:val="00DC0D73"/>
    <w:rsid w:val="00DC0DC0"/>
    <w:rsid w:val="00DC0EDF"/>
    <w:rsid w:val="00DC0F31"/>
    <w:rsid w:val="00DC1118"/>
    <w:rsid w:val="00DC14CE"/>
    <w:rsid w:val="00DC1609"/>
    <w:rsid w:val="00DC18C1"/>
    <w:rsid w:val="00DC18D4"/>
    <w:rsid w:val="00DC1984"/>
    <w:rsid w:val="00DC198C"/>
    <w:rsid w:val="00DC1A2A"/>
    <w:rsid w:val="00DC1B50"/>
    <w:rsid w:val="00DC1C32"/>
    <w:rsid w:val="00DC1E0D"/>
    <w:rsid w:val="00DC1EEE"/>
    <w:rsid w:val="00DC1F60"/>
    <w:rsid w:val="00DC2188"/>
    <w:rsid w:val="00DC21FC"/>
    <w:rsid w:val="00DC23A8"/>
    <w:rsid w:val="00DC24B4"/>
    <w:rsid w:val="00DC24CA"/>
    <w:rsid w:val="00DC24E3"/>
    <w:rsid w:val="00DC2505"/>
    <w:rsid w:val="00DC25EC"/>
    <w:rsid w:val="00DC2664"/>
    <w:rsid w:val="00DC26EE"/>
    <w:rsid w:val="00DC292D"/>
    <w:rsid w:val="00DC2B8F"/>
    <w:rsid w:val="00DC2C68"/>
    <w:rsid w:val="00DC2E9F"/>
    <w:rsid w:val="00DC3112"/>
    <w:rsid w:val="00DC349B"/>
    <w:rsid w:val="00DC3689"/>
    <w:rsid w:val="00DC37D9"/>
    <w:rsid w:val="00DC381F"/>
    <w:rsid w:val="00DC3948"/>
    <w:rsid w:val="00DC39AB"/>
    <w:rsid w:val="00DC3A19"/>
    <w:rsid w:val="00DC3AC8"/>
    <w:rsid w:val="00DC3C07"/>
    <w:rsid w:val="00DC3EDA"/>
    <w:rsid w:val="00DC3FF1"/>
    <w:rsid w:val="00DC4138"/>
    <w:rsid w:val="00DC4151"/>
    <w:rsid w:val="00DC4401"/>
    <w:rsid w:val="00DC4494"/>
    <w:rsid w:val="00DC45EF"/>
    <w:rsid w:val="00DC4714"/>
    <w:rsid w:val="00DC489D"/>
    <w:rsid w:val="00DC498D"/>
    <w:rsid w:val="00DC49A9"/>
    <w:rsid w:val="00DC4A01"/>
    <w:rsid w:val="00DC4AFB"/>
    <w:rsid w:val="00DC4BE9"/>
    <w:rsid w:val="00DC5017"/>
    <w:rsid w:val="00DC5186"/>
    <w:rsid w:val="00DC5279"/>
    <w:rsid w:val="00DC5315"/>
    <w:rsid w:val="00DC575E"/>
    <w:rsid w:val="00DC5821"/>
    <w:rsid w:val="00DC586A"/>
    <w:rsid w:val="00DC59B2"/>
    <w:rsid w:val="00DC5CDE"/>
    <w:rsid w:val="00DC5D6E"/>
    <w:rsid w:val="00DC5E6F"/>
    <w:rsid w:val="00DC603A"/>
    <w:rsid w:val="00DC63B5"/>
    <w:rsid w:val="00DC64E7"/>
    <w:rsid w:val="00DC6826"/>
    <w:rsid w:val="00DC6A35"/>
    <w:rsid w:val="00DC6B94"/>
    <w:rsid w:val="00DC6BB6"/>
    <w:rsid w:val="00DC6BDA"/>
    <w:rsid w:val="00DC6E8F"/>
    <w:rsid w:val="00DC6EB8"/>
    <w:rsid w:val="00DC6ED1"/>
    <w:rsid w:val="00DC7115"/>
    <w:rsid w:val="00DC72F9"/>
    <w:rsid w:val="00DC74CE"/>
    <w:rsid w:val="00DC756B"/>
    <w:rsid w:val="00DC75C4"/>
    <w:rsid w:val="00DC7AB9"/>
    <w:rsid w:val="00DC7B0B"/>
    <w:rsid w:val="00DC7C15"/>
    <w:rsid w:val="00DC7C4E"/>
    <w:rsid w:val="00DC7D98"/>
    <w:rsid w:val="00DD03C0"/>
    <w:rsid w:val="00DD0507"/>
    <w:rsid w:val="00DD06CC"/>
    <w:rsid w:val="00DD06F1"/>
    <w:rsid w:val="00DD0706"/>
    <w:rsid w:val="00DD0AF3"/>
    <w:rsid w:val="00DD0EC2"/>
    <w:rsid w:val="00DD0EE5"/>
    <w:rsid w:val="00DD1088"/>
    <w:rsid w:val="00DD10B3"/>
    <w:rsid w:val="00DD10DD"/>
    <w:rsid w:val="00DD12F0"/>
    <w:rsid w:val="00DD1437"/>
    <w:rsid w:val="00DD14AB"/>
    <w:rsid w:val="00DD16F4"/>
    <w:rsid w:val="00DD176B"/>
    <w:rsid w:val="00DD1790"/>
    <w:rsid w:val="00DD17E7"/>
    <w:rsid w:val="00DD182D"/>
    <w:rsid w:val="00DD19E2"/>
    <w:rsid w:val="00DD1A92"/>
    <w:rsid w:val="00DD1CB7"/>
    <w:rsid w:val="00DD1D72"/>
    <w:rsid w:val="00DD1DCB"/>
    <w:rsid w:val="00DD1DF9"/>
    <w:rsid w:val="00DD1F5B"/>
    <w:rsid w:val="00DD1FDB"/>
    <w:rsid w:val="00DD20D5"/>
    <w:rsid w:val="00DD235C"/>
    <w:rsid w:val="00DD250B"/>
    <w:rsid w:val="00DD2515"/>
    <w:rsid w:val="00DD25F7"/>
    <w:rsid w:val="00DD27F8"/>
    <w:rsid w:val="00DD293C"/>
    <w:rsid w:val="00DD2965"/>
    <w:rsid w:val="00DD29ED"/>
    <w:rsid w:val="00DD2C8F"/>
    <w:rsid w:val="00DD2C92"/>
    <w:rsid w:val="00DD2D60"/>
    <w:rsid w:val="00DD2E0F"/>
    <w:rsid w:val="00DD2E12"/>
    <w:rsid w:val="00DD2F28"/>
    <w:rsid w:val="00DD304C"/>
    <w:rsid w:val="00DD3088"/>
    <w:rsid w:val="00DD30B1"/>
    <w:rsid w:val="00DD30E7"/>
    <w:rsid w:val="00DD32ED"/>
    <w:rsid w:val="00DD3528"/>
    <w:rsid w:val="00DD370B"/>
    <w:rsid w:val="00DD38EE"/>
    <w:rsid w:val="00DD392E"/>
    <w:rsid w:val="00DD398B"/>
    <w:rsid w:val="00DD39CD"/>
    <w:rsid w:val="00DD3CE9"/>
    <w:rsid w:val="00DD3D46"/>
    <w:rsid w:val="00DD3EB7"/>
    <w:rsid w:val="00DD3F10"/>
    <w:rsid w:val="00DD4198"/>
    <w:rsid w:val="00DD41FF"/>
    <w:rsid w:val="00DD4218"/>
    <w:rsid w:val="00DD4354"/>
    <w:rsid w:val="00DD4630"/>
    <w:rsid w:val="00DD4787"/>
    <w:rsid w:val="00DD4C18"/>
    <w:rsid w:val="00DD4C8A"/>
    <w:rsid w:val="00DD4D3A"/>
    <w:rsid w:val="00DD515F"/>
    <w:rsid w:val="00DD51B8"/>
    <w:rsid w:val="00DD520D"/>
    <w:rsid w:val="00DD532D"/>
    <w:rsid w:val="00DD5415"/>
    <w:rsid w:val="00DD5433"/>
    <w:rsid w:val="00DD5451"/>
    <w:rsid w:val="00DD5492"/>
    <w:rsid w:val="00DD555C"/>
    <w:rsid w:val="00DD571C"/>
    <w:rsid w:val="00DD5A19"/>
    <w:rsid w:val="00DD5A6A"/>
    <w:rsid w:val="00DD5AA4"/>
    <w:rsid w:val="00DD5AB7"/>
    <w:rsid w:val="00DD5CC4"/>
    <w:rsid w:val="00DD5D08"/>
    <w:rsid w:val="00DD5D83"/>
    <w:rsid w:val="00DD5E29"/>
    <w:rsid w:val="00DD5F22"/>
    <w:rsid w:val="00DD6026"/>
    <w:rsid w:val="00DD6081"/>
    <w:rsid w:val="00DD609D"/>
    <w:rsid w:val="00DD6316"/>
    <w:rsid w:val="00DD654F"/>
    <w:rsid w:val="00DD6590"/>
    <w:rsid w:val="00DD682F"/>
    <w:rsid w:val="00DD6835"/>
    <w:rsid w:val="00DD695B"/>
    <w:rsid w:val="00DD6A05"/>
    <w:rsid w:val="00DD6A13"/>
    <w:rsid w:val="00DD6A85"/>
    <w:rsid w:val="00DD6A9D"/>
    <w:rsid w:val="00DD6AE0"/>
    <w:rsid w:val="00DD6B1E"/>
    <w:rsid w:val="00DD6B60"/>
    <w:rsid w:val="00DD6BBD"/>
    <w:rsid w:val="00DD7212"/>
    <w:rsid w:val="00DD7314"/>
    <w:rsid w:val="00DD731D"/>
    <w:rsid w:val="00DD7415"/>
    <w:rsid w:val="00DD747F"/>
    <w:rsid w:val="00DD756C"/>
    <w:rsid w:val="00DD76D1"/>
    <w:rsid w:val="00DD7865"/>
    <w:rsid w:val="00DD78AE"/>
    <w:rsid w:val="00DD7A85"/>
    <w:rsid w:val="00DD7C60"/>
    <w:rsid w:val="00DD7CC0"/>
    <w:rsid w:val="00DD7E48"/>
    <w:rsid w:val="00DE0021"/>
    <w:rsid w:val="00DE0040"/>
    <w:rsid w:val="00DE0420"/>
    <w:rsid w:val="00DE0453"/>
    <w:rsid w:val="00DE0484"/>
    <w:rsid w:val="00DE04B7"/>
    <w:rsid w:val="00DE04EE"/>
    <w:rsid w:val="00DE06F9"/>
    <w:rsid w:val="00DE0718"/>
    <w:rsid w:val="00DE07E7"/>
    <w:rsid w:val="00DE0844"/>
    <w:rsid w:val="00DE0963"/>
    <w:rsid w:val="00DE097D"/>
    <w:rsid w:val="00DE0BE8"/>
    <w:rsid w:val="00DE0CF9"/>
    <w:rsid w:val="00DE0ED4"/>
    <w:rsid w:val="00DE0FF1"/>
    <w:rsid w:val="00DE101C"/>
    <w:rsid w:val="00DE1067"/>
    <w:rsid w:val="00DE1159"/>
    <w:rsid w:val="00DE14A3"/>
    <w:rsid w:val="00DE169E"/>
    <w:rsid w:val="00DE1778"/>
    <w:rsid w:val="00DE18FD"/>
    <w:rsid w:val="00DE1A05"/>
    <w:rsid w:val="00DE1A2F"/>
    <w:rsid w:val="00DE1A73"/>
    <w:rsid w:val="00DE1A93"/>
    <w:rsid w:val="00DE1BE4"/>
    <w:rsid w:val="00DE1F04"/>
    <w:rsid w:val="00DE1F2A"/>
    <w:rsid w:val="00DE1F69"/>
    <w:rsid w:val="00DE2308"/>
    <w:rsid w:val="00DE2379"/>
    <w:rsid w:val="00DE2555"/>
    <w:rsid w:val="00DE2733"/>
    <w:rsid w:val="00DE2772"/>
    <w:rsid w:val="00DE28B4"/>
    <w:rsid w:val="00DE2935"/>
    <w:rsid w:val="00DE29EF"/>
    <w:rsid w:val="00DE2A57"/>
    <w:rsid w:val="00DE2AC2"/>
    <w:rsid w:val="00DE2E1F"/>
    <w:rsid w:val="00DE3140"/>
    <w:rsid w:val="00DE31D8"/>
    <w:rsid w:val="00DE32BA"/>
    <w:rsid w:val="00DE3327"/>
    <w:rsid w:val="00DE3461"/>
    <w:rsid w:val="00DE3539"/>
    <w:rsid w:val="00DE364C"/>
    <w:rsid w:val="00DE376F"/>
    <w:rsid w:val="00DE37AA"/>
    <w:rsid w:val="00DE3A41"/>
    <w:rsid w:val="00DE3AF4"/>
    <w:rsid w:val="00DE3C50"/>
    <w:rsid w:val="00DE3CC5"/>
    <w:rsid w:val="00DE3E1F"/>
    <w:rsid w:val="00DE40CB"/>
    <w:rsid w:val="00DE4130"/>
    <w:rsid w:val="00DE420A"/>
    <w:rsid w:val="00DE4247"/>
    <w:rsid w:val="00DE44A0"/>
    <w:rsid w:val="00DE4548"/>
    <w:rsid w:val="00DE455E"/>
    <w:rsid w:val="00DE45A1"/>
    <w:rsid w:val="00DE4606"/>
    <w:rsid w:val="00DE4624"/>
    <w:rsid w:val="00DE4AA3"/>
    <w:rsid w:val="00DE4AA6"/>
    <w:rsid w:val="00DE4BE6"/>
    <w:rsid w:val="00DE4BF3"/>
    <w:rsid w:val="00DE4D13"/>
    <w:rsid w:val="00DE5108"/>
    <w:rsid w:val="00DE5513"/>
    <w:rsid w:val="00DE5595"/>
    <w:rsid w:val="00DE581F"/>
    <w:rsid w:val="00DE5956"/>
    <w:rsid w:val="00DE5A1E"/>
    <w:rsid w:val="00DE5BB4"/>
    <w:rsid w:val="00DE5D0F"/>
    <w:rsid w:val="00DE5D51"/>
    <w:rsid w:val="00DE5DAE"/>
    <w:rsid w:val="00DE5E45"/>
    <w:rsid w:val="00DE5EE1"/>
    <w:rsid w:val="00DE5F32"/>
    <w:rsid w:val="00DE605A"/>
    <w:rsid w:val="00DE6839"/>
    <w:rsid w:val="00DE68A7"/>
    <w:rsid w:val="00DE6A12"/>
    <w:rsid w:val="00DE6C17"/>
    <w:rsid w:val="00DE6C7D"/>
    <w:rsid w:val="00DE6C9C"/>
    <w:rsid w:val="00DE6CB8"/>
    <w:rsid w:val="00DE6F1A"/>
    <w:rsid w:val="00DE6F6D"/>
    <w:rsid w:val="00DE70DD"/>
    <w:rsid w:val="00DE71FA"/>
    <w:rsid w:val="00DE7399"/>
    <w:rsid w:val="00DE75CA"/>
    <w:rsid w:val="00DE75F6"/>
    <w:rsid w:val="00DE789F"/>
    <w:rsid w:val="00DE7A1E"/>
    <w:rsid w:val="00DE7B54"/>
    <w:rsid w:val="00DE7BB3"/>
    <w:rsid w:val="00DE7CC5"/>
    <w:rsid w:val="00DE7DE5"/>
    <w:rsid w:val="00DF0052"/>
    <w:rsid w:val="00DF01F7"/>
    <w:rsid w:val="00DF0255"/>
    <w:rsid w:val="00DF02F1"/>
    <w:rsid w:val="00DF04D9"/>
    <w:rsid w:val="00DF04DD"/>
    <w:rsid w:val="00DF056A"/>
    <w:rsid w:val="00DF05BB"/>
    <w:rsid w:val="00DF0737"/>
    <w:rsid w:val="00DF0796"/>
    <w:rsid w:val="00DF0799"/>
    <w:rsid w:val="00DF083C"/>
    <w:rsid w:val="00DF0A90"/>
    <w:rsid w:val="00DF0ABC"/>
    <w:rsid w:val="00DF0B88"/>
    <w:rsid w:val="00DF0D50"/>
    <w:rsid w:val="00DF0DA6"/>
    <w:rsid w:val="00DF0F43"/>
    <w:rsid w:val="00DF0F9E"/>
    <w:rsid w:val="00DF0FFA"/>
    <w:rsid w:val="00DF1013"/>
    <w:rsid w:val="00DF1059"/>
    <w:rsid w:val="00DF1285"/>
    <w:rsid w:val="00DF12E4"/>
    <w:rsid w:val="00DF13DE"/>
    <w:rsid w:val="00DF1439"/>
    <w:rsid w:val="00DF14DE"/>
    <w:rsid w:val="00DF14ED"/>
    <w:rsid w:val="00DF170F"/>
    <w:rsid w:val="00DF176D"/>
    <w:rsid w:val="00DF18D1"/>
    <w:rsid w:val="00DF18F1"/>
    <w:rsid w:val="00DF19F8"/>
    <w:rsid w:val="00DF1A21"/>
    <w:rsid w:val="00DF1A92"/>
    <w:rsid w:val="00DF1CA4"/>
    <w:rsid w:val="00DF1D47"/>
    <w:rsid w:val="00DF1DD4"/>
    <w:rsid w:val="00DF1E09"/>
    <w:rsid w:val="00DF2020"/>
    <w:rsid w:val="00DF2022"/>
    <w:rsid w:val="00DF20C3"/>
    <w:rsid w:val="00DF218C"/>
    <w:rsid w:val="00DF224A"/>
    <w:rsid w:val="00DF22DD"/>
    <w:rsid w:val="00DF23D3"/>
    <w:rsid w:val="00DF2514"/>
    <w:rsid w:val="00DF2616"/>
    <w:rsid w:val="00DF27B5"/>
    <w:rsid w:val="00DF2804"/>
    <w:rsid w:val="00DF294B"/>
    <w:rsid w:val="00DF2BA4"/>
    <w:rsid w:val="00DF2CFC"/>
    <w:rsid w:val="00DF2DC7"/>
    <w:rsid w:val="00DF2F35"/>
    <w:rsid w:val="00DF2F5C"/>
    <w:rsid w:val="00DF3083"/>
    <w:rsid w:val="00DF30A2"/>
    <w:rsid w:val="00DF327C"/>
    <w:rsid w:val="00DF33E5"/>
    <w:rsid w:val="00DF33FE"/>
    <w:rsid w:val="00DF3473"/>
    <w:rsid w:val="00DF34CF"/>
    <w:rsid w:val="00DF3573"/>
    <w:rsid w:val="00DF3659"/>
    <w:rsid w:val="00DF3898"/>
    <w:rsid w:val="00DF3A48"/>
    <w:rsid w:val="00DF3AD1"/>
    <w:rsid w:val="00DF3D80"/>
    <w:rsid w:val="00DF3F39"/>
    <w:rsid w:val="00DF3FC1"/>
    <w:rsid w:val="00DF4090"/>
    <w:rsid w:val="00DF40DE"/>
    <w:rsid w:val="00DF4181"/>
    <w:rsid w:val="00DF438D"/>
    <w:rsid w:val="00DF4483"/>
    <w:rsid w:val="00DF48E1"/>
    <w:rsid w:val="00DF49EC"/>
    <w:rsid w:val="00DF4ABD"/>
    <w:rsid w:val="00DF4C76"/>
    <w:rsid w:val="00DF4CF3"/>
    <w:rsid w:val="00DF4E23"/>
    <w:rsid w:val="00DF4F45"/>
    <w:rsid w:val="00DF5055"/>
    <w:rsid w:val="00DF5168"/>
    <w:rsid w:val="00DF52B8"/>
    <w:rsid w:val="00DF536F"/>
    <w:rsid w:val="00DF57AF"/>
    <w:rsid w:val="00DF59A4"/>
    <w:rsid w:val="00DF5A05"/>
    <w:rsid w:val="00DF5A59"/>
    <w:rsid w:val="00DF5B42"/>
    <w:rsid w:val="00DF5C34"/>
    <w:rsid w:val="00DF5EA8"/>
    <w:rsid w:val="00DF5EE9"/>
    <w:rsid w:val="00DF603F"/>
    <w:rsid w:val="00DF604F"/>
    <w:rsid w:val="00DF6074"/>
    <w:rsid w:val="00DF60CA"/>
    <w:rsid w:val="00DF625C"/>
    <w:rsid w:val="00DF62F6"/>
    <w:rsid w:val="00DF634D"/>
    <w:rsid w:val="00DF63FA"/>
    <w:rsid w:val="00DF643C"/>
    <w:rsid w:val="00DF654F"/>
    <w:rsid w:val="00DF6646"/>
    <w:rsid w:val="00DF686C"/>
    <w:rsid w:val="00DF6BDE"/>
    <w:rsid w:val="00DF6F94"/>
    <w:rsid w:val="00DF715C"/>
    <w:rsid w:val="00DF718A"/>
    <w:rsid w:val="00DF719C"/>
    <w:rsid w:val="00DF71A7"/>
    <w:rsid w:val="00DF73A9"/>
    <w:rsid w:val="00DF740C"/>
    <w:rsid w:val="00DF7776"/>
    <w:rsid w:val="00DF7822"/>
    <w:rsid w:val="00DF7AD5"/>
    <w:rsid w:val="00DF7FB6"/>
    <w:rsid w:val="00E00051"/>
    <w:rsid w:val="00E00076"/>
    <w:rsid w:val="00E000A1"/>
    <w:rsid w:val="00E0026A"/>
    <w:rsid w:val="00E00398"/>
    <w:rsid w:val="00E0077F"/>
    <w:rsid w:val="00E009A2"/>
    <w:rsid w:val="00E009B0"/>
    <w:rsid w:val="00E009E2"/>
    <w:rsid w:val="00E00B63"/>
    <w:rsid w:val="00E00BBE"/>
    <w:rsid w:val="00E00BF5"/>
    <w:rsid w:val="00E0114A"/>
    <w:rsid w:val="00E01255"/>
    <w:rsid w:val="00E01506"/>
    <w:rsid w:val="00E01824"/>
    <w:rsid w:val="00E01B62"/>
    <w:rsid w:val="00E01BCA"/>
    <w:rsid w:val="00E01CF1"/>
    <w:rsid w:val="00E01D33"/>
    <w:rsid w:val="00E01DB9"/>
    <w:rsid w:val="00E01E50"/>
    <w:rsid w:val="00E01F8B"/>
    <w:rsid w:val="00E01FC1"/>
    <w:rsid w:val="00E02039"/>
    <w:rsid w:val="00E0214F"/>
    <w:rsid w:val="00E021C5"/>
    <w:rsid w:val="00E02477"/>
    <w:rsid w:val="00E026D1"/>
    <w:rsid w:val="00E026F9"/>
    <w:rsid w:val="00E02A50"/>
    <w:rsid w:val="00E02AB6"/>
    <w:rsid w:val="00E02B0E"/>
    <w:rsid w:val="00E02B11"/>
    <w:rsid w:val="00E02CC3"/>
    <w:rsid w:val="00E02D2E"/>
    <w:rsid w:val="00E02FD7"/>
    <w:rsid w:val="00E03121"/>
    <w:rsid w:val="00E0316F"/>
    <w:rsid w:val="00E0332B"/>
    <w:rsid w:val="00E034D5"/>
    <w:rsid w:val="00E034E6"/>
    <w:rsid w:val="00E03557"/>
    <w:rsid w:val="00E0355B"/>
    <w:rsid w:val="00E03580"/>
    <w:rsid w:val="00E03627"/>
    <w:rsid w:val="00E03673"/>
    <w:rsid w:val="00E03741"/>
    <w:rsid w:val="00E037E4"/>
    <w:rsid w:val="00E03973"/>
    <w:rsid w:val="00E03BB0"/>
    <w:rsid w:val="00E03EEF"/>
    <w:rsid w:val="00E03EF2"/>
    <w:rsid w:val="00E03FA2"/>
    <w:rsid w:val="00E04016"/>
    <w:rsid w:val="00E04109"/>
    <w:rsid w:val="00E041FE"/>
    <w:rsid w:val="00E04386"/>
    <w:rsid w:val="00E04A98"/>
    <w:rsid w:val="00E04AFB"/>
    <w:rsid w:val="00E04CCB"/>
    <w:rsid w:val="00E04E50"/>
    <w:rsid w:val="00E04FCF"/>
    <w:rsid w:val="00E05159"/>
    <w:rsid w:val="00E051DF"/>
    <w:rsid w:val="00E0573B"/>
    <w:rsid w:val="00E057B0"/>
    <w:rsid w:val="00E058BC"/>
    <w:rsid w:val="00E059B7"/>
    <w:rsid w:val="00E05A75"/>
    <w:rsid w:val="00E05A79"/>
    <w:rsid w:val="00E05B71"/>
    <w:rsid w:val="00E05D1C"/>
    <w:rsid w:val="00E0640B"/>
    <w:rsid w:val="00E06552"/>
    <w:rsid w:val="00E06A7C"/>
    <w:rsid w:val="00E06B2D"/>
    <w:rsid w:val="00E06BBC"/>
    <w:rsid w:val="00E06E1B"/>
    <w:rsid w:val="00E06F67"/>
    <w:rsid w:val="00E06FF9"/>
    <w:rsid w:val="00E07041"/>
    <w:rsid w:val="00E0712E"/>
    <w:rsid w:val="00E072A7"/>
    <w:rsid w:val="00E073F0"/>
    <w:rsid w:val="00E07402"/>
    <w:rsid w:val="00E075EE"/>
    <w:rsid w:val="00E07712"/>
    <w:rsid w:val="00E078BC"/>
    <w:rsid w:val="00E07A19"/>
    <w:rsid w:val="00E07E00"/>
    <w:rsid w:val="00E07E77"/>
    <w:rsid w:val="00E07EB1"/>
    <w:rsid w:val="00E07F80"/>
    <w:rsid w:val="00E07FD8"/>
    <w:rsid w:val="00E10104"/>
    <w:rsid w:val="00E10248"/>
    <w:rsid w:val="00E10302"/>
    <w:rsid w:val="00E104D7"/>
    <w:rsid w:val="00E1051B"/>
    <w:rsid w:val="00E1064E"/>
    <w:rsid w:val="00E106E9"/>
    <w:rsid w:val="00E10744"/>
    <w:rsid w:val="00E1076A"/>
    <w:rsid w:val="00E10839"/>
    <w:rsid w:val="00E10908"/>
    <w:rsid w:val="00E10B35"/>
    <w:rsid w:val="00E10E0B"/>
    <w:rsid w:val="00E10F8E"/>
    <w:rsid w:val="00E10F98"/>
    <w:rsid w:val="00E11191"/>
    <w:rsid w:val="00E112C1"/>
    <w:rsid w:val="00E113C5"/>
    <w:rsid w:val="00E11526"/>
    <w:rsid w:val="00E11754"/>
    <w:rsid w:val="00E119AF"/>
    <w:rsid w:val="00E119D6"/>
    <w:rsid w:val="00E11D08"/>
    <w:rsid w:val="00E11D78"/>
    <w:rsid w:val="00E11F3F"/>
    <w:rsid w:val="00E11FA7"/>
    <w:rsid w:val="00E1215A"/>
    <w:rsid w:val="00E1229D"/>
    <w:rsid w:val="00E12514"/>
    <w:rsid w:val="00E12623"/>
    <w:rsid w:val="00E1265C"/>
    <w:rsid w:val="00E12767"/>
    <w:rsid w:val="00E12ACE"/>
    <w:rsid w:val="00E12B6A"/>
    <w:rsid w:val="00E12D35"/>
    <w:rsid w:val="00E12DFB"/>
    <w:rsid w:val="00E12EE0"/>
    <w:rsid w:val="00E12F35"/>
    <w:rsid w:val="00E13115"/>
    <w:rsid w:val="00E132E9"/>
    <w:rsid w:val="00E13358"/>
    <w:rsid w:val="00E133F2"/>
    <w:rsid w:val="00E136D4"/>
    <w:rsid w:val="00E137B5"/>
    <w:rsid w:val="00E13847"/>
    <w:rsid w:val="00E13941"/>
    <w:rsid w:val="00E13A55"/>
    <w:rsid w:val="00E13B57"/>
    <w:rsid w:val="00E13BA9"/>
    <w:rsid w:val="00E13CE4"/>
    <w:rsid w:val="00E13D8E"/>
    <w:rsid w:val="00E13DA8"/>
    <w:rsid w:val="00E13DC2"/>
    <w:rsid w:val="00E14069"/>
    <w:rsid w:val="00E141DB"/>
    <w:rsid w:val="00E143DD"/>
    <w:rsid w:val="00E143EF"/>
    <w:rsid w:val="00E1446A"/>
    <w:rsid w:val="00E14513"/>
    <w:rsid w:val="00E14587"/>
    <w:rsid w:val="00E145DB"/>
    <w:rsid w:val="00E14626"/>
    <w:rsid w:val="00E14680"/>
    <w:rsid w:val="00E1476F"/>
    <w:rsid w:val="00E1492F"/>
    <w:rsid w:val="00E149CF"/>
    <w:rsid w:val="00E14A0C"/>
    <w:rsid w:val="00E153EE"/>
    <w:rsid w:val="00E1565B"/>
    <w:rsid w:val="00E15B3E"/>
    <w:rsid w:val="00E15CD9"/>
    <w:rsid w:val="00E16037"/>
    <w:rsid w:val="00E1605B"/>
    <w:rsid w:val="00E163A9"/>
    <w:rsid w:val="00E1645E"/>
    <w:rsid w:val="00E16574"/>
    <w:rsid w:val="00E1660A"/>
    <w:rsid w:val="00E16713"/>
    <w:rsid w:val="00E16963"/>
    <w:rsid w:val="00E169A4"/>
    <w:rsid w:val="00E169BB"/>
    <w:rsid w:val="00E16CD6"/>
    <w:rsid w:val="00E16ED8"/>
    <w:rsid w:val="00E16F06"/>
    <w:rsid w:val="00E16FFF"/>
    <w:rsid w:val="00E170B6"/>
    <w:rsid w:val="00E170EE"/>
    <w:rsid w:val="00E170F1"/>
    <w:rsid w:val="00E17140"/>
    <w:rsid w:val="00E1729A"/>
    <w:rsid w:val="00E17457"/>
    <w:rsid w:val="00E179E5"/>
    <w:rsid w:val="00E17B1C"/>
    <w:rsid w:val="00E17B4A"/>
    <w:rsid w:val="00E17C11"/>
    <w:rsid w:val="00E17CC4"/>
    <w:rsid w:val="00E17D58"/>
    <w:rsid w:val="00E17F86"/>
    <w:rsid w:val="00E17F88"/>
    <w:rsid w:val="00E200CA"/>
    <w:rsid w:val="00E2040C"/>
    <w:rsid w:val="00E20418"/>
    <w:rsid w:val="00E204A3"/>
    <w:rsid w:val="00E20631"/>
    <w:rsid w:val="00E2068E"/>
    <w:rsid w:val="00E20756"/>
    <w:rsid w:val="00E2083C"/>
    <w:rsid w:val="00E2083D"/>
    <w:rsid w:val="00E2085F"/>
    <w:rsid w:val="00E20BCC"/>
    <w:rsid w:val="00E210A5"/>
    <w:rsid w:val="00E212F2"/>
    <w:rsid w:val="00E21454"/>
    <w:rsid w:val="00E2187E"/>
    <w:rsid w:val="00E21944"/>
    <w:rsid w:val="00E21A2B"/>
    <w:rsid w:val="00E21A68"/>
    <w:rsid w:val="00E21B13"/>
    <w:rsid w:val="00E21CA3"/>
    <w:rsid w:val="00E21CDF"/>
    <w:rsid w:val="00E21D38"/>
    <w:rsid w:val="00E220BA"/>
    <w:rsid w:val="00E22105"/>
    <w:rsid w:val="00E22149"/>
    <w:rsid w:val="00E22248"/>
    <w:rsid w:val="00E222C8"/>
    <w:rsid w:val="00E222F9"/>
    <w:rsid w:val="00E22442"/>
    <w:rsid w:val="00E22549"/>
    <w:rsid w:val="00E22766"/>
    <w:rsid w:val="00E2278E"/>
    <w:rsid w:val="00E22870"/>
    <w:rsid w:val="00E22884"/>
    <w:rsid w:val="00E22A00"/>
    <w:rsid w:val="00E22A5D"/>
    <w:rsid w:val="00E22AB1"/>
    <w:rsid w:val="00E22B4B"/>
    <w:rsid w:val="00E22C22"/>
    <w:rsid w:val="00E23121"/>
    <w:rsid w:val="00E2319A"/>
    <w:rsid w:val="00E23291"/>
    <w:rsid w:val="00E233A9"/>
    <w:rsid w:val="00E2347A"/>
    <w:rsid w:val="00E23699"/>
    <w:rsid w:val="00E236A8"/>
    <w:rsid w:val="00E236E9"/>
    <w:rsid w:val="00E2379E"/>
    <w:rsid w:val="00E238E7"/>
    <w:rsid w:val="00E239D2"/>
    <w:rsid w:val="00E23B56"/>
    <w:rsid w:val="00E23C2F"/>
    <w:rsid w:val="00E23CCD"/>
    <w:rsid w:val="00E23D3C"/>
    <w:rsid w:val="00E23D70"/>
    <w:rsid w:val="00E23E2F"/>
    <w:rsid w:val="00E23F70"/>
    <w:rsid w:val="00E2406A"/>
    <w:rsid w:val="00E24135"/>
    <w:rsid w:val="00E24293"/>
    <w:rsid w:val="00E24350"/>
    <w:rsid w:val="00E2437D"/>
    <w:rsid w:val="00E24701"/>
    <w:rsid w:val="00E2474A"/>
    <w:rsid w:val="00E24998"/>
    <w:rsid w:val="00E24D1D"/>
    <w:rsid w:val="00E24E8E"/>
    <w:rsid w:val="00E24EE7"/>
    <w:rsid w:val="00E2511E"/>
    <w:rsid w:val="00E25193"/>
    <w:rsid w:val="00E251BB"/>
    <w:rsid w:val="00E254C9"/>
    <w:rsid w:val="00E25501"/>
    <w:rsid w:val="00E25612"/>
    <w:rsid w:val="00E25883"/>
    <w:rsid w:val="00E258FA"/>
    <w:rsid w:val="00E25A7B"/>
    <w:rsid w:val="00E25E51"/>
    <w:rsid w:val="00E26003"/>
    <w:rsid w:val="00E26065"/>
    <w:rsid w:val="00E26189"/>
    <w:rsid w:val="00E261D3"/>
    <w:rsid w:val="00E26302"/>
    <w:rsid w:val="00E2640B"/>
    <w:rsid w:val="00E265B4"/>
    <w:rsid w:val="00E26777"/>
    <w:rsid w:val="00E2682D"/>
    <w:rsid w:val="00E26A4D"/>
    <w:rsid w:val="00E26B6E"/>
    <w:rsid w:val="00E26E42"/>
    <w:rsid w:val="00E26FC6"/>
    <w:rsid w:val="00E27063"/>
    <w:rsid w:val="00E273DD"/>
    <w:rsid w:val="00E2749F"/>
    <w:rsid w:val="00E274F7"/>
    <w:rsid w:val="00E27513"/>
    <w:rsid w:val="00E27624"/>
    <w:rsid w:val="00E2763D"/>
    <w:rsid w:val="00E2766E"/>
    <w:rsid w:val="00E27825"/>
    <w:rsid w:val="00E278A0"/>
    <w:rsid w:val="00E27919"/>
    <w:rsid w:val="00E279A8"/>
    <w:rsid w:val="00E27A70"/>
    <w:rsid w:val="00E27BEF"/>
    <w:rsid w:val="00E27D69"/>
    <w:rsid w:val="00E27ED9"/>
    <w:rsid w:val="00E3009B"/>
    <w:rsid w:val="00E30134"/>
    <w:rsid w:val="00E301AE"/>
    <w:rsid w:val="00E30423"/>
    <w:rsid w:val="00E30603"/>
    <w:rsid w:val="00E30610"/>
    <w:rsid w:val="00E3066B"/>
    <w:rsid w:val="00E30741"/>
    <w:rsid w:val="00E3077E"/>
    <w:rsid w:val="00E308C6"/>
    <w:rsid w:val="00E308D8"/>
    <w:rsid w:val="00E30A94"/>
    <w:rsid w:val="00E30D34"/>
    <w:rsid w:val="00E30E0A"/>
    <w:rsid w:val="00E30EF8"/>
    <w:rsid w:val="00E3107C"/>
    <w:rsid w:val="00E311A7"/>
    <w:rsid w:val="00E31205"/>
    <w:rsid w:val="00E31307"/>
    <w:rsid w:val="00E31309"/>
    <w:rsid w:val="00E31314"/>
    <w:rsid w:val="00E313BF"/>
    <w:rsid w:val="00E319A5"/>
    <w:rsid w:val="00E319F6"/>
    <w:rsid w:val="00E31B78"/>
    <w:rsid w:val="00E31D0C"/>
    <w:rsid w:val="00E31E3F"/>
    <w:rsid w:val="00E31E5F"/>
    <w:rsid w:val="00E31FC3"/>
    <w:rsid w:val="00E32364"/>
    <w:rsid w:val="00E324A5"/>
    <w:rsid w:val="00E32731"/>
    <w:rsid w:val="00E327A1"/>
    <w:rsid w:val="00E327F2"/>
    <w:rsid w:val="00E32813"/>
    <w:rsid w:val="00E32E63"/>
    <w:rsid w:val="00E32EBD"/>
    <w:rsid w:val="00E33056"/>
    <w:rsid w:val="00E3336D"/>
    <w:rsid w:val="00E334C8"/>
    <w:rsid w:val="00E337E8"/>
    <w:rsid w:val="00E33814"/>
    <w:rsid w:val="00E338FF"/>
    <w:rsid w:val="00E33913"/>
    <w:rsid w:val="00E33A07"/>
    <w:rsid w:val="00E33B7F"/>
    <w:rsid w:val="00E33BB7"/>
    <w:rsid w:val="00E33D80"/>
    <w:rsid w:val="00E33E4C"/>
    <w:rsid w:val="00E34034"/>
    <w:rsid w:val="00E34045"/>
    <w:rsid w:val="00E3416E"/>
    <w:rsid w:val="00E34231"/>
    <w:rsid w:val="00E3435E"/>
    <w:rsid w:val="00E3437A"/>
    <w:rsid w:val="00E344A8"/>
    <w:rsid w:val="00E344F1"/>
    <w:rsid w:val="00E34854"/>
    <w:rsid w:val="00E34A66"/>
    <w:rsid w:val="00E34AE0"/>
    <w:rsid w:val="00E34B6C"/>
    <w:rsid w:val="00E34C58"/>
    <w:rsid w:val="00E34D00"/>
    <w:rsid w:val="00E34D8C"/>
    <w:rsid w:val="00E34F08"/>
    <w:rsid w:val="00E34F48"/>
    <w:rsid w:val="00E352A8"/>
    <w:rsid w:val="00E3546A"/>
    <w:rsid w:val="00E3561D"/>
    <w:rsid w:val="00E3578C"/>
    <w:rsid w:val="00E358D1"/>
    <w:rsid w:val="00E35A41"/>
    <w:rsid w:val="00E35A44"/>
    <w:rsid w:val="00E35C24"/>
    <w:rsid w:val="00E35C59"/>
    <w:rsid w:val="00E3600E"/>
    <w:rsid w:val="00E3620E"/>
    <w:rsid w:val="00E36248"/>
    <w:rsid w:val="00E362AA"/>
    <w:rsid w:val="00E363E8"/>
    <w:rsid w:val="00E366B2"/>
    <w:rsid w:val="00E368EA"/>
    <w:rsid w:val="00E36A2B"/>
    <w:rsid w:val="00E36CB4"/>
    <w:rsid w:val="00E36D3D"/>
    <w:rsid w:val="00E36E31"/>
    <w:rsid w:val="00E37025"/>
    <w:rsid w:val="00E37108"/>
    <w:rsid w:val="00E3716C"/>
    <w:rsid w:val="00E371D8"/>
    <w:rsid w:val="00E371E1"/>
    <w:rsid w:val="00E3769C"/>
    <w:rsid w:val="00E377CE"/>
    <w:rsid w:val="00E3785C"/>
    <w:rsid w:val="00E378D5"/>
    <w:rsid w:val="00E37935"/>
    <w:rsid w:val="00E37B47"/>
    <w:rsid w:val="00E37EDA"/>
    <w:rsid w:val="00E401BF"/>
    <w:rsid w:val="00E4034E"/>
    <w:rsid w:val="00E403CF"/>
    <w:rsid w:val="00E40466"/>
    <w:rsid w:val="00E405C3"/>
    <w:rsid w:val="00E406E4"/>
    <w:rsid w:val="00E40797"/>
    <w:rsid w:val="00E407A4"/>
    <w:rsid w:val="00E409C2"/>
    <w:rsid w:val="00E409E6"/>
    <w:rsid w:val="00E40A3D"/>
    <w:rsid w:val="00E40ABB"/>
    <w:rsid w:val="00E40BDC"/>
    <w:rsid w:val="00E40BFD"/>
    <w:rsid w:val="00E40C33"/>
    <w:rsid w:val="00E40E4C"/>
    <w:rsid w:val="00E40F6E"/>
    <w:rsid w:val="00E40F9F"/>
    <w:rsid w:val="00E4163A"/>
    <w:rsid w:val="00E417FE"/>
    <w:rsid w:val="00E418E6"/>
    <w:rsid w:val="00E41B30"/>
    <w:rsid w:val="00E41C2E"/>
    <w:rsid w:val="00E41DC5"/>
    <w:rsid w:val="00E41E3E"/>
    <w:rsid w:val="00E41E9F"/>
    <w:rsid w:val="00E41FE1"/>
    <w:rsid w:val="00E420D8"/>
    <w:rsid w:val="00E42106"/>
    <w:rsid w:val="00E421F7"/>
    <w:rsid w:val="00E42287"/>
    <w:rsid w:val="00E4229A"/>
    <w:rsid w:val="00E42356"/>
    <w:rsid w:val="00E424B2"/>
    <w:rsid w:val="00E42622"/>
    <w:rsid w:val="00E42885"/>
    <w:rsid w:val="00E4294E"/>
    <w:rsid w:val="00E4297F"/>
    <w:rsid w:val="00E429FF"/>
    <w:rsid w:val="00E42BF4"/>
    <w:rsid w:val="00E42CCA"/>
    <w:rsid w:val="00E42E88"/>
    <w:rsid w:val="00E43135"/>
    <w:rsid w:val="00E43632"/>
    <w:rsid w:val="00E438A9"/>
    <w:rsid w:val="00E439C5"/>
    <w:rsid w:val="00E43BD2"/>
    <w:rsid w:val="00E43C20"/>
    <w:rsid w:val="00E43DA5"/>
    <w:rsid w:val="00E43EDA"/>
    <w:rsid w:val="00E440FC"/>
    <w:rsid w:val="00E4416C"/>
    <w:rsid w:val="00E441BA"/>
    <w:rsid w:val="00E44229"/>
    <w:rsid w:val="00E4425C"/>
    <w:rsid w:val="00E44333"/>
    <w:rsid w:val="00E4455F"/>
    <w:rsid w:val="00E4459E"/>
    <w:rsid w:val="00E4481A"/>
    <w:rsid w:val="00E44937"/>
    <w:rsid w:val="00E449F8"/>
    <w:rsid w:val="00E44AD2"/>
    <w:rsid w:val="00E44C5F"/>
    <w:rsid w:val="00E44C61"/>
    <w:rsid w:val="00E44CC5"/>
    <w:rsid w:val="00E45061"/>
    <w:rsid w:val="00E451D9"/>
    <w:rsid w:val="00E45282"/>
    <w:rsid w:val="00E452A4"/>
    <w:rsid w:val="00E452F6"/>
    <w:rsid w:val="00E45369"/>
    <w:rsid w:val="00E4547B"/>
    <w:rsid w:val="00E4568E"/>
    <w:rsid w:val="00E458D2"/>
    <w:rsid w:val="00E459D3"/>
    <w:rsid w:val="00E45A15"/>
    <w:rsid w:val="00E45BF4"/>
    <w:rsid w:val="00E45F91"/>
    <w:rsid w:val="00E45FD6"/>
    <w:rsid w:val="00E46103"/>
    <w:rsid w:val="00E46122"/>
    <w:rsid w:val="00E4614A"/>
    <w:rsid w:val="00E464A8"/>
    <w:rsid w:val="00E466CF"/>
    <w:rsid w:val="00E4689A"/>
    <w:rsid w:val="00E468F1"/>
    <w:rsid w:val="00E46AEC"/>
    <w:rsid w:val="00E46C0A"/>
    <w:rsid w:val="00E46F7A"/>
    <w:rsid w:val="00E47093"/>
    <w:rsid w:val="00E470D0"/>
    <w:rsid w:val="00E471E3"/>
    <w:rsid w:val="00E473AC"/>
    <w:rsid w:val="00E47400"/>
    <w:rsid w:val="00E475B4"/>
    <w:rsid w:val="00E47708"/>
    <w:rsid w:val="00E47A16"/>
    <w:rsid w:val="00E50003"/>
    <w:rsid w:val="00E50132"/>
    <w:rsid w:val="00E5016A"/>
    <w:rsid w:val="00E50181"/>
    <w:rsid w:val="00E501A3"/>
    <w:rsid w:val="00E502A3"/>
    <w:rsid w:val="00E5034C"/>
    <w:rsid w:val="00E50916"/>
    <w:rsid w:val="00E5091D"/>
    <w:rsid w:val="00E509BC"/>
    <w:rsid w:val="00E50B98"/>
    <w:rsid w:val="00E50C42"/>
    <w:rsid w:val="00E50F97"/>
    <w:rsid w:val="00E5102E"/>
    <w:rsid w:val="00E51101"/>
    <w:rsid w:val="00E5124D"/>
    <w:rsid w:val="00E51358"/>
    <w:rsid w:val="00E514A2"/>
    <w:rsid w:val="00E514F0"/>
    <w:rsid w:val="00E5162F"/>
    <w:rsid w:val="00E51787"/>
    <w:rsid w:val="00E5187A"/>
    <w:rsid w:val="00E518FC"/>
    <w:rsid w:val="00E51A21"/>
    <w:rsid w:val="00E51B3F"/>
    <w:rsid w:val="00E51D82"/>
    <w:rsid w:val="00E51DDC"/>
    <w:rsid w:val="00E51FC6"/>
    <w:rsid w:val="00E52151"/>
    <w:rsid w:val="00E522FA"/>
    <w:rsid w:val="00E5238A"/>
    <w:rsid w:val="00E52476"/>
    <w:rsid w:val="00E5254C"/>
    <w:rsid w:val="00E525C5"/>
    <w:rsid w:val="00E5260A"/>
    <w:rsid w:val="00E5285A"/>
    <w:rsid w:val="00E52A2F"/>
    <w:rsid w:val="00E52A60"/>
    <w:rsid w:val="00E52B02"/>
    <w:rsid w:val="00E52BC4"/>
    <w:rsid w:val="00E52CD8"/>
    <w:rsid w:val="00E52D17"/>
    <w:rsid w:val="00E52F52"/>
    <w:rsid w:val="00E52FB2"/>
    <w:rsid w:val="00E52FE4"/>
    <w:rsid w:val="00E530BD"/>
    <w:rsid w:val="00E530EC"/>
    <w:rsid w:val="00E53120"/>
    <w:rsid w:val="00E531E0"/>
    <w:rsid w:val="00E531E7"/>
    <w:rsid w:val="00E5333C"/>
    <w:rsid w:val="00E5352D"/>
    <w:rsid w:val="00E53586"/>
    <w:rsid w:val="00E5359E"/>
    <w:rsid w:val="00E5364F"/>
    <w:rsid w:val="00E53681"/>
    <w:rsid w:val="00E538FD"/>
    <w:rsid w:val="00E53D31"/>
    <w:rsid w:val="00E53D94"/>
    <w:rsid w:val="00E53E66"/>
    <w:rsid w:val="00E53EC8"/>
    <w:rsid w:val="00E53ED3"/>
    <w:rsid w:val="00E54082"/>
    <w:rsid w:val="00E54286"/>
    <w:rsid w:val="00E543BF"/>
    <w:rsid w:val="00E544B3"/>
    <w:rsid w:val="00E54684"/>
    <w:rsid w:val="00E5487E"/>
    <w:rsid w:val="00E548A7"/>
    <w:rsid w:val="00E54991"/>
    <w:rsid w:val="00E54A14"/>
    <w:rsid w:val="00E54A72"/>
    <w:rsid w:val="00E54B03"/>
    <w:rsid w:val="00E54B20"/>
    <w:rsid w:val="00E54B71"/>
    <w:rsid w:val="00E54C48"/>
    <w:rsid w:val="00E54F3C"/>
    <w:rsid w:val="00E54F5E"/>
    <w:rsid w:val="00E5512F"/>
    <w:rsid w:val="00E5520A"/>
    <w:rsid w:val="00E554B6"/>
    <w:rsid w:val="00E554CB"/>
    <w:rsid w:val="00E55579"/>
    <w:rsid w:val="00E55834"/>
    <w:rsid w:val="00E55947"/>
    <w:rsid w:val="00E55969"/>
    <w:rsid w:val="00E55ADC"/>
    <w:rsid w:val="00E55B2D"/>
    <w:rsid w:val="00E55B8E"/>
    <w:rsid w:val="00E55B92"/>
    <w:rsid w:val="00E55BE9"/>
    <w:rsid w:val="00E55C14"/>
    <w:rsid w:val="00E55C41"/>
    <w:rsid w:val="00E55C9C"/>
    <w:rsid w:val="00E55E3C"/>
    <w:rsid w:val="00E56195"/>
    <w:rsid w:val="00E561E2"/>
    <w:rsid w:val="00E561E6"/>
    <w:rsid w:val="00E563D4"/>
    <w:rsid w:val="00E56424"/>
    <w:rsid w:val="00E56610"/>
    <w:rsid w:val="00E566D3"/>
    <w:rsid w:val="00E56802"/>
    <w:rsid w:val="00E568E8"/>
    <w:rsid w:val="00E56938"/>
    <w:rsid w:val="00E569CD"/>
    <w:rsid w:val="00E569E7"/>
    <w:rsid w:val="00E56B6D"/>
    <w:rsid w:val="00E56E8E"/>
    <w:rsid w:val="00E56F46"/>
    <w:rsid w:val="00E573EB"/>
    <w:rsid w:val="00E57423"/>
    <w:rsid w:val="00E57683"/>
    <w:rsid w:val="00E576D2"/>
    <w:rsid w:val="00E57726"/>
    <w:rsid w:val="00E57735"/>
    <w:rsid w:val="00E57886"/>
    <w:rsid w:val="00E57930"/>
    <w:rsid w:val="00E57B08"/>
    <w:rsid w:val="00E57B7B"/>
    <w:rsid w:val="00E57BC2"/>
    <w:rsid w:val="00E57BF6"/>
    <w:rsid w:val="00E57C3E"/>
    <w:rsid w:val="00E60042"/>
    <w:rsid w:val="00E600DE"/>
    <w:rsid w:val="00E601E1"/>
    <w:rsid w:val="00E60236"/>
    <w:rsid w:val="00E60323"/>
    <w:rsid w:val="00E6040E"/>
    <w:rsid w:val="00E60474"/>
    <w:rsid w:val="00E60502"/>
    <w:rsid w:val="00E607D7"/>
    <w:rsid w:val="00E60A83"/>
    <w:rsid w:val="00E60B23"/>
    <w:rsid w:val="00E60B4E"/>
    <w:rsid w:val="00E60B92"/>
    <w:rsid w:val="00E60CE0"/>
    <w:rsid w:val="00E60DA9"/>
    <w:rsid w:val="00E60F6A"/>
    <w:rsid w:val="00E611A5"/>
    <w:rsid w:val="00E612E8"/>
    <w:rsid w:val="00E612FF"/>
    <w:rsid w:val="00E6139A"/>
    <w:rsid w:val="00E61588"/>
    <w:rsid w:val="00E616AB"/>
    <w:rsid w:val="00E61909"/>
    <w:rsid w:val="00E61A03"/>
    <w:rsid w:val="00E61A60"/>
    <w:rsid w:val="00E61A6E"/>
    <w:rsid w:val="00E61B26"/>
    <w:rsid w:val="00E61D4D"/>
    <w:rsid w:val="00E61E45"/>
    <w:rsid w:val="00E61F09"/>
    <w:rsid w:val="00E61F9C"/>
    <w:rsid w:val="00E62044"/>
    <w:rsid w:val="00E62058"/>
    <w:rsid w:val="00E62155"/>
    <w:rsid w:val="00E625FE"/>
    <w:rsid w:val="00E62751"/>
    <w:rsid w:val="00E62A63"/>
    <w:rsid w:val="00E62AA5"/>
    <w:rsid w:val="00E6312E"/>
    <w:rsid w:val="00E63264"/>
    <w:rsid w:val="00E63266"/>
    <w:rsid w:val="00E632AA"/>
    <w:rsid w:val="00E63344"/>
    <w:rsid w:val="00E636C6"/>
    <w:rsid w:val="00E63CAD"/>
    <w:rsid w:val="00E63E55"/>
    <w:rsid w:val="00E63EEF"/>
    <w:rsid w:val="00E63F56"/>
    <w:rsid w:val="00E63F62"/>
    <w:rsid w:val="00E64030"/>
    <w:rsid w:val="00E64121"/>
    <w:rsid w:val="00E6417E"/>
    <w:rsid w:val="00E6420B"/>
    <w:rsid w:val="00E6450B"/>
    <w:rsid w:val="00E64635"/>
    <w:rsid w:val="00E6480A"/>
    <w:rsid w:val="00E64880"/>
    <w:rsid w:val="00E64A73"/>
    <w:rsid w:val="00E64D75"/>
    <w:rsid w:val="00E650B7"/>
    <w:rsid w:val="00E650E2"/>
    <w:rsid w:val="00E65149"/>
    <w:rsid w:val="00E654E5"/>
    <w:rsid w:val="00E65548"/>
    <w:rsid w:val="00E655C3"/>
    <w:rsid w:val="00E65627"/>
    <w:rsid w:val="00E65658"/>
    <w:rsid w:val="00E65659"/>
    <w:rsid w:val="00E6567A"/>
    <w:rsid w:val="00E6579D"/>
    <w:rsid w:val="00E657CC"/>
    <w:rsid w:val="00E659BB"/>
    <w:rsid w:val="00E659E0"/>
    <w:rsid w:val="00E65A49"/>
    <w:rsid w:val="00E65A66"/>
    <w:rsid w:val="00E65C0C"/>
    <w:rsid w:val="00E65E5C"/>
    <w:rsid w:val="00E6611F"/>
    <w:rsid w:val="00E664A5"/>
    <w:rsid w:val="00E66529"/>
    <w:rsid w:val="00E666D0"/>
    <w:rsid w:val="00E66920"/>
    <w:rsid w:val="00E66AE8"/>
    <w:rsid w:val="00E66E93"/>
    <w:rsid w:val="00E66F24"/>
    <w:rsid w:val="00E670B8"/>
    <w:rsid w:val="00E670D5"/>
    <w:rsid w:val="00E673A2"/>
    <w:rsid w:val="00E67587"/>
    <w:rsid w:val="00E675A7"/>
    <w:rsid w:val="00E6762F"/>
    <w:rsid w:val="00E678A2"/>
    <w:rsid w:val="00E6794D"/>
    <w:rsid w:val="00E67957"/>
    <w:rsid w:val="00E67A5C"/>
    <w:rsid w:val="00E67AC8"/>
    <w:rsid w:val="00E700D2"/>
    <w:rsid w:val="00E70179"/>
    <w:rsid w:val="00E701F0"/>
    <w:rsid w:val="00E70254"/>
    <w:rsid w:val="00E703F7"/>
    <w:rsid w:val="00E70467"/>
    <w:rsid w:val="00E704E2"/>
    <w:rsid w:val="00E7051D"/>
    <w:rsid w:val="00E705E6"/>
    <w:rsid w:val="00E705F6"/>
    <w:rsid w:val="00E70655"/>
    <w:rsid w:val="00E706AB"/>
    <w:rsid w:val="00E70795"/>
    <w:rsid w:val="00E7092A"/>
    <w:rsid w:val="00E70965"/>
    <w:rsid w:val="00E70B9E"/>
    <w:rsid w:val="00E70BED"/>
    <w:rsid w:val="00E70E6F"/>
    <w:rsid w:val="00E710B2"/>
    <w:rsid w:val="00E71320"/>
    <w:rsid w:val="00E7138D"/>
    <w:rsid w:val="00E7166C"/>
    <w:rsid w:val="00E71732"/>
    <w:rsid w:val="00E71D2C"/>
    <w:rsid w:val="00E71DA4"/>
    <w:rsid w:val="00E71E33"/>
    <w:rsid w:val="00E71FBD"/>
    <w:rsid w:val="00E720C8"/>
    <w:rsid w:val="00E721A4"/>
    <w:rsid w:val="00E7227E"/>
    <w:rsid w:val="00E72366"/>
    <w:rsid w:val="00E72429"/>
    <w:rsid w:val="00E7252B"/>
    <w:rsid w:val="00E72540"/>
    <w:rsid w:val="00E7254C"/>
    <w:rsid w:val="00E7263C"/>
    <w:rsid w:val="00E726E0"/>
    <w:rsid w:val="00E7281A"/>
    <w:rsid w:val="00E7291B"/>
    <w:rsid w:val="00E7294D"/>
    <w:rsid w:val="00E72A3B"/>
    <w:rsid w:val="00E72AF6"/>
    <w:rsid w:val="00E72B03"/>
    <w:rsid w:val="00E72CF0"/>
    <w:rsid w:val="00E72DA2"/>
    <w:rsid w:val="00E72DDD"/>
    <w:rsid w:val="00E72E9F"/>
    <w:rsid w:val="00E72FCD"/>
    <w:rsid w:val="00E731B8"/>
    <w:rsid w:val="00E73421"/>
    <w:rsid w:val="00E73C13"/>
    <w:rsid w:val="00E73C84"/>
    <w:rsid w:val="00E73C98"/>
    <w:rsid w:val="00E73D47"/>
    <w:rsid w:val="00E73D61"/>
    <w:rsid w:val="00E73E9C"/>
    <w:rsid w:val="00E73EA1"/>
    <w:rsid w:val="00E73EAE"/>
    <w:rsid w:val="00E740BB"/>
    <w:rsid w:val="00E7416E"/>
    <w:rsid w:val="00E741E9"/>
    <w:rsid w:val="00E74244"/>
    <w:rsid w:val="00E74279"/>
    <w:rsid w:val="00E742CE"/>
    <w:rsid w:val="00E743BD"/>
    <w:rsid w:val="00E743E9"/>
    <w:rsid w:val="00E74400"/>
    <w:rsid w:val="00E744AA"/>
    <w:rsid w:val="00E7464F"/>
    <w:rsid w:val="00E74714"/>
    <w:rsid w:val="00E747A0"/>
    <w:rsid w:val="00E7493A"/>
    <w:rsid w:val="00E749F7"/>
    <w:rsid w:val="00E74AC6"/>
    <w:rsid w:val="00E74B5B"/>
    <w:rsid w:val="00E74C6B"/>
    <w:rsid w:val="00E74D4C"/>
    <w:rsid w:val="00E74D5A"/>
    <w:rsid w:val="00E74D5E"/>
    <w:rsid w:val="00E7509F"/>
    <w:rsid w:val="00E750BF"/>
    <w:rsid w:val="00E750DA"/>
    <w:rsid w:val="00E751A7"/>
    <w:rsid w:val="00E753A4"/>
    <w:rsid w:val="00E754CC"/>
    <w:rsid w:val="00E756F2"/>
    <w:rsid w:val="00E757BB"/>
    <w:rsid w:val="00E757C3"/>
    <w:rsid w:val="00E759D1"/>
    <w:rsid w:val="00E759F2"/>
    <w:rsid w:val="00E75B5F"/>
    <w:rsid w:val="00E75CBF"/>
    <w:rsid w:val="00E76060"/>
    <w:rsid w:val="00E761ED"/>
    <w:rsid w:val="00E763B8"/>
    <w:rsid w:val="00E7640A"/>
    <w:rsid w:val="00E7643B"/>
    <w:rsid w:val="00E764A1"/>
    <w:rsid w:val="00E76527"/>
    <w:rsid w:val="00E76530"/>
    <w:rsid w:val="00E765BA"/>
    <w:rsid w:val="00E76677"/>
    <w:rsid w:val="00E76A30"/>
    <w:rsid w:val="00E76C06"/>
    <w:rsid w:val="00E76ED1"/>
    <w:rsid w:val="00E76F0C"/>
    <w:rsid w:val="00E76F98"/>
    <w:rsid w:val="00E77224"/>
    <w:rsid w:val="00E773AD"/>
    <w:rsid w:val="00E77493"/>
    <w:rsid w:val="00E774C6"/>
    <w:rsid w:val="00E7765E"/>
    <w:rsid w:val="00E7780D"/>
    <w:rsid w:val="00E77913"/>
    <w:rsid w:val="00E77A2A"/>
    <w:rsid w:val="00E77A8C"/>
    <w:rsid w:val="00E77C12"/>
    <w:rsid w:val="00E77C8A"/>
    <w:rsid w:val="00E77CDE"/>
    <w:rsid w:val="00E77D0F"/>
    <w:rsid w:val="00E77D44"/>
    <w:rsid w:val="00E77DA9"/>
    <w:rsid w:val="00E77EFF"/>
    <w:rsid w:val="00E80165"/>
    <w:rsid w:val="00E80182"/>
    <w:rsid w:val="00E80440"/>
    <w:rsid w:val="00E805E7"/>
    <w:rsid w:val="00E808DB"/>
    <w:rsid w:val="00E80936"/>
    <w:rsid w:val="00E80AEF"/>
    <w:rsid w:val="00E80AF4"/>
    <w:rsid w:val="00E80BB2"/>
    <w:rsid w:val="00E80C2A"/>
    <w:rsid w:val="00E80C87"/>
    <w:rsid w:val="00E80CF6"/>
    <w:rsid w:val="00E80F10"/>
    <w:rsid w:val="00E80F98"/>
    <w:rsid w:val="00E81133"/>
    <w:rsid w:val="00E8123F"/>
    <w:rsid w:val="00E81807"/>
    <w:rsid w:val="00E81892"/>
    <w:rsid w:val="00E81A9D"/>
    <w:rsid w:val="00E81A9F"/>
    <w:rsid w:val="00E81AF9"/>
    <w:rsid w:val="00E81D5D"/>
    <w:rsid w:val="00E81DB0"/>
    <w:rsid w:val="00E81F9E"/>
    <w:rsid w:val="00E8200C"/>
    <w:rsid w:val="00E82382"/>
    <w:rsid w:val="00E823FB"/>
    <w:rsid w:val="00E82447"/>
    <w:rsid w:val="00E827F1"/>
    <w:rsid w:val="00E8297D"/>
    <w:rsid w:val="00E82B51"/>
    <w:rsid w:val="00E82D22"/>
    <w:rsid w:val="00E82E0B"/>
    <w:rsid w:val="00E82EC6"/>
    <w:rsid w:val="00E82F56"/>
    <w:rsid w:val="00E8309A"/>
    <w:rsid w:val="00E830A6"/>
    <w:rsid w:val="00E83152"/>
    <w:rsid w:val="00E83389"/>
    <w:rsid w:val="00E835C5"/>
    <w:rsid w:val="00E83698"/>
    <w:rsid w:val="00E83863"/>
    <w:rsid w:val="00E838CC"/>
    <w:rsid w:val="00E83BEF"/>
    <w:rsid w:val="00E83CC7"/>
    <w:rsid w:val="00E83E55"/>
    <w:rsid w:val="00E83E82"/>
    <w:rsid w:val="00E83F54"/>
    <w:rsid w:val="00E8406F"/>
    <w:rsid w:val="00E844AC"/>
    <w:rsid w:val="00E844B8"/>
    <w:rsid w:val="00E84675"/>
    <w:rsid w:val="00E8474C"/>
    <w:rsid w:val="00E84925"/>
    <w:rsid w:val="00E84988"/>
    <w:rsid w:val="00E84ACC"/>
    <w:rsid w:val="00E84C0C"/>
    <w:rsid w:val="00E84C46"/>
    <w:rsid w:val="00E84DD3"/>
    <w:rsid w:val="00E84FEE"/>
    <w:rsid w:val="00E85099"/>
    <w:rsid w:val="00E850E9"/>
    <w:rsid w:val="00E8544A"/>
    <w:rsid w:val="00E854B0"/>
    <w:rsid w:val="00E854B5"/>
    <w:rsid w:val="00E854D1"/>
    <w:rsid w:val="00E85511"/>
    <w:rsid w:val="00E85596"/>
    <w:rsid w:val="00E8561D"/>
    <w:rsid w:val="00E8564D"/>
    <w:rsid w:val="00E859E1"/>
    <w:rsid w:val="00E85A15"/>
    <w:rsid w:val="00E860FE"/>
    <w:rsid w:val="00E86502"/>
    <w:rsid w:val="00E865D6"/>
    <w:rsid w:val="00E86674"/>
    <w:rsid w:val="00E866DA"/>
    <w:rsid w:val="00E866F2"/>
    <w:rsid w:val="00E867B1"/>
    <w:rsid w:val="00E868AE"/>
    <w:rsid w:val="00E868C6"/>
    <w:rsid w:val="00E86CF7"/>
    <w:rsid w:val="00E86D3F"/>
    <w:rsid w:val="00E86E6E"/>
    <w:rsid w:val="00E86F52"/>
    <w:rsid w:val="00E86FBB"/>
    <w:rsid w:val="00E8718D"/>
    <w:rsid w:val="00E871A6"/>
    <w:rsid w:val="00E871BB"/>
    <w:rsid w:val="00E874C9"/>
    <w:rsid w:val="00E87A0B"/>
    <w:rsid w:val="00E87C3A"/>
    <w:rsid w:val="00E87D1C"/>
    <w:rsid w:val="00E87E77"/>
    <w:rsid w:val="00E901F6"/>
    <w:rsid w:val="00E90366"/>
    <w:rsid w:val="00E903C2"/>
    <w:rsid w:val="00E90823"/>
    <w:rsid w:val="00E90AFD"/>
    <w:rsid w:val="00E90B24"/>
    <w:rsid w:val="00E90B39"/>
    <w:rsid w:val="00E90D23"/>
    <w:rsid w:val="00E90D43"/>
    <w:rsid w:val="00E90D77"/>
    <w:rsid w:val="00E910CA"/>
    <w:rsid w:val="00E910FC"/>
    <w:rsid w:val="00E914FF"/>
    <w:rsid w:val="00E91700"/>
    <w:rsid w:val="00E9173B"/>
    <w:rsid w:val="00E91AEE"/>
    <w:rsid w:val="00E91B8F"/>
    <w:rsid w:val="00E91DC1"/>
    <w:rsid w:val="00E91EC7"/>
    <w:rsid w:val="00E92083"/>
    <w:rsid w:val="00E92198"/>
    <w:rsid w:val="00E92387"/>
    <w:rsid w:val="00E9253D"/>
    <w:rsid w:val="00E925D4"/>
    <w:rsid w:val="00E92688"/>
    <w:rsid w:val="00E927BA"/>
    <w:rsid w:val="00E92805"/>
    <w:rsid w:val="00E92819"/>
    <w:rsid w:val="00E9288D"/>
    <w:rsid w:val="00E92B7F"/>
    <w:rsid w:val="00E92C61"/>
    <w:rsid w:val="00E92DE2"/>
    <w:rsid w:val="00E92EDD"/>
    <w:rsid w:val="00E92F7A"/>
    <w:rsid w:val="00E92F8A"/>
    <w:rsid w:val="00E92FAF"/>
    <w:rsid w:val="00E931A9"/>
    <w:rsid w:val="00E932D4"/>
    <w:rsid w:val="00E93358"/>
    <w:rsid w:val="00E9339F"/>
    <w:rsid w:val="00E933A1"/>
    <w:rsid w:val="00E9355A"/>
    <w:rsid w:val="00E9361D"/>
    <w:rsid w:val="00E93A62"/>
    <w:rsid w:val="00E93D73"/>
    <w:rsid w:val="00E93DAE"/>
    <w:rsid w:val="00E93E6D"/>
    <w:rsid w:val="00E93F82"/>
    <w:rsid w:val="00E93F9B"/>
    <w:rsid w:val="00E93FAB"/>
    <w:rsid w:val="00E9410A"/>
    <w:rsid w:val="00E9411B"/>
    <w:rsid w:val="00E9423C"/>
    <w:rsid w:val="00E943E9"/>
    <w:rsid w:val="00E94483"/>
    <w:rsid w:val="00E94631"/>
    <w:rsid w:val="00E947E5"/>
    <w:rsid w:val="00E94ABC"/>
    <w:rsid w:val="00E94B76"/>
    <w:rsid w:val="00E94BAC"/>
    <w:rsid w:val="00E94BF1"/>
    <w:rsid w:val="00E94BFE"/>
    <w:rsid w:val="00E94C52"/>
    <w:rsid w:val="00E94CA8"/>
    <w:rsid w:val="00E94E38"/>
    <w:rsid w:val="00E94F46"/>
    <w:rsid w:val="00E95095"/>
    <w:rsid w:val="00E950F4"/>
    <w:rsid w:val="00E951F0"/>
    <w:rsid w:val="00E95242"/>
    <w:rsid w:val="00E9535D"/>
    <w:rsid w:val="00E9541C"/>
    <w:rsid w:val="00E954EF"/>
    <w:rsid w:val="00E95668"/>
    <w:rsid w:val="00E95681"/>
    <w:rsid w:val="00E95694"/>
    <w:rsid w:val="00E95732"/>
    <w:rsid w:val="00E95788"/>
    <w:rsid w:val="00E957AA"/>
    <w:rsid w:val="00E958C9"/>
    <w:rsid w:val="00E95AEA"/>
    <w:rsid w:val="00E95B1E"/>
    <w:rsid w:val="00E95D6C"/>
    <w:rsid w:val="00E95DE6"/>
    <w:rsid w:val="00E95E39"/>
    <w:rsid w:val="00E9614D"/>
    <w:rsid w:val="00E96215"/>
    <w:rsid w:val="00E96326"/>
    <w:rsid w:val="00E96503"/>
    <w:rsid w:val="00E96969"/>
    <w:rsid w:val="00E96AA5"/>
    <w:rsid w:val="00E96B74"/>
    <w:rsid w:val="00E96BE0"/>
    <w:rsid w:val="00E96C54"/>
    <w:rsid w:val="00E96F44"/>
    <w:rsid w:val="00E9700F"/>
    <w:rsid w:val="00E970F3"/>
    <w:rsid w:val="00E97232"/>
    <w:rsid w:val="00E97246"/>
    <w:rsid w:val="00E974BE"/>
    <w:rsid w:val="00E975A5"/>
    <w:rsid w:val="00E975B4"/>
    <w:rsid w:val="00E975EC"/>
    <w:rsid w:val="00E976AB"/>
    <w:rsid w:val="00E97804"/>
    <w:rsid w:val="00E9782E"/>
    <w:rsid w:val="00E97CDC"/>
    <w:rsid w:val="00E97E06"/>
    <w:rsid w:val="00E97E34"/>
    <w:rsid w:val="00E97F0C"/>
    <w:rsid w:val="00E97FCD"/>
    <w:rsid w:val="00EA0057"/>
    <w:rsid w:val="00EA0058"/>
    <w:rsid w:val="00EA0304"/>
    <w:rsid w:val="00EA040A"/>
    <w:rsid w:val="00EA05E7"/>
    <w:rsid w:val="00EA079E"/>
    <w:rsid w:val="00EA0995"/>
    <w:rsid w:val="00EA09BB"/>
    <w:rsid w:val="00EA0EAE"/>
    <w:rsid w:val="00EA0F5E"/>
    <w:rsid w:val="00EA0F79"/>
    <w:rsid w:val="00EA12B9"/>
    <w:rsid w:val="00EA1368"/>
    <w:rsid w:val="00EA155D"/>
    <w:rsid w:val="00EA1761"/>
    <w:rsid w:val="00EA1782"/>
    <w:rsid w:val="00EA17F8"/>
    <w:rsid w:val="00EA185A"/>
    <w:rsid w:val="00EA1AEF"/>
    <w:rsid w:val="00EA1BDE"/>
    <w:rsid w:val="00EA1D45"/>
    <w:rsid w:val="00EA2004"/>
    <w:rsid w:val="00EA217E"/>
    <w:rsid w:val="00EA21A2"/>
    <w:rsid w:val="00EA22E8"/>
    <w:rsid w:val="00EA2351"/>
    <w:rsid w:val="00EA23D7"/>
    <w:rsid w:val="00EA261A"/>
    <w:rsid w:val="00EA2773"/>
    <w:rsid w:val="00EA2830"/>
    <w:rsid w:val="00EA2A6D"/>
    <w:rsid w:val="00EA2FF7"/>
    <w:rsid w:val="00EA3160"/>
    <w:rsid w:val="00EA3295"/>
    <w:rsid w:val="00EA3770"/>
    <w:rsid w:val="00EA394E"/>
    <w:rsid w:val="00EA3CEC"/>
    <w:rsid w:val="00EA3DCF"/>
    <w:rsid w:val="00EA3ED8"/>
    <w:rsid w:val="00EA3F14"/>
    <w:rsid w:val="00EA3F95"/>
    <w:rsid w:val="00EA4007"/>
    <w:rsid w:val="00EA410D"/>
    <w:rsid w:val="00EA4477"/>
    <w:rsid w:val="00EA44C1"/>
    <w:rsid w:val="00EA4620"/>
    <w:rsid w:val="00EA4623"/>
    <w:rsid w:val="00EA48F3"/>
    <w:rsid w:val="00EA4991"/>
    <w:rsid w:val="00EA49C0"/>
    <w:rsid w:val="00EA4A6F"/>
    <w:rsid w:val="00EA4AE9"/>
    <w:rsid w:val="00EA4C03"/>
    <w:rsid w:val="00EA4D81"/>
    <w:rsid w:val="00EA4E10"/>
    <w:rsid w:val="00EA4E3A"/>
    <w:rsid w:val="00EA50C4"/>
    <w:rsid w:val="00EA5101"/>
    <w:rsid w:val="00EA542D"/>
    <w:rsid w:val="00EA55E5"/>
    <w:rsid w:val="00EA56DE"/>
    <w:rsid w:val="00EA5852"/>
    <w:rsid w:val="00EA5C3E"/>
    <w:rsid w:val="00EA5DBE"/>
    <w:rsid w:val="00EA5E41"/>
    <w:rsid w:val="00EA5E80"/>
    <w:rsid w:val="00EA5FC4"/>
    <w:rsid w:val="00EA5FF6"/>
    <w:rsid w:val="00EA6219"/>
    <w:rsid w:val="00EA6288"/>
    <w:rsid w:val="00EA628B"/>
    <w:rsid w:val="00EA63EF"/>
    <w:rsid w:val="00EA6440"/>
    <w:rsid w:val="00EA6765"/>
    <w:rsid w:val="00EA6903"/>
    <w:rsid w:val="00EA6A27"/>
    <w:rsid w:val="00EA6A47"/>
    <w:rsid w:val="00EA6A62"/>
    <w:rsid w:val="00EA6B23"/>
    <w:rsid w:val="00EA6B9B"/>
    <w:rsid w:val="00EA6D05"/>
    <w:rsid w:val="00EA6D74"/>
    <w:rsid w:val="00EA6E54"/>
    <w:rsid w:val="00EA73EC"/>
    <w:rsid w:val="00EA749E"/>
    <w:rsid w:val="00EA74C3"/>
    <w:rsid w:val="00EA7621"/>
    <w:rsid w:val="00EA7700"/>
    <w:rsid w:val="00EA7835"/>
    <w:rsid w:val="00EA7A43"/>
    <w:rsid w:val="00EA7C88"/>
    <w:rsid w:val="00EA7DDD"/>
    <w:rsid w:val="00EA7E4D"/>
    <w:rsid w:val="00EA7E50"/>
    <w:rsid w:val="00EA7FF6"/>
    <w:rsid w:val="00EB0288"/>
    <w:rsid w:val="00EB058D"/>
    <w:rsid w:val="00EB06FE"/>
    <w:rsid w:val="00EB07B5"/>
    <w:rsid w:val="00EB0883"/>
    <w:rsid w:val="00EB08EC"/>
    <w:rsid w:val="00EB09C2"/>
    <w:rsid w:val="00EB09F8"/>
    <w:rsid w:val="00EB0AA9"/>
    <w:rsid w:val="00EB0E0C"/>
    <w:rsid w:val="00EB0E5F"/>
    <w:rsid w:val="00EB14D1"/>
    <w:rsid w:val="00EB15C6"/>
    <w:rsid w:val="00EB16C3"/>
    <w:rsid w:val="00EB1753"/>
    <w:rsid w:val="00EB175A"/>
    <w:rsid w:val="00EB1854"/>
    <w:rsid w:val="00EB1B84"/>
    <w:rsid w:val="00EB1B90"/>
    <w:rsid w:val="00EB1D5B"/>
    <w:rsid w:val="00EB1D76"/>
    <w:rsid w:val="00EB1E8B"/>
    <w:rsid w:val="00EB1EBD"/>
    <w:rsid w:val="00EB1F0B"/>
    <w:rsid w:val="00EB1F79"/>
    <w:rsid w:val="00EB20ED"/>
    <w:rsid w:val="00EB2250"/>
    <w:rsid w:val="00EB23F2"/>
    <w:rsid w:val="00EB23FC"/>
    <w:rsid w:val="00EB2580"/>
    <w:rsid w:val="00EB25EF"/>
    <w:rsid w:val="00EB25F0"/>
    <w:rsid w:val="00EB28D1"/>
    <w:rsid w:val="00EB294A"/>
    <w:rsid w:val="00EB2D3A"/>
    <w:rsid w:val="00EB2EF8"/>
    <w:rsid w:val="00EB2FE7"/>
    <w:rsid w:val="00EB301F"/>
    <w:rsid w:val="00EB3176"/>
    <w:rsid w:val="00EB329F"/>
    <w:rsid w:val="00EB359B"/>
    <w:rsid w:val="00EB3695"/>
    <w:rsid w:val="00EB36C0"/>
    <w:rsid w:val="00EB36CC"/>
    <w:rsid w:val="00EB36DE"/>
    <w:rsid w:val="00EB389D"/>
    <w:rsid w:val="00EB3903"/>
    <w:rsid w:val="00EB3A0A"/>
    <w:rsid w:val="00EB3B09"/>
    <w:rsid w:val="00EB3D3B"/>
    <w:rsid w:val="00EB3D90"/>
    <w:rsid w:val="00EB3DD7"/>
    <w:rsid w:val="00EB3EFF"/>
    <w:rsid w:val="00EB3F5F"/>
    <w:rsid w:val="00EB3FA8"/>
    <w:rsid w:val="00EB3FB3"/>
    <w:rsid w:val="00EB417E"/>
    <w:rsid w:val="00EB426A"/>
    <w:rsid w:val="00EB42C9"/>
    <w:rsid w:val="00EB42DB"/>
    <w:rsid w:val="00EB43F8"/>
    <w:rsid w:val="00EB454A"/>
    <w:rsid w:val="00EB45EA"/>
    <w:rsid w:val="00EB47F9"/>
    <w:rsid w:val="00EB482B"/>
    <w:rsid w:val="00EB4A81"/>
    <w:rsid w:val="00EB4C92"/>
    <w:rsid w:val="00EB4DA2"/>
    <w:rsid w:val="00EB4F30"/>
    <w:rsid w:val="00EB4F85"/>
    <w:rsid w:val="00EB4F93"/>
    <w:rsid w:val="00EB5010"/>
    <w:rsid w:val="00EB5039"/>
    <w:rsid w:val="00EB5299"/>
    <w:rsid w:val="00EB53B4"/>
    <w:rsid w:val="00EB53F8"/>
    <w:rsid w:val="00EB560D"/>
    <w:rsid w:val="00EB5903"/>
    <w:rsid w:val="00EB5B07"/>
    <w:rsid w:val="00EB5B23"/>
    <w:rsid w:val="00EB5C0A"/>
    <w:rsid w:val="00EB5D77"/>
    <w:rsid w:val="00EB5D89"/>
    <w:rsid w:val="00EB5EAE"/>
    <w:rsid w:val="00EB5F74"/>
    <w:rsid w:val="00EB5FAC"/>
    <w:rsid w:val="00EB5FCB"/>
    <w:rsid w:val="00EB5FD0"/>
    <w:rsid w:val="00EB628A"/>
    <w:rsid w:val="00EB6432"/>
    <w:rsid w:val="00EB6589"/>
    <w:rsid w:val="00EB68D8"/>
    <w:rsid w:val="00EB6A18"/>
    <w:rsid w:val="00EB6AC1"/>
    <w:rsid w:val="00EB6CB1"/>
    <w:rsid w:val="00EB6D3F"/>
    <w:rsid w:val="00EB6D6F"/>
    <w:rsid w:val="00EB6DB9"/>
    <w:rsid w:val="00EB7198"/>
    <w:rsid w:val="00EB735E"/>
    <w:rsid w:val="00EB74A2"/>
    <w:rsid w:val="00EB76CF"/>
    <w:rsid w:val="00EB77D2"/>
    <w:rsid w:val="00EB7977"/>
    <w:rsid w:val="00EB79C8"/>
    <w:rsid w:val="00EB7FA6"/>
    <w:rsid w:val="00EC008E"/>
    <w:rsid w:val="00EC062E"/>
    <w:rsid w:val="00EC066F"/>
    <w:rsid w:val="00EC072E"/>
    <w:rsid w:val="00EC0754"/>
    <w:rsid w:val="00EC0841"/>
    <w:rsid w:val="00EC0AC4"/>
    <w:rsid w:val="00EC0D09"/>
    <w:rsid w:val="00EC0D6E"/>
    <w:rsid w:val="00EC0F31"/>
    <w:rsid w:val="00EC11A7"/>
    <w:rsid w:val="00EC11F9"/>
    <w:rsid w:val="00EC1281"/>
    <w:rsid w:val="00EC12A5"/>
    <w:rsid w:val="00EC1495"/>
    <w:rsid w:val="00EC1678"/>
    <w:rsid w:val="00EC16DE"/>
    <w:rsid w:val="00EC180F"/>
    <w:rsid w:val="00EC1901"/>
    <w:rsid w:val="00EC1983"/>
    <w:rsid w:val="00EC1E4C"/>
    <w:rsid w:val="00EC1F4E"/>
    <w:rsid w:val="00EC2038"/>
    <w:rsid w:val="00EC210F"/>
    <w:rsid w:val="00EC21A7"/>
    <w:rsid w:val="00EC24EC"/>
    <w:rsid w:val="00EC2553"/>
    <w:rsid w:val="00EC25EA"/>
    <w:rsid w:val="00EC26DD"/>
    <w:rsid w:val="00EC2825"/>
    <w:rsid w:val="00EC28D7"/>
    <w:rsid w:val="00EC29CD"/>
    <w:rsid w:val="00EC2AB0"/>
    <w:rsid w:val="00EC2BB3"/>
    <w:rsid w:val="00EC2E26"/>
    <w:rsid w:val="00EC2E4B"/>
    <w:rsid w:val="00EC2F41"/>
    <w:rsid w:val="00EC2FBD"/>
    <w:rsid w:val="00EC3272"/>
    <w:rsid w:val="00EC3292"/>
    <w:rsid w:val="00EC35F0"/>
    <w:rsid w:val="00EC3606"/>
    <w:rsid w:val="00EC38B1"/>
    <w:rsid w:val="00EC3DE6"/>
    <w:rsid w:val="00EC3DFF"/>
    <w:rsid w:val="00EC3E82"/>
    <w:rsid w:val="00EC3F1B"/>
    <w:rsid w:val="00EC3F50"/>
    <w:rsid w:val="00EC3F73"/>
    <w:rsid w:val="00EC4030"/>
    <w:rsid w:val="00EC411F"/>
    <w:rsid w:val="00EC4287"/>
    <w:rsid w:val="00EC43AB"/>
    <w:rsid w:val="00EC4505"/>
    <w:rsid w:val="00EC4705"/>
    <w:rsid w:val="00EC4932"/>
    <w:rsid w:val="00EC4971"/>
    <w:rsid w:val="00EC4A8B"/>
    <w:rsid w:val="00EC4B26"/>
    <w:rsid w:val="00EC4BCB"/>
    <w:rsid w:val="00EC4FE4"/>
    <w:rsid w:val="00EC4FFB"/>
    <w:rsid w:val="00EC50CF"/>
    <w:rsid w:val="00EC5470"/>
    <w:rsid w:val="00EC5624"/>
    <w:rsid w:val="00EC57A6"/>
    <w:rsid w:val="00EC58C6"/>
    <w:rsid w:val="00EC59AC"/>
    <w:rsid w:val="00EC5A9E"/>
    <w:rsid w:val="00EC5BCC"/>
    <w:rsid w:val="00EC5DA2"/>
    <w:rsid w:val="00EC5E4C"/>
    <w:rsid w:val="00EC5FDD"/>
    <w:rsid w:val="00EC63A5"/>
    <w:rsid w:val="00EC63CC"/>
    <w:rsid w:val="00EC6412"/>
    <w:rsid w:val="00EC65B0"/>
    <w:rsid w:val="00EC65E7"/>
    <w:rsid w:val="00EC65EB"/>
    <w:rsid w:val="00EC6620"/>
    <w:rsid w:val="00EC6708"/>
    <w:rsid w:val="00EC675F"/>
    <w:rsid w:val="00EC6A9F"/>
    <w:rsid w:val="00EC6AE2"/>
    <w:rsid w:val="00EC6B22"/>
    <w:rsid w:val="00EC6C0F"/>
    <w:rsid w:val="00EC6C77"/>
    <w:rsid w:val="00EC6EEA"/>
    <w:rsid w:val="00EC6F78"/>
    <w:rsid w:val="00EC7113"/>
    <w:rsid w:val="00EC7139"/>
    <w:rsid w:val="00EC7279"/>
    <w:rsid w:val="00EC73C1"/>
    <w:rsid w:val="00EC754B"/>
    <w:rsid w:val="00EC791A"/>
    <w:rsid w:val="00EC79C5"/>
    <w:rsid w:val="00EC7AFA"/>
    <w:rsid w:val="00EC7B71"/>
    <w:rsid w:val="00EC7BA0"/>
    <w:rsid w:val="00EC7C48"/>
    <w:rsid w:val="00EC7D08"/>
    <w:rsid w:val="00EC7D19"/>
    <w:rsid w:val="00EC7D35"/>
    <w:rsid w:val="00EC7DA9"/>
    <w:rsid w:val="00EC7E36"/>
    <w:rsid w:val="00EC7EF9"/>
    <w:rsid w:val="00ED04C2"/>
    <w:rsid w:val="00ED04D8"/>
    <w:rsid w:val="00ED07E1"/>
    <w:rsid w:val="00ED08A8"/>
    <w:rsid w:val="00ED08C8"/>
    <w:rsid w:val="00ED0923"/>
    <w:rsid w:val="00ED0ABC"/>
    <w:rsid w:val="00ED0E6A"/>
    <w:rsid w:val="00ED11EE"/>
    <w:rsid w:val="00ED14B9"/>
    <w:rsid w:val="00ED1515"/>
    <w:rsid w:val="00ED1542"/>
    <w:rsid w:val="00ED1695"/>
    <w:rsid w:val="00ED1845"/>
    <w:rsid w:val="00ED1928"/>
    <w:rsid w:val="00ED192E"/>
    <w:rsid w:val="00ED1BD0"/>
    <w:rsid w:val="00ED1E4B"/>
    <w:rsid w:val="00ED1F1E"/>
    <w:rsid w:val="00ED2184"/>
    <w:rsid w:val="00ED255C"/>
    <w:rsid w:val="00ED25AF"/>
    <w:rsid w:val="00ED25F3"/>
    <w:rsid w:val="00ED2795"/>
    <w:rsid w:val="00ED27C2"/>
    <w:rsid w:val="00ED2ABB"/>
    <w:rsid w:val="00ED2B95"/>
    <w:rsid w:val="00ED2BCB"/>
    <w:rsid w:val="00ED2D27"/>
    <w:rsid w:val="00ED2DFC"/>
    <w:rsid w:val="00ED2E6C"/>
    <w:rsid w:val="00ED2EDC"/>
    <w:rsid w:val="00ED2F19"/>
    <w:rsid w:val="00ED2F57"/>
    <w:rsid w:val="00ED30FB"/>
    <w:rsid w:val="00ED31DF"/>
    <w:rsid w:val="00ED3261"/>
    <w:rsid w:val="00ED3265"/>
    <w:rsid w:val="00ED3295"/>
    <w:rsid w:val="00ED34AD"/>
    <w:rsid w:val="00ED364A"/>
    <w:rsid w:val="00ED36CC"/>
    <w:rsid w:val="00ED372F"/>
    <w:rsid w:val="00ED38D4"/>
    <w:rsid w:val="00ED38D9"/>
    <w:rsid w:val="00ED3951"/>
    <w:rsid w:val="00ED3A85"/>
    <w:rsid w:val="00ED3AD4"/>
    <w:rsid w:val="00ED3B21"/>
    <w:rsid w:val="00ED3BEB"/>
    <w:rsid w:val="00ED3EA2"/>
    <w:rsid w:val="00ED3F77"/>
    <w:rsid w:val="00ED44D5"/>
    <w:rsid w:val="00ED456A"/>
    <w:rsid w:val="00ED458A"/>
    <w:rsid w:val="00ED4625"/>
    <w:rsid w:val="00ED48B1"/>
    <w:rsid w:val="00ED48C9"/>
    <w:rsid w:val="00ED4AAD"/>
    <w:rsid w:val="00ED4B61"/>
    <w:rsid w:val="00ED4B68"/>
    <w:rsid w:val="00ED4C9F"/>
    <w:rsid w:val="00ED4E33"/>
    <w:rsid w:val="00ED4E98"/>
    <w:rsid w:val="00ED4ECE"/>
    <w:rsid w:val="00ED4ED1"/>
    <w:rsid w:val="00ED4F50"/>
    <w:rsid w:val="00ED4FA3"/>
    <w:rsid w:val="00ED4FB8"/>
    <w:rsid w:val="00ED5075"/>
    <w:rsid w:val="00ED512B"/>
    <w:rsid w:val="00ED51A2"/>
    <w:rsid w:val="00ED5332"/>
    <w:rsid w:val="00ED53AB"/>
    <w:rsid w:val="00ED5588"/>
    <w:rsid w:val="00ED59FD"/>
    <w:rsid w:val="00ED5A67"/>
    <w:rsid w:val="00ED5A7F"/>
    <w:rsid w:val="00ED5D7C"/>
    <w:rsid w:val="00ED606B"/>
    <w:rsid w:val="00ED6196"/>
    <w:rsid w:val="00ED626B"/>
    <w:rsid w:val="00ED6319"/>
    <w:rsid w:val="00ED631D"/>
    <w:rsid w:val="00ED65FC"/>
    <w:rsid w:val="00ED67D6"/>
    <w:rsid w:val="00ED68AB"/>
    <w:rsid w:val="00ED6B95"/>
    <w:rsid w:val="00ED6D5F"/>
    <w:rsid w:val="00ED6EBF"/>
    <w:rsid w:val="00ED6FA4"/>
    <w:rsid w:val="00ED70B8"/>
    <w:rsid w:val="00ED73ED"/>
    <w:rsid w:val="00ED749C"/>
    <w:rsid w:val="00ED74C1"/>
    <w:rsid w:val="00ED76CA"/>
    <w:rsid w:val="00ED788F"/>
    <w:rsid w:val="00ED79BF"/>
    <w:rsid w:val="00ED7AF2"/>
    <w:rsid w:val="00ED7B04"/>
    <w:rsid w:val="00ED7B10"/>
    <w:rsid w:val="00ED7BC1"/>
    <w:rsid w:val="00ED7CFF"/>
    <w:rsid w:val="00ED7DA7"/>
    <w:rsid w:val="00ED7EAC"/>
    <w:rsid w:val="00EE0073"/>
    <w:rsid w:val="00EE00DD"/>
    <w:rsid w:val="00EE0113"/>
    <w:rsid w:val="00EE02F7"/>
    <w:rsid w:val="00EE0340"/>
    <w:rsid w:val="00EE03D6"/>
    <w:rsid w:val="00EE044D"/>
    <w:rsid w:val="00EE046F"/>
    <w:rsid w:val="00EE089E"/>
    <w:rsid w:val="00EE0BC9"/>
    <w:rsid w:val="00EE0D50"/>
    <w:rsid w:val="00EE0F39"/>
    <w:rsid w:val="00EE109A"/>
    <w:rsid w:val="00EE1190"/>
    <w:rsid w:val="00EE121B"/>
    <w:rsid w:val="00EE1374"/>
    <w:rsid w:val="00EE13D9"/>
    <w:rsid w:val="00EE13EE"/>
    <w:rsid w:val="00EE16EE"/>
    <w:rsid w:val="00EE1799"/>
    <w:rsid w:val="00EE17F7"/>
    <w:rsid w:val="00EE1B2E"/>
    <w:rsid w:val="00EE1CBE"/>
    <w:rsid w:val="00EE1CE1"/>
    <w:rsid w:val="00EE1D42"/>
    <w:rsid w:val="00EE1DF2"/>
    <w:rsid w:val="00EE1E82"/>
    <w:rsid w:val="00EE205D"/>
    <w:rsid w:val="00EE20EE"/>
    <w:rsid w:val="00EE2199"/>
    <w:rsid w:val="00EE23E0"/>
    <w:rsid w:val="00EE251A"/>
    <w:rsid w:val="00EE2532"/>
    <w:rsid w:val="00EE2625"/>
    <w:rsid w:val="00EE26BC"/>
    <w:rsid w:val="00EE2A11"/>
    <w:rsid w:val="00EE2B76"/>
    <w:rsid w:val="00EE2D44"/>
    <w:rsid w:val="00EE2F1A"/>
    <w:rsid w:val="00EE2FA3"/>
    <w:rsid w:val="00EE302F"/>
    <w:rsid w:val="00EE30C6"/>
    <w:rsid w:val="00EE3154"/>
    <w:rsid w:val="00EE3344"/>
    <w:rsid w:val="00EE3373"/>
    <w:rsid w:val="00EE34D9"/>
    <w:rsid w:val="00EE3585"/>
    <w:rsid w:val="00EE3599"/>
    <w:rsid w:val="00EE371C"/>
    <w:rsid w:val="00EE3730"/>
    <w:rsid w:val="00EE3914"/>
    <w:rsid w:val="00EE3A84"/>
    <w:rsid w:val="00EE3B15"/>
    <w:rsid w:val="00EE3BE0"/>
    <w:rsid w:val="00EE3C03"/>
    <w:rsid w:val="00EE3C74"/>
    <w:rsid w:val="00EE3C9E"/>
    <w:rsid w:val="00EE3EA3"/>
    <w:rsid w:val="00EE3F99"/>
    <w:rsid w:val="00EE3FA9"/>
    <w:rsid w:val="00EE40C4"/>
    <w:rsid w:val="00EE4353"/>
    <w:rsid w:val="00EE4617"/>
    <w:rsid w:val="00EE4666"/>
    <w:rsid w:val="00EE46AA"/>
    <w:rsid w:val="00EE46D4"/>
    <w:rsid w:val="00EE484B"/>
    <w:rsid w:val="00EE4A09"/>
    <w:rsid w:val="00EE4AB4"/>
    <w:rsid w:val="00EE4BCB"/>
    <w:rsid w:val="00EE4C50"/>
    <w:rsid w:val="00EE4D85"/>
    <w:rsid w:val="00EE4E3C"/>
    <w:rsid w:val="00EE4E75"/>
    <w:rsid w:val="00EE4EA7"/>
    <w:rsid w:val="00EE5002"/>
    <w:rsid w:val="00EE503D"/>
    <w:rsid w:val="00EE5294"/>
    <w:rsid w:val="00EE537C"/>
    <w:rsid w:val="00EE53A9"/>
    <w:rsid w:val="00EE5439"/>
    <w:rsid w:val="00EE55EC"/>
    <w:rsid w:val="00EE56FF"/>
    <w:rsid w:val="00EE5862"/>
    <w:rsid w:val="00EE58CA"/>
    <w:rsid w:val="00EE5C7B"/>
    <w:rsid w:val="00EE5F53"/>
    <w:rsid w:val="00EE6108"/>
    <w:rsid w:val="00EE6422"/>
    <w:rsid w:val="00EE649F"/>
    <w:rsid w:val="00EE6543"/>
    <w:rsid w:val="00EE6646"/>
    <w:rsid w:val="00EE66F0"/>
    <w:rsid w:val="00EE66FC"/>
    <w:rsid w:val="00EE69A5"/>
    <w:rsid w:val="00EE69EF"/>
    <w:rsid w:val="00EE6A52"/>
    <w:rsid w:val="00EE6A96"/>
    <w:rsid w:val="00EE6AD0"/>
    <w:rsid w:val="00EE6B3E"/>
    <w:rsid w:val="00EE6B5B"/>
    <w:rsid w:val="00EE6BA3"/>
    <w:rsid w:val="00EE6BC1"/>
    <w:rsid w:val="00EE6BE2"/>
    <w:rsid w:val="00EE6CD8"/>
    <w:rsid w:val="00EE6DCE"/>
    <w:rsid w:val="00EE6EC0"/>
    <w:rsid w:val="00EE6EC2"/>
    <w:rsid w:val="00EE70FF"/>
    <w:rsid w:val="00EE7465"/>
    <w:rsid w:val="00EE7532"/>
    <w:rsid w:val="00EE7548"/>
    <w:rsid w:val="00EE7664"/>
    <w:rsid w:val="00EE775D"/>
    <w:rsid w:val="00EE78A1"/>
    <w:rsid w:val="00EE7AF0"/>
    <w:rsid w:val="00EE7BD3"/>
    <w:rsid w:val="00EE7D8E"/>
    <w:rsid w:val="00EE7EF4"/>
    <w:rsid w:val="00EF005E"/>
    <w:rsid w:val="00EF0065"/>
    <w:rsid w:val="00EF0194"/>
    <w:rsid w:val="00EF01C9"/>
    <w:rsid w:val="00EF01D4"/>
    <w:rsid w:val="00EF02CD"/>
    <w:rsid w:val="00EF031B"/>
    <w:rsid w:val="00EF0654"/>
    <w:rsid w:val="00EF0671"/>
    <w:rsid w:val="00EF0780"/>
    <w:rsid w:val="00EF08C0"/>
    <w:rsid w:val="00EF0938"/>
    <w:rsid w:val="00EF094D"/>
    <w:rsid w:val="00EF0AC3"/>
    <w:rsid w:val="00EF0C56"/>
    <w:rsid w:val="00EF0C74"/>
    <w:rsid w:val="00EF0E3C"/>
    <w:rsid w:val="00EF10E6"/>
    <w:rsid w:val="00EF160D"/>
    <w:rsid w:val="00EF16EE"/>
    <w:rsid w:val="00EF173A"/>
    <w:rsid w:val="00EF17E2"/>
    <w:rsid w:val="00EF182C"/>
    <w:rsid w:val="00EF1977"/>
    <w:rsid w:val="00EF1ADD"/>
    <w:rsid w:val="00EF1C85"/>
    <w:rsid w:val="00EF1C88"/>
    <w:rsid w:val="00EF1D1F"/>
    <w:rsid w:val="00EF1EA0"/>
    <w:rsid w:val="00EF1F14"/>
    <w:rsid w:val="00EF1F41"/>
    <w:rsid w:val="00EF209B"/>
    <w:rsid w:val="00EF24E7"/>
    <w:rsid w:val="00EF256F"/>
    <w:rsid w:val="00EF275E"/>
    <w:rsid w:val="00EF279C"/>
    <w:rsid w:val="00EF27D6"/>
    <w:rsid w:val="00EF29AC"/>
    <w:rsid w:val="00EF29B5"/>
    <w:rsid w:val="00EF2A85"/>
    <w:rsid w:val="00EF2CF9"/>
    <w:rsid w:val="00EF2E7A"/>
    <w:rsid w:val="00EF31E8"/>
    <w:rsid w:val="00EF327A"/>
    <w:rsid w:val="00EF32A9"/>
    <w:rsid w:val="00EF3353"/>
    <w:rsid w:val="00EF34CA"/>
    <w:rsid w:val="00EF34CE"/>
    <w:rsid w:val="00EF35B3"/>
    <w:rsid w:val="00EF3999"/>
    <w:rsid w:val="00EF3A90"/>
    <w:rsid w:val="00EF3D17"/>
    <w:rsid w:val="00EF3DC1"/>
    <w:rsid w:val="00EF3EEC"/>
    <w:rsid w:val="00EF4168"/>
    <w:rsid w:val="00EF41A9"/>
    <w:rsid w:val="00EF4313"/>
    <w:rsid w:val="00EF44BD"/>
    <w:rsid w:val="00EF456A"/>
    <w:rsid w:val="00EF45EB"/>
    <w:rsid w:val="00EF472F"/>
    <w:rsid w:val="00EF48D7"/>
    <w:rsid w:val="00EF4B23"/>
    <w:rsid w:val="00EF4B4B"/>
    <w:rsid w:val="00EF4B79"/>
    <w:rsid w:val="00EF4F4B"/>
    <w:rsid w:val="00EF5124"/>
    <w:rsid w:val="00EF5180"/>
    <w:rsid w:val="00EF53D4"/>
    <w:rsid w:val="00EF5578"/>
    <w:rsid w:val="00EF5690"/>
    <w:rsid w:val="00EF56C0"/>
    <w:rsid w:val="00EF5717"/>
    <w:rsid w:val="00EF57B9"/>
    <w:rsid w:val="00EF588D"/>
    <w:rsid w:val="00EF5A10"/>
    <w:rsid w:val="00EF5AAB"/>
    <w:rsid w:val="00EF5C0A"/>
    <w:rsid w:val="00EF5FDA"/>
    <w:rsid w:val="00EF6067"/>
    <w:rsid w:val="00EF606D"/>
    <w:rsid w:val="00EF61DF"/>
    <w:rsid w:val="00EF628A"/>
    <w:rsid w:val="00EF6382"/>
    <w:rsid w:val="00EF66F5"/>
    <w:rsid w:val="00EF6750"/>
    <w:rsid w:val="00EF69C5"/>
    <w:rsid w:val="00EF69DB"/>
    <w:rsid w:val="00EF6C66"/>
    <w:rsid w:val="00EF6CCD"/>
    <w:rsid w:val="00EF6CF2"/>
    <w:rsid w:val="00EF6D47"/>
    <w:rsid w:val="00EF6F10"/>
    <w:rsid w:val="00EF6FBA"/>
    <w:rsid w:val="00EF711D"/>
    <w:rsid w:val="00EF719E"/>
    <w:rsid w:val="00EF71D1"/>
    <w:rsid w:val="00EF7227"/>
    <w:rsid w:val="00EF72DE"/>
    <w:rsid w:val="00EF7379"/>
    <w:rsid w:val="00EF74C6"/>
    <w:rsid w:val="00EF7580"/>
    <w:rsid w:val="00EF7819"/>
    <w:rsid w:val="00EF7825"/>
    <w:rsid w:val="00EF7D74"/>
    <w:rsid w:val="00EF7DA7"/>
    <w:rsid w:val="00EF7E1F"/>
    <w:rsid w:val="00F000F9"/>
    <w:rsid w:val="00F001C7"/>
    <w:rsid w:val="00F00270"/>
    <w:rsid w:val="00F002DF"/>
    <w:rsid w:val="00F0033B"/>
    <w:rsid w:val="00F0064D"/>
    <w:rsid w:val="00F006D1"/>
    <w:rsid w:val="00F008AB"/>
    <w:rsid w:val="00F00908"/>
    <w:rsid w:val="00F00945"/>
    <w:rsid w:val="00F009A7"/>
    <w:rsid w:val="00F009C3"/>
    <w:rsid w:val="00F009D3"/>
    <w:rsid w:val="00F00A4E"/>
    <w:rsid w:val="00F00CBB"/>
    <w:rsid w:val="00F00CC6"/>
    <w:rsid w:val="00F00D1B"/>
    <w:rsid w:val="00F011B4"/>
    <w:rsid w:val="00F013E8"/>
    <w:rsid w:val="00F0147E"/>
    <w:rsid w:val="00F014E7"/>
    <w:rsid w:val="00F01561"/>
    <w:rsid w:val="00F015FC"/>
    <w:rsid w:val="00F01818"/>
    <w:rsid w:val="00F0181A"/>
    <w:rsid w:val="00F019E0"/>
    <w:rsid w:val="00F019E2"/>
    <w:rsid w:val="00F01AF8"/>
    <w:rsid w:val="00F01B4E"/>
    <w:rsid w:val="00F01BD9"/>
    <w:rsid w:val="00F01CD0"/>
    <w:rsid w:val="00F01D1F"/>
    <w:rsid w:val="00F01E4B"/>
    <w:rsid w:val="00F01F4A"/>
    <w:rsid w:val="00F02189"/>
    <w:rsid w:val="00F02279"/>
    <w:rsid w:val="00F023E4"/>
    <w:rsid w:val="00F023E9"/>
    <w:rsid w:val="00F026BC"/>
    <w:rsid w:val="00F026EB"/>
    <w:rsid w:val="00F02720"/>
    <w:rsid w:val="00F0279F"/>
    <w:rsid w:val="00F027AC"/>
    <w:rsid w:val="00F027E5"/>
    <w:rsid w:val="00F02AFA"/>
    <w:rsid w:val="00F02B03"/>
    <w:rsid w:val="00F02D6D"/>
    <w:rsid w:val="00F02EB2"/>
    <w:rsid w:val="00F02FEE"/>
    <w:rsid w:val="00F0301C"/>
    <w:rsid w:val="00F030F0"/>
    <w:rsid w:val="00F03196"/>
    <w:rsid w:val="00F031B1"/>
    <w:rsid w:val="00F031CE"/>
    <w:rsid w:val="00F031D3"/>
    <w:rsid w:val="00F0322E"/>
    <w:rsid w:val="00F03339"/>
    <w:rsid w:val="00F035CF"/>
    <w:rsid w:val="00F03666"/>
    <w:rsid w:val="00F038C7"/>
    <w:rsid w:val="00F03A58"/>
    <w:rsid w:val="00F03AEC"/>
    <w:rsid w:val="00F03E78"/>
    <w:rsid w:val="00F040A5"/>
    <w:rsid w:val="00F04115"/>
    <w:rsid w:val="00F04222"/>
    <w:rsid w:val="00F04816"/>
    <w:rsid w:val="00F0483A"/>
    <w:rsid w:val="00F04864"/>
    <w:rsid w:val="00F04E91"/>
    <w:rsid w:val="00F05311"/>
    <w:rsid w:val="00F05416"/>
    <w:rsid w:val="00F05489"/>
    <w:rsid w:val="00F055BE"/>
    <w:rsid w:val="00F056B7"/>
    <w:rsid w:val="00F05717"/>
    <w:rsid w:val="00F058D2"/>
    <w:rsid w:val="00F058EE"/>
    <w:rsid w:val="00F05A29"/>
    <w:rsid w:val="00F05BDE"/>
    <w:rsid w:val="00F05C27"/>
    <w:rsid w:val="00F05CB5"/>
    <w:rsid w:val="00F05D31"/>
    <w:rsid w:val="00F05DA9"/>
    <w:rsid w:val="00F05E38"/>
    <w:rsid w:val="00F05E95"/>
    <w:rsid w:val="00F06003"/>
    <w:rsid w:val="00F0609E"/>
    <w:rsid w:val="00F062CC"/>
    <w:rsid w:val="00F065E6"/>
    <w:rsid w:val="00F066B4"/>
    <w:rsid w:val="00F066BC"/>
    <w:rsid w:val="00F06717"/>
    <w:rsid w:val="00F069CB"/>
    <w:rsid w:val="00F06C05"/>
    <w:rsid w:val="00F06C6F"/>
    <w:rsid w:val="00F06D2A"/>
    <w:rsid w:val="00F06E03"/>
    <w:rsid w:val="00F06E13"/>
    <w:rsid w:val="00F06EA4"/>
    <w:rsid w:val="00F0717D"/>
    <w:rsid w:val="00F071C7"/>
    <w:rsid w:val="00F07230"/>
    <w:rsid w:val="00F07397"/>
    <w:rsid w:val="00F073FD"/>
    <w:rsid w:val="00F0745D"/>
    <w:rsid w:val="00F077D0"/>
    <w:rsid w:val="00F077D5"/>
    <w:rsid w:val="00F07B1A"/>
    <w:rsid w:val="00F07CDA"/>
    <w:rsid w:val="00F07DEC"/>
    <w:rsid w:val="00F07E2A"/>
    <w:rsid w:val="00F07E31"/>
    <w:rsid w:val="00F07EE0"/>
    <w:rsid w:val="00F07F35"/>
    <w:rsid w:val="00F1005D"/>
    <w:rsid w:val="00F104C2"/>
    <w:rsid w:val="00F1080C"/>
    <w:rsid w:val="00F10ACA"/>
    <w:rsid w:val="00F10B0E"/>
    <w:rsid w:val="00F10D92"/>
    <w:rsid w:val="00F10F1D"/>
    <w:rsid w:val="00F10FC0"/>
    <w:rsid w:val="00F11083"/>
    <w:rsid w:val="00F11238"/>
    <w:rsid w:val="00F1136F"/>
    <w:rsid w:val="00F1147F"/>
    <w:rsid w:val="00F115F3"/>
    <w:rsid w:val="00F1181A"/>
    <w:rsid w:val="00F11E62"/>
    <w:rsid w:val="00F1201C"/>
    <w:rsid w:val="00F12041"/>
    <w:rsid w:val="00F1206E"/>
    <w:rsid w:val="00F1217E"/>
    <w:rsid w:val="00F122DD"/>
    <w:rsid w:val="00F125F2"/>
    <w:rsid w:val="00F12653"/>
    <w:rsid w:val="00F12736"/>
    <w:rsid w:val="00F1279E"/>
    <w:rsid w:val="00F1284C"/>
    <w:rsid w:val="00F12894"/>
    <w:rsid w:val="00F12B4E"/>
    <w:rsid w:val="00F12B51"/>
    <w:rsid w:val="00F12B55"/>
    <w:rsid w:val="00F12D61"/>
    <w:rsid w:val="00F12DBE"/>
    <w:rsid w:val="00F1308C"/>
    <w:rsid w:val="00F13122"/>
    <w:rsid w:val="00F131CA"/>
    <w:rsid w:val="00F13251"/>
    <w:rsid w:val="00F133F2"/>
    <w:rsid w:val="00F134E6"/>
    <w:rsid w:val="00F135FC"/>
    <w:rsid w:val="00F13688"/>
    <w:rsid w:val="00F139D9"/>
    <w:rsid w:val="00F13C1B"/>
    <w:rsid w:val="00F14038"/>
    <w:rsid w:val="00F141C9"/>
    <w:rsid w:val="00F14403"/>
    <w:rsid w:val="00F14483"/>
    <w:rsid w:val="00F144BE"/>
    <w:rsid w:val="00F14538"/>
    <w:rsid w:val="00F145DD"/>
    <w:rsid w:val="00F145F3"/>
    <w:rsid w:val="00F1462A"/>
    <w:rsid w:val="00F14714"/>
    <w:rsid w:val="00F14739"/>
    <w:rsid w:val="00F1488C"/>
    <w:rsid w:val="00F148C1"/>
    <w:rsid w:val="00F14A7B"/>
    <w:rsid w:val="00F14C10"/>
    <w:rsid w:val="00F14CC8"/>
    <w:rsid w:val="00F14EBE"/>
    <w:rsid w:val="00F14F44"/>
    <w:rsid w:val="00F150C5"/>
    <w:rsid w:val="00F151D3"/>
    <w:rsid w:val="00F15359"/>
    <w:rsid w:val="00F15368"/>
    <w:rsid w:val="00F15424"/>
    <w:rsid w:val="00F1559D"/>
    <w:rsid w:val="00F15666"/>
    <w:rsid w:val="00F15A1E"/>
    <w:rsid w:val="00F15A4D"/>
    <w:rsid w:val="00F15AC2"/>
    <w:rsid w:val="00F15BA6"/>
    <w:rsid w:val="00F15BE2"/>
    <w:rsid w:val="00F15DC4"/>
    <w:rsid w:val="00F15F20"/>
    <w:rsid w:val="00F1608F"/>
    <w:rsid w:val="00F160A1"/>
    <w:rsid w:val="00F16472"/>
    <w:rsid w:val="00F1647C"/>
    <w:rsid w:val="00F16692"/>
    <w:rsid w:val="00F16697"/>
    <w:rsid w:val="00F1671F"/>
    <w:rsid w:val="00F16994"/>
    <w:rsid w:val="00F16AE1"/>
    <w:rsid w:val="00F16BA0"/>
    <w:rsid w:val="00F16E86"/>
    <w:rsid w:val="00F16ED1"/>
    <w:rsid w:val="00F16EEF"/>
    <w:rsid w:val="00F16FC8"/>
    <w:rsid w:val="00F17095"/>
    <w:rsid w:val="00F1722B"/>
    <w:rsid w:val="00F1727F"/>
    <w:rsid w:val="00F1730A"/>
    <w:rsid w:val="00F17337"/>
    <w:rsid w:val="00F1754B"/>
    <w:rsid w:val="00F1764A"/>
    <w:rsid w:val="00F1764E"/>
    <w:rsid w:val="00F17655"/>
    <w:rsid w:val="00F176E7"/>
    <w:rsid w:val="00F17700"/>
    <w:rsid w:val="00F17A31"/>
    <w:rsid w:val="00F17AD2"/>
    <w:rsid w:val="00F17C10"/>
    <w:rsid w:val="00F17CD1"/>
    <w:rsid w:val="00F17E17"/>
    <w:rsid w:val="00F17F27"/>
    <w:rsid w:val="00F2041E"/>
    <w:rsid w:val="00F20497"/>
    <w:rsid w:val="00F205BE"/>
    <w:rsid w:val="00F20611"/>
    <w:rsid w:val="00F20645"/>
    <w:rsid w:val="00F20761"/>
    <w:rsid w:val="00F20888"/>
    <w:rsid w:val="00F20A62"/>
    <w:rsid w:val="00F20C62"/>
    <w:rsid w:val="00F20CB9"/>
    <w:rsid w:val="00F21085"/>
    <w:rsid w:val="00F210E5"/>
    <w:rsid w:val="00F21136"/>
    <w:rsid w:val="00F21238"/>
    <w:rsid w:val="00F214C0"/>
    <w:rsid w:val="00F215A7"/>
    <w:rsid w:val="00F216E5"/>
    <w:rsid w:val="00F218EC"/>
    <w:rsid w:val="00F2199F"/>
    <w:rsid w:val="00F21A0F"/>
    <w:rsid w:val="00F21A92"/>
    <w:rsid w:val="00F21B41"/>
    <w:rsid w:val="00F21EED"/>
    <w:rsid w:val="00F21F21"/>
    <w:rsid w:val="00F21F8B"/>
    <w:rsid w:val="00F220C0"/>
    <w:rsid w:val="00F2219A"/>
    <w:rsid w:val="00F2221C"/>
    <w:rsid w:val="00F22281"/>
    <w:rsid w:val="00F223E5"/>
    <w:rsid w:val="00F22439"/>
    <w:rsid w:val="00F2246D"/>
    <w:rsid w:val="00F22518"/>
    <w:rsid w:val="00F22780"/>
    <w:rsid w:val="00F22B15"/>
    <w:rsid w:val="00F22B23"/>
    <w:rsid w:val="00F22C71"/>
    <w:rsid w:val="00F22DB8"/>
    <w:rsid w:val="00F23057"/>
    <w:rsid w:val="00F23204"/>
    <w:rsid w:val="00F233E6"/>
    <w:rsid w:val="00F23439"/>
    <w:rsid w:val="00F236BF"/>
    <w:rsid w:val="00F2386A"/>
    <w:rsid w:val="00F23A63"/>
    <w:rsid w:val="00F23A64"/>
    <w:rsid w:val="00F23B23"/>
    <w:rsid w:val="00F23C86"/>
    <w:rsid w:val="00F23CA3"/>
    <w:rsid w:val="00F23E10"/>
    <w:rsid w:val="00F23E62"/>
    <w:rsid w:val="00F23E8B"/>
    <w:rsid w:val="00F23EE2"/>
    <w:rsid w:val="00F23F07"/>
    <w:rsid w:val="00F23F8E"/>
    <w:rsid w:val="00F24063"/>
    <w:rsid w:val="00F240D0"/>
    <w:rsid w:val="00F2415A"/>
    <w:rsid w:val="00F242BA"/>
    <w:rsid w:val="00F24331"/>
    <w:rsid w:val="00F24515"/>
    <w:rsid w:val="00F2476C"/>
    <w:rsid w:val="00F24999"/>
    <w:rsid w:val="00F24CB7"/>
    <w:rsid w:val="00F24CF1"/>
    <w:rsid w:val="00F24D7D"/>
    <w:rsid w:val="00F24ED5"/>
    <w:rsid w:val="00F24ED8"/>
    <w:rsid w:val="00F24F19"/>
    <w:rsid w:val="00F24F55"/>
    <w:rsid w:val="00F25059"/>
    <w:rsid w:val="00F250E6"/>
    <w:rsid w:val="00F2522F"/>
    <w:rsid w:val="00F2532D"/>
    <w:rsid w:val="00F25607"/>
    <w:rsid w:val="00F25699"/>
    <w:rsid w:val="00F25B3B"/>
    <w:rsid w:val="00F25B80"/>
    <w:rsid w:val="00F25C23"/>
    <w:rsid w:val="00F25CCA"/>
    <w:rsid w:val="00F25D75"/>
    <w:rsid w:val="00F25D97"/>
    <w:rsid w:val="00F25E56"/>
    <w:rsid w:val="00F26036"/>
    <w:rsid w:val="00F26386"/>
    <w:rsid w:val="00F264A2"/>
    <w:rsid w:val="00F265B4"/>
    <w:rsid w:val="00F266C2"/>
    <w:rsid w:val="00F26B33"/>
    <w:rsid w:val="00F26B77"/>
    <w:rsid w:val="00F26E35"/>
    <w:rsid w:val="00F26E7C"/>
    <w:rsid w:val="00F26EB2"/>
    <w:rsid w:val="00F26F9F"/>
    <w:rsid w:val="00F270FC"/>
    <w:rsid w:val="00F27143"/>
    <w:rsid w:val="00F272A1"/>
    <w:rsid w:val="00F272F8"/>
    <w:rsid w:val="00F273A7"/>
    <w:rsid w:val="00F275D0"/>
    <w:rsid w:val="00F27638"/>
    <w:rsid w:val="00F27781"/>
    <w:rsid w:val="00F2790F"/>
    <w:rsid w:val="00F279B4"/>
    <w:rsid w:val="00F27B14"/>
    <w:rsid w:val="00F27B53"/>
    <w:rsid w:val="00F27B57"/>
    <w:rsid w:val="00F27C77"/>
    <w:rsid w:val="00F27DFA"/>
    <w:rsid w:val="00F27E16"/>
    <w:rsid w:val="00F27E76"/>
    <w:rsid w:val="00F27F37"/>
    <w:rsid w:val="00F27FD6"/>
    <w:rsid w:val="00F302DD"/>
    <w:rsid w:val="00F303A8"/>
    <w:rsid w:val="00F303BB"/>
    <w:rsid w:val="00F3041A"/>
    <w:rsid w:val="00F30948"/>
    <w:rsid w:val="00F30991"/>
    <w:rsid w:val="00F30CBD"/>
    <w:rsid w:val="00F30D07"/>
    <w:rsid w:val="00F30EA7"/>
    <w:rsid w:val="00F30EAD"/>
    <w:rsid w:val="00F3110C"/>
    <w:rsid w:val="00F31234"/>
    <w:rsid w:val="00F31268"/>
    <w:rsid w:val="00F312BA"/>
    <w:rsid w:val="00F3135C"/>
    <w:rsid w:val="00F313DC"/>
    <w:rsid w:val="00F31408"/>
    <w:rsid w:val="00F3141C"/>
    <w:rsid w:val="00F316F8"/>
    <w:rsid w:val="00F31739"/>
    <w:rsid w:val="00F31790"/>
    <w:rsid w:val="00F3179C"/>
    <w:rsid w:val="00F317D9"/>
    <w:rsid w:val="00F317F5"/>
    <w:rsid w:val="00F3192E"/>
    <w:rsid w:val="00F3198D"/>
    <w:rsid w:val="00F31C84"/>
    <w:rsid w:val="00F31CB8"/>
    <w:rsid w:val="00F31D1D"/>
    <w:rsid w:val="00F31E10"/>
    <w:rsid w:val="00F32012"/>
    <w:rsid w:val="00F32161"/>
    <w:rsid w:val="00F3223D"/>
    <w:rsid w:val="00F32264"/>
    <w:rsid w:val="00F322A1"/>
    <w:rsid w:val="00F32319"/>
    <w:rsid w:val="00F32444"/>
    <w:rsid w:val="00F325AC"/>
    <w:rsid w:val="00F329CE"/>
    <w:rsid w:val="00F32A0A"/>
    <w:rsid w:val="00F32AB8"/>
    <w:rsid w:val="00F32CD8"/>
    <w:rsid w:val="00F32F63"/>
    <w:rsid w:val="00F32F6F"/>
    <w:rsid w:val="00F33181"/>
    <w:rsid w:val="00F331C0"/>
    <w:rsid w:val="00F33382"/>
    <w:rsid w:val="00F334D1"/>
    <w:rsid w:val="00F334D5"/>
    <w:rsid w:val="00F33683"/>
    <w:rsid w:val="00F337C6"/>
    <w:rsid w:val="00F33892"/>
    <w:rsid w:val="00F33A56"/>
    <w:rsid w:val="00F33A8A"/>
    <w:rsid w:val="00F33C0E"/>
    <w:rsid w:val="00F33D34"/>
    <w:rsid w:val="00F341D0"/>
    <w:rsid w:val="00F3429E"/>
    <w:rsid w:val="00F342A7"/>
    <w:rsid w:val="00F342DE"/>
    <w:rsid w:val="00F34316"/>
    <w:rsid w:val="00F34437"/>
    <w:rsid w:val="00F345F8"/>
    <w:rsid w:val="00F348AF"/>
    <w:rsid w:val="00F348B6"/>
    <w:rsid w:val="00F348BB"/>
    <w:rsid w:val="00F348C1"/>
    <w:rsid w:val="00F348F6"/>
    <w:rsid w:val="00F34953"/>
    <w:rsid w:val="00F34B1E"/>
    <w:rsid w:val="00F34C9C"/>
    <w:rsid w:val="00F34D71"/>
    <w:rsid w:val="00F34D9B"/>
    <w:rsid w:val="00F34F96"/>
    <w:rsid w:val="00F35190"/>
    <w:rsid w:val="00F3521D"/>
    <w:rsid w:val="00F352DB"/>
    <w:rsid w:val="00F35389"/>
    <w:rsid w:val="00F353F1"/>
    <w:rsid w:val="00F3581C"/>
    <w:rsid w:val="00F35886"/>
    <w:rsid w:val="00F35B29"/>
    <w:rsid w:val="00F35B7B"/>
    <w:rsid w:val="00F35BC2"/>
    <w:rsid w:val="00F35C3D"/>
    <w:rsid w:val="00F35D2A"/>
    <w:rsid w:val="00F35FBE"/>
    <w:rsid w:val="00F3602B"/>
    <w:rsid w:val="00F3623C"/>
    <w:rsid w:val="00F36431"/>
    <w:rsid w:val="00F365AE"/>
    <w:rsid w:val="00F365DA"/>
    <w:rsid w:val="00F36748"/>
    <w:rsid w:val="00F3682F"/>
    <w:rsid w:val="00F368AE"/>
    <w:rsid w:val="00F36B4C"/>
    <w:rsid w:val="00F36C06"/>
    <w:rsid w:val="00F36C2A"/>
    <w:rsid w:val="00F37025"/>
    <w:rsid w:val="00F3720C"/>
    <w:rsid w:val="00F37256"/>
    <w:rsid w:val="00F37271"/>
    <w:rsid w:val="00F3745A"/>
    <w:rsid w:val="00F374A4"/>
    <w:rsid w:val="00F37695"/>
    <w:rsid w:val="00F37751"/>
    <w:rsid w:val="00F37822"/>
    <w:rsid w:val="00F37910"/>
    <w:rsid w:val="00F3794D"/>
    <w:rsid w:val="00F37B0B"/>
    <w:rsid w:val="00F37CC6"/>
    <w:rsid w:val="00F40152"/>
    <w:rsid w:val="00F401DF"/>
    <w:rsid w:val="00F401FE"/>
    <w:rsid w:val="00F40234"/>
    <w:rsid w:val="00F4023D"/>
    <w:rsid w:val="00F40266"/>
    <w:rsid w:val="00F402CF"/>
    <w:rsid w:val="00F40370"/>
    <w:rsid w:val="00F403F4"/>
    <w:rsid w:val="00F404AF"/>
    <w:rsid w:val="00F40560"/>
    <w:rsid w:val="00F40587"/>
    <w:rsid w:val="00F40819"/>
    <w:rsid w:val="00F408B8"/>
    <w:rsid w:val="00F40C54"/>
    <w:rsid w:val="00F40CFA"/>
    <w:rsid w:val="00F40EB0"/>
    <w:rsid w:val="00F40F48"/>
    <w:rsid w:val="00F40F98"/>
    <w:rsid w:val="00F40FAC"/>
    <w:rsid w:val="00F41039"/>
    <w:rsid w:val="00F411A5"/>
    <w:rsid w:val="00F4122C"/>
    <w:rsid w:val="00F41360"/>
    <w:rsid w:val="00F414F9"/>
    <w:rsid w:val="00F415F2"/>
    <w:rsid w:val="00F419D9"/>
    <w:rsid w:val="00F41CA1"/>
    <w:rsid w:val="00F41D1C"/>
    <w:rsid w:val="00F41D1F"/>
    <w:rsid w:val="00F41D3E"/>
    <w:rsid w:val="00F41D88"/>
    <w:rsid w:val="00F41F1A"/>
    <w:rsid w:val="00F42800"/>
    <w:rsid w:val="00F428C8"/>
    <w:rsid w:val="00F4290F"/>
    <w:rsid w:val="00F42AAF"/>
    <w:rsid w:val="00F42B9B"/>
    <w:rsid w:val="00F42CB3"/>
    <w:rsid w:val="00F42EE0"/>
    <w:rsid w:val="00F43184"/>
    <w:rsid w:val="00F432B1"/>
    <w:rsid w:val="00F432CC"/>
    <w:rsid w:val="00F435AC"/>
    <w:rsid w:val="00F435E3"/>
    <w:rsid w:val="00F4362E"/>
    <w:rsid w:val="00F4365C"/>
    <w:rsid w:val="00F436A5"/>
    <w:rsid w:val="00F4390C"/>
    <w:rsid w:val="00F43AE5"/>
    <w:rsid w:val="00F43B8C"/>
    <w:rsid w:val="00F43BE2"/>
    <w:rsid w:val="00F43CE9"/>
    <w:rsid w:val="00F43D38"/>
    <w:rsid w:val="00F43F7B"/>
    <w:rsid w:val="00F43FA2"/>
    <w:rsid w:val="00F43FA8"/>
    <w:rsid w:val="00F440C3"/>
    <w:rsid w:val="00F440D7"/>
    <w:rsid w:val="00F44531"/>
    <w:rsid w:val="00F44540"/>
    <w:rsid w:val="00F4497E"/>
    <w:rsid w:val="00F44A2A"/>
    <w:rsid w:val="00F44A92"/>
    <w:rsid w:val="00F44B0E"/>
    <w:rsid w:val="00F44CF0"/>
    <w:rsid w:val="00F44DA7"/>
    <w:rsid w:val="00F44FE9"/>
    <w:rsid w:val="00F45096"/>
    <w:rsid w:val="00F453B0"/>
    <w:rsid w:val="00F45425"/>
    <w:rsid w:val="00F45544"/>
    <w:rsid w:val="00F45570"/>
    <w:rsid w:val="00F45624"/>
    <w:rsid w:val="00F4576A"/>
    <w:rsid w:val="00F457CC"/>
    <w:rsid w:val="00F45868"/>
    <w:rsid w:val="00F458F5"/>
    <w:rsid w:val="00F45904"/>
    <w:rsid w:val="00F4591E"/>
    <w:rsid w:val="00F45A6F"/>
    <w:rsid w:val="00F45B86"/>
    <w:rsid w:val="00F45C27"/>
    <w:rsid w:val="00F45D74"/>
    <w:rsid w:val="00F45E1F"/>
    <w:rsid w:val="00F45EE7"/>
    <w:rsid w:val="00F46129"/>
    <w:rsid w:val="00F461BA"/>
    <w:rsid w:val="00F46319"/>
    <w:rsid w:val="00F46398"/>
    <w:rsid w:val="00F465FE"/>
    <w:rsid w:val="00F466D8"/>
    <w:rsid w:val="00F46836"/>
    <w:rsid w:val="00F46A25"/>
    <w:rsid w:val="00F46B56"/>
    <w:rsid w:val="00F46B92"/>
    <w:rsid w:val="00F46CAC"/>
    <w:rsid w:val="00F46E34"/>
    <w:rsid w:val="00F46F9F"/>
    <w:rsid w:val="00F470CD"/>
    <w:rsid w:val="00F4724A"/>
    <w:rsid w:val="00F473AC"/>
    <w:rsid w:val="00F47479"/>
    <w:rsid w:val="00F47505"/>
    <w:rsid w:val="00F47610"/>
    <w:rsid w:val="00F476AD"/>
    <w:rsid w:val="00F4773F"/>
    <w:rsid w:val="00F47783"/>
    <w:rsid w:val="00F47785"/>
    <w:rsid w:val="00F4785C"/>
    <w:rsid w:val="00F478E5"/>
    <w:rsid w:val="00F478FF"/>
    <w:rsid w:val="00F4791F"/>
    <w:rsid w:val="00F479C1"/>
    <w:rsid w:val="00F47A93"/>
    <w:rsid w:val="00F47AD4"/>
    <w:rsid w:val="00F47EE7"/>
    <w:rsid w:val="00F50030"/>
    <w:rsid w:val="00F500E0"/>
    <w:rsid w:val="00F50199"/>
    <w:rsid w:val="00F50256"/>
    <w:rsid w:val="00F5037A"/>
    <w:rsid w:val="00F50554"/>
    <w:rsid w:val="00F50560"/>
    <w:rsid w:val="00F5057D"/>
    <w:rsid w:val="00F505A0"/>
    <w:rsid w:val="00F506B3"/>
    <w:rsid w:val="00F50892"/>
    <w:rsid w:val="00F50922"/>
    <w:rsid w:val="00F50A49"/>
    <w:rsid w:val="00F50AE8"/>
    <w:rsid w:val="00F50BA8"/>
    <w:rsid w:val="00F50D48"/>
    <w:rsid w:val="00F50DD7"/>
    <w:rsid w:val="00F51077"/>
    <w:rsid w:val="00F5124E"/>
    <w:rsid w:val="00F512B9"/>
    <w:rsid w:val="00F51447"/>
    <w:rsid w:val="00F51682"/>
    <w:rsid w:val="00F516AB"/>
    <w:rsid w:val="00F51922"/>
    <w:rsid w:val="00F51C7E"/>
    <w:rsid w:val="00F51CDB"/>
    <w:rsid w:val="00F52090"/>
    <w:rsid w:val="00F520E2"/>
    <w:rsid w:val="00F5227D"/>
    <w:rsid w:val="00F522CC"/>
    <w:rsid w:val="00F523B3"/>
    <w:rsid w:val="00F524B4"/>
    <w:rsid w:val="00F5263A"/>
    <w:rsid w:val="00F52847"/>
    <w:rsid w:val="00F5297B"/>
    <w:rsid w:val="00F52A5B"/>
    <w:rsid w:val="00F52AB1"/>
    <w:rsid w:val="00F52B4A"/>
    <w:rsid w:val="00F52D3E"/>
    <w:rsid w:val="00F52F5F"/>
    <w:rsid w:val="00F52FD0"/>
    <w:rsid w:val="00F53094"/>
    <w:rsid w:val="00F532C0"/>
    <w:rsid w:val="00F533AB"/>
    <w:rsid w:val="00F537EE"/>
    <w:rsid w:val="00F53B75"/>
    <w:rsid w:val="00F53BA1"/>
    <w:rsid w:val="00F53C8E"/>
    <w:rsid w:val="00F53D51"/>
    <w:rsid w:val="00F53DD4"/>
    <w:rsid w:val="00F53E8C"/>
    <w:rsid w:val="00F53FFE"/>
    <w:rsid w:val="00F5418A"/>
    <w:rsid w:val="00F5458D"/>
    <w:rsid w:val="00F54696"/>
    <w:rsid w:val="00F54877"/>
    <w:rsid w:val="00F54959"/>
    <w:rsid w:val="00F54B04"/>
    <w:rsid w:val="00F54CC9"/>
    <w:rsid w:val="00F54DE4"/>
    <w:rsid w:val="00F54DFD"/>
    <w:rsid w:val="00F54E36"/>
    <w:rsid w:val="00F5523F"/>
    <w:rsid w:val="00F553DD"/>
    <w:rsid w:val="00F5549D"/>
    <w:rsid w:val="00F554C3"/>
    <w:rsid w:val="00F55685"/>
    <w:rsid w:val="00F556A5"/>
    <w:rsid w:val="00F55A5C"/>
    <w:rsid w:val="00F55A6C"/>
    <w:rsid w:val="00F55AB5"/>
    <w:rsid w:val="00F55C78"/>
    <w:rsid w:val="00F55D38"/>
    <w:rsid w:val="00F55D4C"/>
    <w:rsid w:val="00F55F0F"/>
    <w:rsid w:val="00F56027"/>
    <w:rsid w:val="00F56053"/>
    <w:rsid w:val="00F560EC"/>
    <w:rsid w:val="00F561D0"/>
    <w:rsid w:val="00F56265"/>
    <w:rsid w:val="00F5636F"/>
    <w:rsid w:val="00F5656B"/>
    <w:rsid w:val="00F56713"/>
    <w:rsid w:val="00F56CB0"/>
    <w:rsid w:val="00F56EAD"/>
    <w:rsid w:val="00F56F5B"/>
    <w:rsid w:val="00F57025"/>
    <w:rsid w:val="00F5709B"/>
    <w:rsid w:val="00F570A9"/>
    <w:rsid w:val="00F57204"/>
    <w:rsid w:val="00F572EB"/>
    <w:rsid w:val="00F5761E"/>
    <w:rsid w:val="00F5764A"/>
    <w:rsid w:val="00F57699"/>
    <w:rsid w:val="00F576DD"/>
    <w:rsid w:val="00F576F6"/>
    <w:rsid w:val="00F57E5D"/>
    <w:rsid w:val="00F60205"/>
    <w:rsid w:val="00F602E2"/>
    <w:rsid w:val="00F60477"/>
    <w:rsid w:val="00F60486"/>
    <w:rsid w:val="00F606D1"/>
    <w:rsid w:val="00F6075A"/>
    <w:rsid w:val="00F607A7"/>
    <w:rsid w:val="00F609F4"/>
    <w:rsid w:val="00F60A33"/>
    <w:rsid w:val="00F60C3E"/>
    <w:rsid w:val="00F60E00"/>
    <w:rsid w:val="00F60E4B"/>
    <w:rsid w:val="00F60EF0"/>
    <w:rsid w:val="00F610E8"/>
    <w:rsid w:val="00F611B4"/>
    <w:rsid w:val="00F61218"/>
    <w:rsid w:val="00F613B9"/>
    <w:rsid w:val="00F6152C"/>
    <w:rsid w:val="00F616A5"/>
    <w:rsid w:val="00F6170C"/>
    <w:rsid w:val="00F618A2"/>
    <w:rsid w:val="00F61E72"/>
    <w:rsid w:val="00F61F36"/>
    <w:rsid w:val="00F61FE4"/>
    <w:rsid w:val="00F62020"/>
    <w:rsid w:val="00F62305"/>
    <w:rsid w:val="00F62460"/>
    <w:rsid w:val="00F62732"/>
    <w:rsid w:val="00F628C1"/>
    <w:rsid w:val="00F62A14"/>
    <w:rsid w:val="00F62B80"/>
    <w:rsid w:val="00F62D62"/>
    <w:rsid w:val="00F62E6A"/>
    <w:rsid w:val="00F63138"/>
    <w:rsid w:val="00F6328E"/>
    <w:rsid w:val="00F6342E"/>
    <w:rsid w:val="00F6350B"/>
    <w:rsid w:val="00F63510"/>
    <w:rsid w:val="00F63560"/>
    <w:rsid w:val="00F636B1"/>
    <w:rsid w:val="00F6372A"/>
    <w:rsid w:val="00F63881"/>
    <w:rsid w:val="00F638A5"/>
    <w:rsid w:val="00F638FB"/>
    <w:rsid w:val="00F639A4"/>
    <w:rsid w:val="00F63C50"/>
    <w:rsid w:val="00F63E39"/>
    <w:rsid w:val="00F63E56"/>
    <w:rsid w:val="00F63F55"/>
    <w:rsid w:val="00F642D4"/>
    <w:rsid w:val="00F642E7"/>
    <w:rsid w:val="00F643BF"/>
    <w:rsid w:val="00F6440D"/>
    <w:rsid w:val="00F64506"/>
    <w:rsid w:val="00F6453F"/>
    <w:rsid w:val="00F64649"/>
    <w:rsid w:val="00F64650"/>
    <w:rsid w:val="00F649CB"/>
    <w:rsid w:val="00F64A29"/>
    <w:rsid w:val="00F64C55"/>
    <w:rsid w:val="00F64D03"/>
    <w:rsid w:val="00F64D63"/>
    <w:rsid w:val="00F64DFC"/>
    <w:rsid w:val="00F652BD"/>
    <w:rsid w:val="00F65319"/>
    <w:rsid w:val="00F65509"/>
    <w:rsid w:val="00F6555D"/>
    <w:rsid w:val="00F6559F"/>
    <w:rsid w:val="00F6584F"/>
    <w:rsid w:val="00F65911"/>
    <w:rsid w:val="00F659CB"/>
    <w:rsid w:val="00F659D4"/>
    <w:rsid w:val="00F65C0D"/>
    <w:rsid w:val="00F65C0E"/>
    <w:rsid w:val="00F65C27"/>
    <w:rsid w:val="00F66434"/>
    <w:rsid w:val="00F66440"/>
    <w:rsid w:val="00F66455"/>
    <w:rsid w:val="00F6665A"/>
    <w:rsid w:val="00F666CC"/>
    <w:rsid w:val="00F666E7"/>
    <w:rsid w:val="00F66791"/>
    <w:rsid w:val="00F66792"/>
    <w:rsid w:val="00F668F5"/>
    <w:rsid w:val="00F669D1"/>
    <w:rsid w:val="00F66A15"/>
    <w:rsid w:val="00F66B16"/>
    <w:rsid w:val="00F66B97"/>
    <w:rsid w:val="00F66C70"/>
    <w:rsid w:val="00F66C9E"/>
    <w:rsid w:val="00F66DBA"/>
    <w:rsid w:val="00F66DF8"/>
    <w:rsid w:val="00F670A0"/>
    <w:rsid w:val="00F670DC"/>
    <w:rsid w:val="00F6714E"/>
    <w:rsid w:val="00F673D4"/>
    <w:rsid w:val="00F6743A"/>
    <w:rsid w:val="00F67668"/>
    <w:rsid w:val="00F676CA"/>
    <w:rsid w:val="00F67C53"/>
    <w:rsid w:val="00F67E24"/>
    <w:rsid w:val="00F67EDA"/>
    <w:rsid w:val="00F70128"/>
    <w:rsid w:val="00F70239"/>
    <w:rsid w:val="00F703DE"/>
    <w:rsid w:val="00F703F8"/>
    <w:rsid w:val="00F707C3"/>
    <w:rsid w:val="00F70921"/>
    <w:rsid w:val="00F70A9E"/>
    <w:rsid w:val="00F70B8F"/>
    <w:rsid w:val="00F70C0E"/>
    <w:rsid w:val="00F71109"/>
    <w:rsid w:val="00F71195"/>
    <w:rsid w:val="00F7134C"/>
    <w:rsid w:val="00F7136B"/>
    <w:rsid w:val="00F713E1"/>
    <w:rsid w:val="00F71481"/>
    <w:rsid w:val="00F714FC"/>
    <w:rsid w:val="00F715D6"/>
    <w:rsid w:val="00F716AA"/>
    <w:rsid w:val="00F718FF"/>
    <w:rsid w:val="00F71F85"/>
    <w:rsid w:val="00F7207A"/>
    <w:rsid w:val="00F720A8"/>
    <w:rsid w:val="00F72469"/>
    <w:rsid w:val="00F7252A"/>
    <w:rsid w:val="00F72686"/>
    <w:rsid w:val="00F72813"/>
    <w:rsid w:val="00F72869"/>
    <w:rsid w:val="00F728DB"/>
    <w:rsid w:val="00F72944"/>
    <w:rsid w:val="00F72BB1"/>
    <w:rsid w:val="00F72C8C"/>
    <w:rsid w:val="00F72E85"/>
    <w:rsid w:val="00F72FF2"/>
    <w:rsid w:val="00F73125"/>
    <w:rsid w:val="00F7317B"/>
    <w:rsid w:val="00F733A1"/>
    <w:rsid w:val="00F73571"/>
    <w:rsid w:val="00F73599"/>
    <w:rsid w:val="00F73636"/>
    <w:rsid w:val="00F7369D"/>
    <w:rsid w:val="00F7374F"/>
    <w:rsid w:val="00F738A8"/>
    <w:rsid w:val="00F738C7"/>
    <w:rsid w:val="00F7392D"/>
    <w:rsid w:val="00F73A06"/>
    <w:rsid w:val="00F73DDD"/>
    <w:rsid w:val="00F74227"/>
    <w:rsid w:val="00F74431"/>
    <w:rsid w:val="00F74510"/>
    <w:rsid w:val="00F74602"/>
    <w:rsid w:val="00F74640"/>
    <w:rsid w:val="00F7464C"/>
    <w:rsid w:val="00F747C0"/>
    <w:rsid w:val="00F7498C"/>
    <w:rsid w:val="00F74CE2"/>
    <w:rsid w:val="00F74D01"/>
    <w:rsid w:val="00F74D36"/>
    <w:rsid w:val="00F74EA9"/>
    <w:rsid w:val="00F75073"/>
    <w:rsid w:val="00F753EB"/>
    <w:rsid w:val="00F753F1"/>
    <w:rsid w:val="00F754A1"/>
    <w:rsid w:val="00F75531"/>
    <w:rsid w:val="00F756C5"/>
    <w:rsid w:val="00F75B46"/>
    <w:rsid w:val="00F75C5A"/>
    <w:rsid w:val="00F75C5F"/>
    <w:rsid w:val="00F75CE5"/>
    <w:rsid w:val="00F75D8D"/>
    <w:rsid w:val="00F75F8D"/>
    <w:rsid w:val="00F76060"/>
    <w:rsid w:val="00F76087"/>
    <w:rsid w:val="00F7636B"/>
    <w:rsid w:val="00F7640A"/>
    <w:rsid w:val="00F766D3"/>
    <w:rsid w:val="00F76830"/>
    <w:rsid w:val="00F7683B"/>
    <w:rsid w:val="00F76866"/>
    <w:rsid w:val="00F76878"/>
    <w:rsid w:val="00F768CF"/>
    <w:rsid w:val="00F76988"/>
    <w:rsid w:val="00F76C14"/>
    <w:rsid w:val="00F76D76"/>
    <w:rsid w:val="00F76F86"/>
    <w:rsid w:val="00F77017"/>
    <w:rsid w:val="00F775C6"/>
    <w:rsid w:val="00F775FA"/>
    <w:rsid w:val="00F776C1"/>
    <w:rsid w:val="00F77841"/>
    <w:rsid w:val="00F7793B"/>
    <w:rsid w:val="00F77956"/>
    <w:rsid w:val="00F77C00"/>
    <w:rsid w:val="00F8005A"/>
    <w:rsid w:val="00F80517"/>
    <w:rsid w:val="00F806E8"/>
    <w:rsid w:val="00F807B6"/>
    <w:rsid w:val="00F80AC7"/>
    <w:rsid w:val="00F80B8C"/>
    <w:rsid w:val="00F80BC6"/>
    <w:rsid w:val="00F80C5C"/>
    <w:rsid w:val="00F80D75"/>
    <w:rsid w:val="00F80E00"/>
    <w:rsid w:val="00F81340"/>
    <w:rsid w:val="00F8179E"/>
    <w:rsid w:val="00F817E1"/>
    <w:rsid w:val="00F8180C"/>
    <w:rsid w:val="00F81975"/>
    <w:rsid w:val="00F81CC3"/>
    <w:rsid w:val="00F81CDE"/>
    <w:rsid w:val="00F81D5C"/>
    <w:rsid w:val="00F81D75"/>
    <w:rsid w:val="00F81DFD"/>
    <w:rsid w:val="00F821A8"/>
    <w:rsid w:val="00F82266"/>
    <w:rsid w:val="00F8250D"/>
    <w:rsid w:val="00F8284D"/>
    <w:rsid w:val="00F828B9"/>
    <w:rsid w:val="00F8295B"/>
    <w:rsid w:val="00F829CB"/>
    <w:rsid w:val="00F82C6E"/>
    <w:rsid w:val="00F82D42"/>
    <w:rsid w:val="00F82FAC"/>
    <w:rsid w:val="00F83295"/>
    <w:rsid w:val="00F833AF"/>
    <w:rsid w:val="00F833B1"/>
    <w:rsid w:val="00F8396F"/>
    <w:rsid w:val="00F83B19"/>
    <w:rsid w:val="00F83B81"/>
    <w:rsid w:val="00F83C88"/>
    <w:rsid w:val="00F83CE8"/>
    <w:rsid w:val="00F83E78"/>
    <w:rsid w:val="00F83F70"/>
    <w:rsid w:val="00F83FA8"/>
    <w:rsid w:val="00F84078"/>
    <w:rsid w:val="00F8422C"/>
    <w:rsid w:val="00F842D1"/>
    <w:rsid w:val="00F842E4"/>
    <w:rsid w:val="00F8434C"/>
    <w:rsid w:val="00F84379"/>
    <w:rsid w:val="00F843CB"/>
    <w:rsid w:val="00F84495"/>
    <w:rsid w:val="00F84498"/>
    <w:rsid w:val="00F844D5"/>
    <w:rsid w:val="00F84515"/>
    <w:rsid w:val="00F84561"/>
    <w:rsid w:val="00F8456A"/>
    <w:rsid w:val="00F8457B"/>
    <w:rsid w:val="00F8460B"/>
    <w:rsid w:val="00F847FF"/>
    <w:rsid w:val="00F8486D"/>
    <w:rsid w:val="00F84938"/>
    <w:rsid w:val="00F84D0A"/>
    <w:rsid w:val="00F84D28"/>
    <w:rsid w:val="00F84D90"/>
    <w:rsid w:val="00F84EC3"/>
    <w:rsid w:val="00F84F3A"/>
    <w:rsid w:val="00F84FA4"/>
    <w:rsid w:val="00F8502F"/>
    <w:rsid w:val="00F850C3"/>
    <w:rsid w:val="00F851CF"/>
    <w:rsid w:val="00F8520D"/>
    <w:rsid w:val="00F85329"/>
    <w:rsid w:val="00F85411"/>
    <w:rsid w:val="00F855D9"/>
    <w:rsid w:val="00F8576A"/>
    <w:rsid w:val="00F859B3"/>
    <w:rsid w:val="00F85B80"/>
    <w:rsid w:val="00F85BF0"/>
    <w:rsid w:val="00F85C32"/>
    <w:rsid w:val="00F85F62"/>
    <w:rsid w:val="00F861F6"/>
    <w:rsid w:val="00F864A8"/>
    <w:rsid w:val="00F86635"/>
    <w:rsid w:val="00F8664A"/>
    <w:rsid w:val="00F866FC"/>
    <w:rsid w:val="00F867BB"/>
    <w:rsid w:val="00F867EA"/>
    <w:rsid w:val="00F86826"/>
    <w:rsid w:val="00F86BE8"/>
    <w:rsid w:val="00F86C10"/>
    <w:rsid w:val="00F872E8"/>
    <w:rsid w:val="00F87340"/>
    <w:rsid w:val="00F87680"/>
    <w:rsid w:val="00F87700"/>
    <w:rsid w:val="00F8774F"/>
    <w:rsid w:val="00F87788"/>
    <w:rsid w:val="00F87847"/>
    <w:rsid w:val="00F87949"/>
    <w:rsid w:val="00F879CF"/>
    <w:rsid w:val="00F87B23"/>
    <w:rsid w:val="00F9007E"/>
    <w:rsid w:val="00F901A2"/>
    <w:rsid w:val="00F9028B"/>
    <w:rsid w:val="00F904EF"/>
    <w:rsid w:val="00F90638"/>
    <w:rsid w:val="00F906CE"/>
    <w:rsid w:val="00F907A8"/>
    <w:rsid w:val="00F90A4B"/>
    <w:rsid w:val="00F90A8C"/>
    <w:rsid w:val="00F90B45"/>
    <w:rsid w:val="00F90BAB"/>
    <w:rsid w:val="00F90C34"/>
    <w:rsid w:val="00F90CDF"/>
    <w:rsid w:val="00F90DAB"/>
    <w:rsid w:val="00F90E4D"/>
    <w:rsid w:val="00F90E84"/>
    <w:rsid w:val="00F90FA9"/>
    <w:rsid w:val="00F91044"/>
    <w:rsid w:val="00F910B4"/>
    <w:rsid w:val="00F910F4"/>
    <w:rsid w:val="00F913B3"/>
    <w:rsid w:val="00F914B9"/>
    <w:rsid w:val="00F9157C"/>
    <w:rsid w:val="00F915BB"/>
    <w:rsid w:val="00F9168E"/>
    <w:rsid w:val="00F917C5"/>
    <w:rsid w:val="00F9182B"/>
    <w:rsid w:val="00F91848"/>
    <w:rsid w:val="00F91860"/>
    <w:rsid w:val="00F919DD"/>
    <w:rsid w:val="00F91AE9"/>
    <w:rsid w:val="00F91D52"/>
    <w:rsid w:val="00F91D65"/>
    <w:rsid w:val="00F92192"/>
    <w:rsid w:val="00F92285"/>
    <w:rsid w:val="00F92770"/>
    <w:rsid w:val="00F9286A"/>
    <w:rsid w:val="00F9293A"/>
    <w:rsid w:val="00F92B0A"/>
    <w:rsid w:val="00F92C01"/>
    <w:rsid w:val="00F92CD1"/>
    <w:rsid w:val="00F92E91"/>
    <w:rsid w:val="00F92F40"/>
    <w:rsid w:val="00F92FA7"/>
    <w:rsid w:val="00F9302C"/>
    <w:rsid w:val="00F93075"/>
    <w:rsid w:val="00F93178"/>
    <w:rsid w:val="00F931FE"/>
    <w:rsid w:val="00F93234"/>
    <w:rsid w:val="00F934B7"/>
    <w:rsid w:val="00F934FA"/>
    <w:rsid w:val="00F93909"/>
    <w:rsid w:val="00F93979"/>
    <w:rsid w:val="00F93B38"/>
    <w:rsid w:val="00F93BEF"/>
    <w:rsid w:val="00F93CED"/>
    <w:rsid w:val="00F93D68"/>
    <w:rsid w:val="00F93F7D"/>
    <w:rsid w:val="00F93FA8"/>
    <w:rsid w:val="00F94086"/>
    <w:rsid w:val="00F94269"/>
    <w:rsid w:val="00F944D7"/>
    <w:rsid w:val="00F9463D"/>
    <w:rsid w:val="00F9466C"/>
    <w:rsid w:val="00F94758"/>
    <w:rsid w:val="00F947BD"/>
    <w:rsid w:val="00F94B0D"/>
    <w:rsid w:val="00F94B28"/>
    <w:rsid w:val="00F94D81"/>
    <w:rsid w:val="00F94FFF"/>
    <w:rsid w:val="00F95115"/>
    <w:rsid w:val="00F9528D"/>
    <w:rsid w:val="00F952C5"/>
    <w:rsid w:val="00F95458"/>
    <w:rsid w:val="00F9551F"/>
    <w:rsid w:val="00F95759"/>
    <w:rsid w:val="00F9577B"/>
    <w:rsid w:val="00F95B2C"/>
    <w:rsid w:val="00F95C65"/>
    <w:rsid w:val="00F95CB1"/>
    <w:rsid w:val="00F95DC7"/>
    <w:rsid w:val="00F95E7E"/>
    <w:rsid w:val="00F95E88"/>
    <w:rsid w:val="00F9611F"/>
    <w:rsid w:val="00F961AA"/>
    <w:rsid w:val="00F96568"/>
    <w:rsid w:val="00F967AF"/>
    <w:rsid w:val="00F96818"/>
    <w:rsid w:val="00F96942"/>
    <w:rsid w:val="00F96BD7"/>
    <w:rsid w:val="00F96CEB"/>
    <w:rsid w:val="00F96D05"/>
    <w:rsid w:val="00F96D6F"/>
    <w:rsid w:val="00F96E58"/>
    <w:rsid w:val="00F96F1E"/>
    <w:rsid w:val="00F97028"/>
    <w:rsid w:val="00F970A1"/>
    <w:rsid w:val="00F970FB"/>
    <w:rsid w:val="00F9715A"/>
    <w:rsid w:val="00F97249"/>
    <w:rsid w:val="00F97260"/>
    <w:rsid w:val="00F9731A"/>
    <w:rsid w:val="00F973EE"/>
    <w:rsid w:val="00F9754B"/>
    <w:rsid w:val="00F97830"/>
    <w:rsid w:val="00F97B67"/>
    <w:rsid w:val="00F97B6A"/>
    <w:rsid w:val="00F97C57"/>
    <w:rsid w:val="00F97C58"/>
    <w:rsid w:val="00F97D8F"/>
    <w:rsid w:val="00F97DAF"/>
    <w:rsid w:val="00FA03E6"/>
    <w:rsid w:val="00FA040D"/>
    <w:rsid w:val="00FA05BD"/>
    <w:rsid w:val="00FA071C"/>
    <w:rsid w:val="00FA093A"/>
    <w:rsid w:val="00FA096B"/>
    <w:rsid w:val="00FA0A47"/>
    <w:rsid w:val="00FA0B81"/>
    <w:rsid w:val="00FA0CCF"/>
    <w:rsid w:val="00FA0E2D"/>
    <w:rsid w:val="00FA0EEB"/>
    <w:rsid w:val="00FA0F92"/>
    <w:rsid w:val="00FA0FA2"/>
    <w:rsid w:val="00FA1012"/>
    <w:rsid w:val="00FA1288"/>
    <w:rsid w:val="00FA12BD"/>
    <w:rsid w:val="00FA13A7"/>
    <w:rsid w:val="00FA1464"/>
    <w:rsid w:val="00FA1528"/>
    <w:rsid w:val="00FA154E"/>
    <w:rsid w:val="00FA171F"/>
    <w:rsid w:val="00FA177A"/>
    <w:rsid w:val="00FA1813"/>
    <w:rsid w:val="00FA1858"/>
    <w:rsid w:val="00FA194A"/>
    <w:rsid w:val="00FA1A8F"/>
    <w:rsid w:val="00FA1A93"/>
    <w:rsid w:val="00FA1A9F"/>
    <w:rsid w:val="00FA1B9C"/>
    <w:rsid w:val="00FA1C3C"/>
    <w:rsid w:val="00FA1D6C"/>
    <w:rsid w:val="00FA1D73"/>
    <w:rsid w:val="00FA1DC5"/>
    <w:rsid w:val="00FA1EAB"/>
    <w:rsid w:val="00FA1F1A"/>
    <w:rsid w:val="00FA20D0"/>
    <w:rsid w:val="00FA2308"/>
    <w:rsid w:val="00FA2315"/>
    <w:rsid w:val="00FA2342"/>
    <w:rsid w:val="00FA25E2"/>
    <w:rsid w:val="00FA2B58"/>
    <w:rsid w:val="00FA2C87"/>
    <w:rsid w:val="00FA2FA7"/>
    <w:rsid w:val="00FA3064"/>
    <w:rsid w:val="00FA30C9"/>
    <w:rsid w:val="00FA30E1"/>
    <w:rsid w:val="00FA3167"/>
    <w:rsid w:val="00FA33FE"/>
    <w:rsid w:val="00FA3455"/>
    <w:rsid w:val="00FA34C7"/>
    <w:rsid w:val="00FA3816"/>
    <w:rsid w:val="00FA383E"/>
    <w:rsid w:val="00FA3918"/>
    <w:rsid w:val="00FA3DB9"/>
    <w:rsid w:val="00FA3F11"/>
    <w:rsid w:val="00FA40F9"/>
    <w:rsid w:val="00FA4430"/>
    <w:rsid w:val="00FA4549"/>
    <w:rsid w:val="00FA4553"/>
    <w:rsid w:val="00FA467F"/>
    <w:rsid w:val="00FA46A5"/>
    <w:rsid w:val="00FA4790"/>
    <w:rsid w:val="00FA47D4"/>
    <w:rsid w:val="00FA4C5B"/>
    <w:rsid w:val="00FA4CD3"/>
    <w:rsid w:val="00FA4D9D"/>
    <w:rsid w:val="00FA4EF4"/>
    <w:rsid w:val="00FA4F41"/>
    <w:rsid w:val="00FA4F5E"/>
    <w:rsid w:val="00FA4FC0"/>
    <w:rsid w:val="00FA51B8"/>
    <w:rsid w:val="00FA55F8"/>
    <w:rsid w:val="00FA5753"/>
    <w:rsid w:val="00FA57CF"/>
    <w:rsid w:val="00FA5A33"/>
    <w:rsid w:val="00FA5AFD"/>
    <w:rsid w:val="00FA5C1F"/>
    <w:rsid w:val="00FA5E7A"/>
    <w:rsid w:val="00FA5ED9"/>
    <w:rsid w:val="00FA6073"/>
    <w:rsid w:val="00FA61A8"/>
    <w:rsid w:val="00FA6338"/>
    <w:rsid w:val="00FA63F7"/>
    <w:rsid w:val="00FA6579"/>
    <w:rsid w:val="00FA671C"/>
    <w:rsid w:val="00FA67F2"/>
    <w:rsid w:val="00FA6814"/>
    <w:rsid w:val="00FA68DC"/>
    <w:rsid w:val="00FA6931"/>
    <w:rsid w:val="00FA69B6"/>
    <w:rsid w:val="00FA6A4C"/>
    <w:rsid w:val="00FA6B05"/>
    <w:rsid w:val="00FA6BA0"/>
    <w:rsid w:val="00FA6D2A"/>
    <w:rsid w:val="00FA6FD3"/>
    <w:rsid w:val="00FA7037"/>
    <w:rsid w:val="00FA710A"/>
    <w:rsid w:val="00FA7159"/>
    <w:rsid w:val="00FA72CD"/>
    <w:rsid w:val="00FA7369"/>
    <w:rsid w:val="00FA73B9"/>
    <w:rsid w:val="00FA73C1"/>
    <w:rsid w:val="00FA7629"/>
    <w:rsid w:val="00FA78C2"/>
    <w:rsid w:val="00FA78D8"/>
    <w:rsid w:val="00FA79F8"/>
    <w:rsid w:val="00FA7B22"/>
    <w:rsid w:val="00FA7BC2"/>
    <w:rsid w:val="00FA7D9E"/>
    <w:rsid w:val="00FA7DAE"/>
    <w:rsid w:val="00FA7F32"/>
    <w:rsid w:val="00FA7FE8"/>
    <w:rsid w:val="00FB0024"/>
    <w:rsid w:val="00FB00DB"/>
    <w:rsid w:val="00FB020B"/>
    <w:rsid w:val="00FB02BF"/>
    <w:rsid w:val="00FB03D4"/>
    <w:rsid w:val="00FB041C"/>
    <w:rsid w:val="00FB0532"/>
    <w:rsid w:val="00FB058D"/>
    <w:rsid w:val="00FB059E"/>
    <w:rsid w:val="00FB061D"/>
    <w:rsid w:val="00FB06AF"/>
    <w:rsid w:val="00FB074D"/>
    <w:rsid w:val="00FB0758"/>
    <w:rsid w:val="00FB07C9"/>
    <w:rsid w:val="00FB07F0"/>
    <w:rsid w:val="00FB0836"/>
    <w:rsid w:val="00FB0A4A"/>
    <w:rsid w:val="00FB0B43"/>
    <w:rsid w:val="00FB0B7A"/>
    <w:rsid w:val="00FB0CE3"/>
    <w:rsid w:val="00FB0D4D"/>
    <w:rsid w:val="00FB0D97"/>
    <w:rsid w:val="00FB0DD3"/>
    <w:rsid w:val="00FB0FE6"/>
    <w:rsid w:val="00FB1031"/>
    <w:rsid w:val="00FB1065"/>
    <w:rsid w:val="00FB1138"/>
    <w:rsid w:val="00FB12E5"/>
    <w:rsid w:val="00FB151E"/>
    <w:rsid w:val="00FB16C6"/>
    <w:rsid w:val="00FB17BA"/>
    <w:rsid w:val="00FB1977"/>
    <w:rsid w:val="00FB1A25"/>
    <w:rsid w:val="00FB1B6A"/>
    <w:rsid w:val="00FB1EBE"/>
    <w:rsid w:val="00FB1F2C"/>
    <w:rsid w:val="00FB2063"/>
    <w:rsid w:val="00FB21BA"/>
    <w:rsid w:val="00FB21BB"/>
    <w:rsid w:val="00FB22F3"/>
    <w:rsid w:val="00FB2478"/>
    <w:rsid w:val="00FB2499"/>
    <w:rsid w:val="00FB26CE"/>
    <w:rsid w:val="00FB284D"/>
    <w:rsid w:val="00FB29E3"/>
    <w:rsid w:val="00FB2A71"/>
    <w:rsid w:val="00FB2ABB"/>
    <w:rsid w:val="00FB2CD0"/>
    <w:rsid w:val="00FB2CDD"/>
    <w:rsid w:val="00FB2E72"/>
    <w:rsid w:val="00FB2EFA"/>
    <w:rsid w:val="00FB2F6A"/>
    <w:rsid w:val="00FB3016"/>
    <w:rsid w:val="00FB3078"/>
    <w:rsid w:val="00FB30F2"/>
    <w:rsid w:val="00FB318A"/>
    <w:rsid w:val="00FB321F"/>
    <w:rsid w:val="00FB3222"/>
    <w:rsid w:val="00FB325B"/>
    <w:rsid w:val="00FB337D"/>
    <w:rsid w:val="00FB34C9"/>
    <w:rsid w:val="00FB34CF"/>
    <w:rsid w:val="00FB378F"/>
    <w:rsid w:val="00FB3A71"/>
    <w:rsid w:val="00FB3AA0"/>
    <w:rsid w:val="00FB3AE6"/>
    <w:rsid w:val="00FB3B65"/>
    <w:rsid w:val="00FB3D1F"/>
    <w:rsid w:val="00FB3DC6"/>
    <w:rsid w:val="00FB3E29"/>
    <w:rsid w:val="00FB3EE1"/>
    <w:rsid w:val="00FB41B4"/>
    <w:rsid w:val="00FB41F6"/>
    <w:rsid w:val="00FB45E6"/>
    <w:rsid w:val="00FB4752"/>
    <w:rsid w:val="00FB47AD"/>
    <w:rsid w:val="00FB487B"/>
    <w:rsid w:val="00FB4943"/>
    <w:rsid w:val="00FB4971"/>
    <w:rsid w:val="00FB5128"/>
    <w:rsid w:val="00FB5414"/>
    <w:rsid w:val="00FB54B8"/>
    <w:rsid w:val="00FB54CB"/>
    <w:rsid w:val="00FB559C"/>
    <w:rsid w:val="00FB5709"/>
    <w:rsid w:val="00FB5770"/>
    <w:rsid w:val="00FB5794"/>
    <w:rsid w:val="00FB5AFC"/>
    <w:rsid w:val="00FB5C2F"/>
    <w:rsid w:val="00FB5CB8"/>
    <w:rsid w:val="00FB5E0B"/>
    <w:rsid w:val="00FB5E6E"/>
    <w:rsid w:val="00FB5F1D"/>
    <w:rsid w:val="00FB617C"/>
    <w:rsid w:val="00FB6211"/>
    <w:rsid w:val="00FB62A3"/>
    <w:rsid w:val="00FB63DD"/>
    <w:rsid w:val="00FB6414"/>
    <w:rsid w:val="00FB6510"/>
    <w:rsid w:val="00FB68B8"/>
    <w:rsid w:val="00FB6D1B"/>
    <w:rsid w:val="00FB7104"/>
    <w:rsid w:val="00FB7117"/>
    <w:rsid w:val="00FB7340"/>
    <w:rsid w:val="00FB7677"/>
    <w:rsid w:val="00FB77FF"/>
    <w:rsid w:val="00FB7873"/>
    <w:rsid w:val="00FB79A0"/>
    <w:rsid w:val="00FB7C58"/>
    <w:rsid w:val="00FB7C65"/>
    <w:rsid w:val="00FB7FEF"/>
    <w:rsid w:val="00FC0027"/>
    <w:rsid w:val="00FC0065"/>
    <w:rsid w:val="00FC0150"/>
    <w:rsid w:val="00FC01B9"/>
    <w:rsid w:val="00FC0282"/>
    <w:rsid w:val="00FC0435"/>
    <w:rsid w:val="00FC046C"/>
    <w:rsid w:val="00FC04A8"/>
    <w:rsid w:val="00FC04D0"/>
    <w:rsid w:val="00FC04E1"/>
    <w:rsid w:val="00FC072B"/>
    <w:rsid w:val="00FC0812"/>
    <w:rsid w:val="00FC0893"/>
    <w:rsid w:val="00FC08A8"/>
    <w:rsid w:val="00FC08E2"/>
    <w:rsid w:val="00FC0C08"/>
    <w:rsid w:val="00FC0D81"/>
    <w:rsid w:val="00FC0FB2"/>
    <w:rsid w:val="00FC0FBD"/>
    <w:rsid w:val="00FC109A"/>
    <w:rsid w:val="00FC1172"/>
    <w:rsid w:val="00FC1196"/>
    <w:rsid w:val="00FC12A8"/>
    <w:rsid w:val="00FC1529"/>
    <w:rsid w:val="00FC16D9"/>
    <w:rsid w:val="00FC1978"/>
    <w:rsid w:val="00FC199D"/>
    <w:rsid w:val="00FC1CE7"/>
    <w:rsid w:val="00FC2106"/>
    <w:rsid w:val="00FC2166"/>
    <w:rsid w:val="00FC218B"/>
    <w:rsid w:val="00FC2218"/>
    <w:rsid w:val="00FC2314"/>
    <w:rsid w:val="00FC231A"/>
    <w:rsid w:val="00FC2422"/>
    <w:rsid w:val="00FC24D7"/>
    <w:rsid w:val="00FC26BF"/>
    <w:rsid w:val="00FC274E"/>
    <w:rsid w:val="00FC27C0"/>
    <w:rsid w:val="00FC2966"/>
    <w:rsid w:val="00FC2A50"/>
    <w:rsid w:val="00FC2ACA"/>
    <w:rsid w:val="00FC2D8E"/>
    <w:rsid w:val="00FC2DC4"/>
    <w:rsid w:val="00FC2DC5"/>
    <w:rsid w:val="00FC304A"/>
    <w:rsid w:val="00FC326C"/>
    <w:rsid w:val="00FC33AC"/>
    <w:rsid w:val="00FC3469"/>
    <w:rsid w:val="00FC34E5"/>
    <w:rsid w:val="00FC34FE"/>
    <w:rsid w:val="00FC357E"/>
    <w:rsid w:val="00FC37AA"/>
    <w:rsid w:val="00FC380E"/>
    <w:rsid w:val="00FC386E"/>
    <w:rsid w:val="00FC3959"/>
    <w:rsid w:val="00FC39B1"/>
    <w:rsid w:val="00FC3C19"/>
    <w:rsid w:val="00FC3CA3"/>
    <w:rsid w:val="00FC3CB9"/>
    <w:rsid w:val="00FC3E24"/>
    <w:rsid w:val="00FC3EE7"/>
    <w:rsid w:val="00FC3F02"/>
    <w:rsid w:val="00FC41BC"/>
    <w:rsid w:val="00FC42FD"/>
    <w:rsid w:val="00FC4322"/>
    <w:rsid w:val="00FC442B"/>
    <w:rsid w:val="00FC4504"/>
    <w:rsid w:val="00FC4581"/>
    <w:rsid w:val="00FC461F"/>
    <w:rsid w:val="00FC465A"/>
    <w:rsid w:val="00FC4673"/>
    <w:rsid w:val="00FC46A6"/>
    <w:rsid w:val="00FC46E8"/>
    <w:rsid w:val="00FC4795"/>
    <w:rsid w:val="00FC4804"/>
    <w:rsid w:val="00FC49C1"/>
    <w:rsid w:val="00FC4B9E"/>
    <w:rsid w:val="00FC4BA7"/>
    <w:rsid w:val="00FC4C96"/>
    <w:rsid w:val="00FC4CAA"/>
    <w:rsid w:val="00FC4F25"/>
    <w:rsid w:val="00FC50EF"/>
    <w:rsid w:val="00FC517D"/>
    <w:rsid w:val="00FC5215"/>
    <w:rsid w:val="00FC5292"/>
    <w:rsid w:val="00FC52AA"/>
    <w:rsid w:val="00FC5782"/>
    <w:rsid w:val="00FC5A31"/>
    <w:rsid w:val="00FC5C46"/>
    <w:rsid w:val="00FC5D7C"/>
    <w:rsid w:val="00FC5E82"/>
    <w:rsid w:val="00FC603C"/>
    <w:rsid w:val="00FC604A"/>
    <w:rsid w:val="00FC604E"/>
    <w:rsid w:val="00FC631F"/>
    <w:rsid w:val="00FC6540"/>
    <w:rsid w:val="00FC659A"/>
    <w:rsid w:val="00FC65A6"/>
    <w:rsid w:val="00FC65D9"/>
    <w:rsid w:val="00FC688D"/>
    <w:rsid w:val="00FC6941"/>
    <w:rsid w:val="00FC69ED"/>
    <w:rsid w:val="00FC6A47"/>
    <w:rsid w:val="00FC6A4E"/>
    <w:rsid w:val="00FC6C7C"/>
    <w:rsid w:val="00FC6DA5"/>
    <w:rsid w:val="00FC6FA7"/>
    <w:rsid w:val="00FC6FC0"/>
    <w:rsid w:val="00FC70E4"/>
    <w:rsid w:val="00FC70F8"/>
    <w:rsid w:val="00FC7168"/>
    <w:rsid w:val="00FC719B"/>
    <w:rsid w:val="00FC7234"/>
    <w:rsid w:val="00FC7268"/>
    <w:rsid w:val="00FC7301"/>
    <w:rsid w:val="00FC7833"/>
    <w:rsid w:val="00FC7950"/>
    <w:rsid w:val="00FC7952"/>
    <w:rsid w:val="00FC7A35"/>
    <w:rsid w:val="00FC7BE6"/>
    <w:rsid w:val="00FC7C67"/>
    <w:rsid w:val="00FC7CB8"/>
    <w:rsid w:val="00FC7EA0"/>
    <w:rsid w:val="00FC7EBF"/>
    <w:rsid w:val="00FD03A7"/>
    <w:rsid w:val="00FD0826"/>
    <w:rsid w:val="00FD082F"/>
    <w:rsid w:val="00FD0B53"/>
    <w:rsid w:val="00FD0C16"/>
    <w:rsid w:val="00FD0CFF"/>
    <w:rsid w:val="00FD0D37"/>
    <w:rsid w:val="00FD0DF4"/>
    <w:rsid w:val="00FD0DF9"/>
    <w:rsid w:val="00FD0F8D"/>
    <w:rsid w:val="00FD0FC9"/>
    <w:rsid w:val="00FD10CA"/>
    <w:rsid w:val="00FD10D9"/>
    <w:rsid w:val="00FD192D"/>
    <w:rsid w:val="00FD1947"/>
    <w:rsid w:val="00FD1AF3"/>
    <w:rsid w:val="00FD1BF7"/>
    <w:rsid w:val="00FD1C42"/>
    <w:rsid w:val="00FD1CBB"/>
    <w:rsid w:val="00FD1D39"/>
    <w:rsid w:val="00FD1D6A"/>
    <w:rsid w:val="00FD204E"/>
    <w:rsid w:val="00FD20C7"/>
    <w:rsid w:val="00FD22DD"/>
    <w:rsid w:val="00FD2368"/>
    <w:rsid w:val="00FD26C4"/>
    <w:rsid w:val="00FD2795"/>
    <w:rsid w:val="00FD27DB"/>
    <w:rsid w:val="00FD29AC"/>
    <w:rsid w:val="00FD2B20"/>
    <w:rsid w:val="00FD2D7D"/>
    <w:rsid w:val="00FD2E5A"/>
    <w:rsid w:val="00FD2F2A"/>
    <w:rsid w:val="00FD3081"/>
    <w:rsid w:val="00FD3476"/>
    <w:rsid w:val="00FD3483"/>
    <w:rsid w:val="00FD3488"/>
    <w:rsid w:val="00FD3793"/>
    <w:rsid w:val="00FD37C8"/>
    <w:rsid w:val="00FD39B8"/>
    <w:rsid w:val="00FD3C51"/>
    <w:rsid w:val="00FD3CFD"/>
    <w:rsid w:val="00FD3D11"/>
    <w:rsid w:val="00FD3DFF"/>
    <w:rsid w:val="00FD3ECF"/>
    <w:rsid w:val="00FD3FFD"/>
    <w:rsid w:val="00FD4101"/>
    <w:rsid w:val="00FD41C3"/>
    <w:rsid w:val="00FD4480"/>
    <w:rsid w:val="00FD451D"/>
    <w:rsid w:val="00FD4716"/>
    <w:rsid w:val="00FD492D"/>
    <w:rsid w:val="00FD499C"/>
    <w:rsid w:val="00FD4A3B"/>
    <w:rsid w:val="00FD4ADE"/>
    <w:rsid w:val="00FD4B6C"/>
    <w:rsid w:val="00FD4E3E"/>
    <w:rsid w:val="00FD4E94"/>
    <w:rsid w:val="00FD4FB5"/>
    <w:rsid w:val="00FD505F"/>
    <w:rsid w:val="00FD50AD"/>
    <w:rsid w:val="00FD525C"/>
    <w:rsid w:val="00FD53C1"/>
    <w:rsid w:val="00FD5446"/>
    <w:rsid w:val="00FD57C4"/>
    <w:rsid w:val="00FD5C06"/>
    <w:rsid w:val="00FD5CD8"/>
    <w:rsid w:val="00FD5EF7"/>
    <w:rsid w:val="00FD5F30"/>
    <w:rsid w:val="00FD6581"/>
    <w:rsid w:val="00FD68FD"/>
    <w:rsid w:val="00FD6960"/>
    <w:rsid w:val="00FD6990"/>
    <w:rsid w:val="00FD6A7B"/>
    <w:rsid w:val="00FD6C82"/>
    <w:rsid w:val="00FD6CD2"/>
    <w:rsid w:val="00FD6DBE"/>
    <w:rsid w:val="00FD6EF4"/>
    <w:rsid w:val="00FD6F57"/>
    <w:rsid w:val="00FD6F71"/>
    <w:rsid w:val="00FD6F80"/>
    <w:rsid w:val="00FD707B"/>
    <w:rsid w:val="00FD734C"/>
    <w:rsid w:val="00FD73BB"/>
    <w:rsid w:val="00FD73C8"/>
    <w:rsid w:val="00FD746F"/>
    <w:rsid w:val="00FD74BC"/>
    <w:rsid w:val="00FD7636"/>
    <w:rsid w:val="00FD7673"/>
    <w:rsid w:val="00FD7A2B"/>
    <w:rsid w:val="00FD7B5F"/>
    <w:rsid w:val="00FD7C41"/>
    <w:rsid w:val="00FD7C61"/>
    <w:rsid w:val="00FD7E64"/>
    <w:rsid w:val="00FD7E6A"/>
    <w:rsid w:val="00FE007D"/>
    <w:rsid w:val="00FE018D"/>
    <w:rsid w:val="00FE04E7"/>
    <w:rsid w:val="00FE04FE"/>
    <w:rsid w:val="00FE05C7"/>
    <w:rsid w:val="00FE05FD"/>
    <w:rsid w:val="00FE08CB"/>
    <w:rsid w:val="00FE09B2"/>
    <w:rsid w:val="00FE0A4C"/>
    <w:rsid w:val="00FE0D72"/>
    <w:rsid w:val="00FE0D77"/>
    <w:rsid w:val="00FE0F1A"/>
    <w:rsid w:val="00FE0FB1"/>
    <w:rsid w:val="00FE10FC"/>
    <w:rsid w:val="00FE11A1"/>
    <w:rsid w:val="00FE145A"/>
    <w:rsid w:val="00FE1505"/>
    <w:rsid w:val="00FE167D"/>
    <w:rsid w:val="00FE1707"/>
    <w:rsid w:val="00FE1778"/>
    <w:rsid w:val="00FE17D0"/>
    <w:rsid w:val="00FE1817"/>
    <w:rsid w:val="00FE19C1"/>
    <w:rsid w:val="00FE1CF0"/>
    <w:rsid w:val="00FE1E2B"/>
    <w:rsid w:val="00FE1E2D"/>
    <w:rsid w:val="00FE1E67"/>
    <w:rsid w:val="00FE1ECB"/>
    <w:rsid w:val="00FE20BB"/>
    <w:rsid w:val="00FE20CA"/>
    <w:rsid w:val="00FE218B"/>
    <w:rsid w:val="00FE2219"/>
    <w:rsid w:val="00FE23B3"/>
    <w:rsid w:val="00FE24A8"/>
    <w:rsid w:val="00FE267B"/>
    <w:rsid w:val="00FE2715"/>
    <w:rsid w:val="00FE2A84"/>
    <w:rsid w:val="00FE2C28"/>
    <w:rsid w:val="00FE2C5D"/>
    <w:rsid w:val="00FE2D2F"/>
    <w:rsid w:val="00FE2E0D"/>
    <w:rsid w:val="00FE2F98"/>
    <w:rsid w:val="00FE3038"/>
    <w:rsid w:val="00FE30E2"/>
    <w:rsid w:val="00FE31E7"/>
    <w:rsid w:val="00FE336F"/>
    <w:rsid w:val="00FE3373"/>
    <w:rsid w:val="00FE3606"/>
    <w:rsid w:val="00FE36A8"/>
    <w:rsid w:val="00FE3B07"/>
    <w:rsid w:val="00FE3B5B"/>
    <w:rsid w:val="00FE3CB1"/>
    <w:rsid w:val="00FE3D1E"/>
    <w:rsid w:val="00FE3DA8"/>
    <w:rsid w:val="00FE3EBC"/>
    <w:rsid w:val="00FE400E"/>
    <w:rsid w:val="00FE4031"/>
    <w:rsid w:val="00FE4183"/>
    <w:rsid w:val="00FE4434"/>
    <w:rsid w:val="00FE4436"/>
    <w:rsid w:val="00FE47A4"/>
    <w:rsid w:val="00FE4AA9"/>
    <w:rsid w:val="00FE4CC1"/>
    <w:rsid w:val="00FE4D1C"/>
    <w:rsid w:val="00FE5013"/>
    <w:rsid w:val="00FE503C"/>
    <w:rsid w:val="00FE513B"/>
    <w:rsid w:val="00FE5325"/>
    <w:rsid w:val="00FE5463"/>
    <w:rsid w:val="00FE55C7"/>
    <w:rsid w:val="00FE56D7"/>
    <w:rsid w:val="00FE5864"/>
    <w:rsid w:val="00FE599F"/>
    <w:rsid w:val="00FE5A18"/>
    <w:rsid w:val="00FE5E2A"/>
    <w:rsid w:val="00FE5E78"/>
    <w:rsid w:val="00FE5F9E"/>
    <w:rsid w:val="00FE647F"/>
    <w:rsid w:val="00FE6511"/>
    <w:rsid w:val="00FE6699"/>
    <w:rsid w:val="00FE6704"/>
    <w:rsid w:val="00FE69B1"/>
    <w:rsid w:val="00FE6A7B"/>
    <w:rsid w:val="00FE70C2"/>
    <w:rsid w:val="00FE7104"/>
    <w:rsid w:val="00FE7251"/>
    <w:rsid w:val="00FE7464"/>
    <w:rsid w:val="00FE753E"/>
    <w:rsid w:val="00FE75DA"/>
    <w:rsid w:val="00FE7657"/>
    <w:rsid w:val="00FE7685"/>
    <w:rsid w:val="00FE771A"/>
    <w:rsid w:val="00FE77DA"/>
    <w:rsid w:val="00FE7873"/>
    <w:rsid w:val="00FE78D5"/>
    <w:rsid w:val="00FE78FE"/>
    <w:rsid w:val="00FE7B8E"/>
    <w:rsid w:val="00FE7C89"/>
    <w:rsid w:val="00FE7D23"/>
    <w:rsid w:val="00FF006A"/>
    <w:rsid w:val="00FF0078"/>
    <w:rsid w:val="00FF01C2"/>
    <w:rsid w:val="00FF03C6"/>
    <w:rsid w:val="00FF0552"/>
    <w:rsid w:val="00FF05B6"/>
    <w:rsid w:val="00FF05EC"/>
    <w:rsid w:val="00FF06EF"/>
    <w:rsid w:val="00FF0820"/>
    <w:rsid w:val="00FF09B3"/>
    <w:rsid w:val="00FF09B7"/>
    <w:rsid w:val="00FF0B84"/>
    <w:rsid w:val="00FF0F25"/>
    <w:rsid w:val="00FF1205"/>
    <w:rsid w:val="00FF12BF"/>
    <w:rsid w:val="00FF146D"/>
    <w:rsid w:val="00FF1491"/>
    <w:rsid w:val="00FF155A"/>
    <w:rsid w:val="00FF16B6"/>
    <w:rsid w:val="00FF189C"/>
    <w:rsid w:val="00FF1999"/>
    <w:rsid w:val="00FF19A5"/>
    <w:rsid w:val="00FF1B88"/>
    <w:rsid w:val="00FF1BF7"/>
    <w:rsid w:val="00FF1C61"/>
    <w:rsid w:val="00FF1E06"/>
    <w:rsid w:val="00FF1E60"/>
    <w:rsid w:val="00FF1F53"/>
    <w:rsid w:val="00FF20A2"/>
    <w:rsid w:val="00FF21B8"/>
    <w:rsid w:val="00FF226C"/>
    <w:rsid w:val="00FF24A1"/>
    <w:rsid w:val="00FF2566"/>
    <w:rsid w:val="00FF2686"/>
    <w:rsid w:val="00FF2798"/>
    <w:rsid w:val="00FF2841"/>
    <w:rsid w:val="00FF2B13"/>
    <w:rsid w:val="00FF2B91"/>
    <w:rsid w:val="00FF2C85"/>
    <w:rsid w:val="00FF2D5B"/>
    <w:rsid w:val="00FF2EFC"/>
    <w:rsid w:val="00FF3017"/>
    <w:rsid w:val="00FF3032"/>
    <w:rsid w:val="00FF31B0"/>
    <w:rsid w:val="00FF328A"/>
    <w:rsid w:val="00FF3323"/>
    <w:rsid w:val="00FF352C"/>
    <w:rsid w:val="00FF3555"/>
    <w:rsid w:val="00FF35B0"/>
    <w:rsid w:val="00FF3753"/>
    <w:rsid w:val="00FF3D14"/>
    <w:rsid w:val="00FF3E4F"/>
    <w:rsid w:val="00FF3E57"/>
    <w:rsid w:val="00FF40E9"/>
    <w:rsid w:val="00FF4115"/>
    <w:rsid w:val="00FF4146"/>
    <w:rsid w:val="00FF42E3"/>
    <w:rsid w:val="00FF45EE"/>
    <w:rsid w:val="00FF45F7"/>
    <w:rsid w:val="00FF46F4"/>
    <w:rsid w:val="00FF4803"/>
    <w:rsid w:val="00FF4821"/>
    <w:rsid w:val="00FF483A"/>
    <w:rsid w:val="00FF4CEE"/>
    <w:rsid w:val="00FF4D90"/>
    <w:rsid w:val="00FF4F7E"/>
    <w:rsid w:val="00FF4FB2"/>
    <w:rsid w:val="00FF52C7"/>
    <w:rsid w:val="00FF52DE"/>
    <w:rsid w:val="00FF531A"/>
    <w:rsid w:val="00FF56D3"/>
    <w:rsid w:val="00FF5800"/>
    <w:rsid w:val="00FF5825"/>
    <w:rsid w:val="00FF5908"/>
    <w:rsid w:val="00FF5A30"/>
    <w:rsid w:val="00FF5AED"/>
    <w:rsid w:val="00FF5B84"/>
    <w:rsid w:val="00FF5CB3"/>
    <w:rsid w:val="00FF5CF5"/>
    <w:rsid w:val="00FF5EE7"/>
    <w:rsid w:val="00FF5F18"/>
    <w:rsid w:val="00FF604C"/>
    <w:rsid w:val="00FF6095"/>
    <w:rsid w:val="00FF618D"/>
    <w:rsid w:val="00FF643E"/>
    <w:rsid w:val="00FF6521"/>
    <w:rsid w:val="00FF6716"/>
    <w:rsid w:val="00FF671E"/>
    <w:rsid w:val="00FF682B"/>
    <w:rsid w:val="00FF6847"/>
    <w:rsid w:val="00FF690E"/>
    <w:rsid w:val="00FF69B2"/>
    <w:rsid w:val="00FF6ABF"/>
    <w:rsid w:val="00FF6B93"/>
    <w:rsid w:val="00FF6BEE"/>
    <w:rsid w:val="00FF6CB1"/>
    <w:rsid w:val="00FF6CF4"/>
    <w:rsid w:val="00FF7067"/>
    <w:rsid w:val="00FF7176"/>
    <w:rsid w:val="00FF73BE"/>
    <w:rsid w:val="00FF7625"/>
    <w:rsid w:val="00FF76FA"/>
    <w:rsid w:val="00FF774C"/>
    <w:rsid w:val="00FF7A84"/>
    <w:rsid w:val="00FF7BA9"/>
    <w:rsid w:val="00FF7D6A"/>
    <w:rsid w:val="00FF7D95"/>
    <w:rsid w:val="00FF7EFC"/>
    <w:rsid w:val="00FF7F66"/>
    <w:rsid w:val="00FF7F8C"/>
    <w:rsid w:val="0263B72A"/>
    <w:rsid w:val="02C411FE"/>
    <w:rsid w:val="0416CD85"/>
    <w:rsid w:val="05ECF16D"/>
    <w:rsid w:val="0A9A5EC1"/>
    <w:rsid w:val="0ACBBDEE"/>
    <w:rsid w:val="0ADE710D"/>
    <w:rsid w:val="0B16A972"/>
    <w:rsid w:val="0C2F78B5"/>
    <w:rsid w:val="0F9B9024"/>
    <w:rsid w:val="0FC1F75F"/>
    <w:rsid w:val="0FC975D8"/>
    <w:rsid w:val="107EFE3D"/>
    <w:rsid w:val="1082C848"/>
    <w:rsid w:val="10C0958E"/>
    <w:rsid w:val="11A68A66"/>
    <w:rsid w:val="12608AF7"/>
    <w:rsid w:val="134E3B4D"/>
    <w:rsid w:val="13BDAFCF"/>
    <w:rsid w:val="1408239B"/>
    <w:rsid w:val="14D50901"/>
    <w:rsid w:val="15D9A535"/>
    <w:rsid w:val="15DEDCC7"/>
    <w:rsid w:val="160DD326"/>
    <w:rsid w:val="16E28A7A"/>
    <w:rsid w:val="176688C0"/>
    <w:rsid w:val="17E02FFF"/>
    <w:rsid w:val="18075F14"/>
    <w:rsid w:val="18C6D5E5"/>
    <w:rsid w:val="18CBFF2A"/>
    <w:rsid w:val="190BC978"/>
    <w:rsid w:val="190DE6B4"/>
    <w:rsid w:val="1946F819"/>
    <w:rsid w:val="195332A8"/>
    <w:rsid w:val="19C15467"/>
    <w:rsid w:val="1B4437ED"/>
    <w:rsid w:val="1BEFB3D7"/>
    <w:rsid w:val="1D9C7C44"/>
    <w:rsid w:val="1F79A13F"/>
    <w:rsid w:val="1F97CF5E"/>
    <w:rsid w:val="2148DB61"/>
    <w:rsid w:val="2213B30A"/>
    <w:rsid w:val="241ADFFB"/>
    <w:rsid w:val="26EFFE4E"/>
    <w:rsid w:val="276D258F"/>
    <w:rsid w:val="27C40477"/>
    <w:rsid w:val="287A2A8A"/>
    <w:rsid w:val="2880A236"/>
    <w:rsid w:val="295ABFAF"/>
    <w:rsid w:val="2A927AA5"/>
    <w:rsid w:val="2A92E114"/>
    <w:rsid w:val="2B720361"/>
    <w:rsid w:val="2BCA69D8"/>
    <w:rsid w:val="2C90B0BD"/>
    <w:rsid w:val="2DE16F02"/>
    <w:rsid w:val="2ED7BC46"/>
    <w:rsid w:val="32C2DA0E"/>
    <w:rsid w:val="334FF0E1"/>
    <w:rsid w:val="36A9DE6E"/>
    <w:rsid w:val="37A7B34B"/>
    <w:rsid w:val="38FB78C5"/>
    <w:rsid w:val="39F1D93B"/>
    <w:rsid w:val="3A89F478"/>
    <w:rsid w:val="3B4FA1DA"/>
    <w:rsid w:val="3BFB4001"/>
    <w:rsid w:val="3C6285BE"/>
    <w:rsid w:val="3DA5E210"/>
    <w:rsid w:val="3DF0BFAF"/>
    <w:rsid w:val="3E56248E"/>
    <w:rsid w:val="40973D0B"/>
    <w:rsid w:val="40EAE581"/>
    <w:rsid w:val="41670152"/>
    <w:rsid w:val="425AF413"/>
    <w:rsid w:val="425B2892"/>
    <w:rsid w:val="43822F69"/>
    <w:rsid w:val="45508BBB"/>
    <w:rsid w:val="456C39FE"/>
    <w:rsid w:val="45AE0AF9"/>
    <w:rsid w:val="4683AA18"/>
    <w:rsid w:val="46E5FEE2"/>
    <w:rsid w:val="49718BB6"/>
    <w:rsid w:val="4A2A5E80"/>
    <w:rsid w:val="4A80310B"/>
    <w:rsid w:val="4AA3F242"/>
    <w:rsid w:val="4C3EF88C"/>
    <w:rsid w:val="4C9F8E11"/>
    <w:rsid w:val="4D2A754C"/>
    <w:rsid w:val="4DCDC52F"/>
    <w:rsid w:val="50AA13E0"/>
    <w:rsid w:val="518E7F87"/>
    <w:rsid w:val="51D8858B"/>
    <w:rsid w:val="525BAB1C"/>
    <w:rsid w:val="527B5F28"/>
    <w:rsid w:val="5424102F"/>
    <w:rsid w:val="55013CC6"/>
    <w:rsid w:val="5557E8CA"/>
    <w:rsid w:val="55E989C6"/>
    <w:rsid w:val="582AD290"/>
    <w:rsid w:val="59C7016A"/>
    <w:rsid w:val="59F6AFC5"/>
    <w:rsid w:val="5B031036"/>
    <w:rsid w:val="5B0EDF91"/>
    <w:rsid w:val="5B100A0C"/>
    <w:rsid w:val="5C8FB074"/>
    <w:rsid w:val="5FE65D87"/>
    <w:rsid w:val="5FFE457E"/>
    <w:rsid w:val="6073063A"/>
    <w:rsid w:val="61386C1B"/>
    <w:rsid w:val="61E004F5"/>
    <w:rsid w:val="620CBC98"/>
    <w:rsid w:val="62253E59"/>
    <w:rsid w:val="6351DF9B"/>
    <w:rsid w:val="639334DE"/>
    <w:rsid w:val="63EC2470"/>
    <w:rsid w:val="649F04BA"/>
    <w:rsid w:val="652E5752"/>
    <w:rsid w:val="65FC083E"/>
    <w:rsid w:val="6696B688"/>
    <w:rsid w:val="66EB32E4"/>
    <w:rsid w:val="671FED39"/>
    <w:rsid w:val="672B06DE"/>
    <w:rsid w:val="6AECDF8B"/>
    <w:rsid w:val="6BEA72FE"/>
    <w:rsid w:val="6BF16713"/>
    <w:rsid w:val="6E18A690"/>
    <w:rsid w:val="6E3A9C9D"/>
    <w:rsid w:val="6F7950B8"/>
    <w:rsid w:val="702D5936"/>
    <w:rsid w:val="712A6F38"/>
    <w:rsid w:val="75939D9D"/>
    <w:rsid w:val="7599F6A6"/>
    <w:rsid w:val="7616BC05"/>
    <w:rsid w:val="765A421B"/>
    <w:rsid w:val="767147ED"/>
    <w:rsid w:val="76A510D4"/>
    <w:rsid w:val="77241710"/>
    <w:rsid w:val="779D561A"/>
    <w:rsid w:val="786AC5D2"/>
    <w:rsid w:val="7A4966EB"/>
    <w:rsid w:val="7B7FED42"/>
    <w:rsid w:val="7C5DEE58"/>
    <w:rsid w:val="7D5B5827"/>
    <w:rsid w:val="7E1925E1"/>
    <w:rsid w:val="7E213D7E"/>
    <w:rsid w:val="7FA191BF"/>
    <w:rsid w:val="7FA333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332B2"/>
  <w15:docId w15:val="{1A85F2C7-B507-4281-BCFC-3AFF020D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before="360" w:after="120"/>
        <w:ind w:left="851" w:hanging="851"/>
      </w:pPr>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semiHidden="1" w:uiPriority="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EB3A0A"/>
    <w:pPr>
      <w:spacing w:before="0" w:after="0"/>
      <w:ind w:left="0" w:firstLine="0"/>
    </w:pPr>
    <w:rPr>
      <w:lang w:eastAsia="en-US"/>
    </w:rPr>
  </w:style>
  <w:style w:type="paragraph" w:styleId="Heading1">
    <w:name w:val="heading 1"/>
    <w:basedOn w:val="Normal"/>
    <w:next w:val="BodyText"/>
    <w:link w:val="Heading1Char"/>
    <w:qFormat/>
    <w:locked/>
    <w:rsid w:val="00E60A83"/>
    <w:pPr>
      <w:keepNext/>
      <w:spacing w:before="400" w:after="600"/>
      <w:outlineLvl w:val="0"/>
    </w:pPr>
    <w:rPr>
      <w:rFonts w:ascii="Public Sans SemiBold" w:hAnsi="Public Sans SemiBold"/>
      <w:caps/>
      <w:color w:val="0B493F"/>
      <w:kern w:val="28"/>
      <w:sz w:val="40"/>
      <w:szCs w:val="36"/>
    </w:rPr>
  </w:style>
  <w:style w:type="paragraph" w:styleId="Heading2">
    <w:name w:val="heading 2"/>
    <w:basedOn w:val="Normal"/>
    <w:next w:val="BodyText"/>
    <w:link w:val="Heading2Char"/>
    <w:semiHidden/>
    <w:qFormat/>
    <w:rsid w:val="00173234"/>
    <w:pPr>
      <w:keepNext/>
      <w:widowControl w:val="0"/>
      <w:numPr>
        <w:numId w:val="65"/>
      </w:numPr>
      <w:pBdr>
        <w:bottom w:val="single" w:sz="4" w:space="2" w:color="008EBA"/>
      </w:pBdr>
      <w:spacing w:before="240" w:after="100" w:line="240" w:lineRule="atLeast"/>
      <w:outlineLvl w:val="1"/>
    </w:pPr>
    <w:rPr>
      <w:rFonts w:ascii="Arial Bold" w:hAnsi="Arial Bold"/>
      <w:b/>
      <w:color w:val="008EBA"/>
      <w:kern w:val="28"/>
      <w:sz w:val="24"/>
      <w:szCs w:val="36"/>
    </w:rPr>
  </w:style>
  <w:style w:type="paragraph" w:styleId="Heading3">
    <w:name w:val="heading 3"/>
    <w:next w:val="BodyText"/>
    <w:link w:val="Heading3Char"/>
    <w:autoRedefine/>
    <w:qFormat/>
    <w:locked/>
    <w:rsid w:val="004C5544"/>
    <w:pPr>
      <w:spacing w:before="240" w:after="100" w:line="240" w:lineRule="atLeast"/>
      <w:ind w:left="0" w:firstLine="0"/>
      <w:outlineLvl w:val="2"/>
    </w:pPr>
    <w:rPr>
      <w:rFonts w:ascii="Public Sans SemiBold" w:hAnsi="Public Sans SemiBold"/>
      <w:b/>
      <w:bCs/>
      <w:color w:val="000000" w:themeColor="text1"/>
      <w:kern w:val="28"/>
      <w:sz w:val="26"/>
      <w:szCs w:val="28"/>
      <w:lang w:eastAsia="en-US"/>
    </w:rPr>
  </w:style>
  <w:style w:type="paragraph" w:styleId="Heading4">
    <w:name w:val="heading 4"/>
    <w:basedOn w:val="Heading3"/>
    <w:next w:val="BodyText"/>
    <w:link w:val="Heading4Char"/>
    <w:qFormat/>
    <w:locked/>
    <w:rsid w:val="000E0BEF"/>
    <w:pPr>
      <w:outlineLvl w:val="3"/>
    </w:pPr>
    <w:rPr>
      <w:sz w:val="24"/>
    </w:rPr>
  </w:style>
  <w:style w:type="paragraph" w:styleId="Heading5">
    <w:name w:val="heading 5"/>
    <w:basedOn w:val="Heading4"/>
    <w:next w:val="BodyText"/>
    <w:link w:val="Heading5Char"/>
    <w:qFormat/>
    <w:locked/>
    <w:rsid w:val="00173234"/>
    <w:pPr>
      <w:spacing w:after="60"/>
      <w:outlineLvl w:val="4"/>
    </w:pPr>
    <w:rPr>
      <w:i/>
    </w:rPr>
  </w:style>
  <w:style w:type="paragraph" w:styleId="Heading6">
    <w:name w:val="heading 6"/>
    <w:basedOn w:val="Heading1"/>
    <w:next w:val="Normal"/>
    <w:link w:val="Heading6Char"/>
    <w:semiHidden/>
    <w:qFormat/>
    <w:rsid w:val="00173234"/>
    <w:pPr>
      <w:spacing w:before="120"/>
      <w:ind w:left="1134" w:hanging="1134"/>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173234"/>
    <w:pPr>
      <w:spacing w:before="120"/>
      <w:ind w:left="425"/>
      <w:jc w:val="both"/>
      <w:outlineLvl w:val="6"/>
    </w:pPr>
    <w:rPr>
      <w:i w:val="0"/>
    </w:rPr>
  </w:style>
  <w:style w:type="paragraph" w:styleId="Heading8">
    <w:name w:val="heading 8"/>
    <w:basedOn w:val="Heading7"/>
    <w:next w:val="Normal"/>
    <w:link w:val="Heading8Char"/>
    <w:semiHidden/>
    <w:qFormat/>
    <w:rsid w:val="00173234"/>
    <w:pPr>
      <w:outlineLvl w:val="7"/>
    </w:pPr>
    <w:rPr>
      <w:i/>
    </w:rPr>
  </w:style>
  <w:style w:type="paragraph" w:styleId="Heading9">
    <w:name w:val="heading 9"/>
    <w:basedOn w:val="Heading8"/>
    <w:next w:val="Normal"/>
    <w:link w:val="Heading9Char"/>
    <w:semiHidden/>
    <w:qFormat/>
    <w:rsid w:val="00173234"/>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BC0330"/>
    <w:pPr>
      <w:widowControl w:val="0"/>
      <w:spacing w:before="120"/>
      <w:ind w:left="0" w:firstLine="0"/>
    </w:pPr>
    <w:rPr>
      <w:rFonts w:ascii="Public Sans" w:hAnsi="Public Sans" w:cs="Arial"/>
      <w:iCs/>
      <w:sz w:val="22"/>
    </w:rPr>
  </w:style>
  <w:style w:type="paragraph" w:customStyle="1" w:styleId="Bullet1">
    <w:name w:val="Bullet 1"/>
    <w:basedOn w:val="BodyText"/>
    <w:link w:val="Bullet1Char"/>
    <w:autoRedefine/>
    <w:qFormat/>
    <w:locked/>
    <w:rsid w:val="00332514"/>
    <w:pPr>
      <w:numPr>
        <w:numId w:val="23"/>
      </w:numPr>
      <w:tabs>
        <w:tab w:val="left" w:pos="8647"/>
      </w:tabs>
      <w:ind w:left="284" w:hanging="284"/>
    </w:pPr>
    <w:rPr>
      <w:rFonts w:eastAsiaTheme="minorEastAsia"/>
      <w:szCs w:val="23"/>
    </w:rPr>
  </w:style>
  <w:style w:type="paragraph" w:customStyle="1" w:styleId="Bullet1inabox">
    <w:name w:val="Bullet 1 in a box"/>
    <w:basedOn w:val="Bullet1"/>
    <w:autoRedefine/>
    <w:semiHidden/>
    <w:locked/>
    <w:rsid w:val="00FB3016"/>
    <w:pPr>
      <w:numPr>
        <w:numId w:val="1"/>
      </w:numPr>
      <w:tabs>
        <w:tab w:val="num" w:pos="360"/>
      </w:tabs>
      <w:spacing w:before="100" w:after="60"/>
      <w:ind w:left="284" w:hanging="284"/>
    </w:pPr>
    <w:rPr>
      <w:rFonts w:cs="Times New Roman"/>
    </w:rPr>
  </w:style>
  <w:style w:type="paragraph" w:styleId="NoSpacing">
    <w:name w:val="No Spacing"/>
    <w:basedOn w:val="Normal"/>
    <w:link w:val="NoSpacingChar"/>
    <w:semiHidden/>
    <w:qFormat/>
    <w:rsid w:val="00173234"/>
  </w:style>
  <w:style w:type="paragraph" w:customStyle="1" w:styleId="Bullet2">
    <w:name w:val="Bullet 2"/>
    <w:basedOn w:val="Bullet1"/>
    <w:locked/>
    <w:rsid w:val="00BC0330"/>
    <w:pPr>
      <w:numPr>
        <w:numId w:val="24"/>
      </w:numPr>
      <w:tabs>
        <w:tab w:val="left" w:pos="851"/>
      </w:tabs>
      <w:ind w:left="568" w:hanging="284"/>
    </w:pPr>
  </w:style>
  <w:style w:type="character" w:customStyle="1" w:styleId="NoSpacingChar">
    <w:name w:val="No Spacing Char"/>
    <w:link w:val="NoSpacing"/>
    <w:semiHidden/>
    <w:rsid w:val="005E013C"/>
    <w:rPr>
      <w:lang w:val="en-US" w:eastAsia="en-US"/>
    </w:rPr>
  </w:style>
  <w:style w:type="paragraph" w:customStyle="1" w:styleId="Table1X">
    <w:name w:val="Table 1.X"/>
    <w:next w:val="Normal"/>
    <w:qFormat/>
    <w:locked/>
    <w:rsid w:val="0025730F"/>
    <w:pPr>
      <w:numPr>
        <w:numId w:val="89"/>
      </w:numPr>
      <w:spacing w:before="240"/>
      <w:ind w:left="1418" w:hanging="1418"/>
    </w:pPr>
    <w:rPr>
      <w:rFonts w:ascii="Public Sans" w:hAnsi="Public Sans"/>
      <w:bCs/>
      <w:i/>
      <w:color w:val="000000" w:themeColor="text1"/>
      <w:kern w:val="28"/>
      <w:sz w:val="22"/>
      <w:szCs w:val="22"/>
      <w:lang w:eastAsia="en-US"/>
    </w:rPr>
  </w:style>
  <w:style w:type="character" w:styleId="FootnoteReference">
    <w:name w:val="footnote reference"/>
    <w:semiHidden/>
    <w:rsid w:val="00173234"/>
    <w:rPr>
      <w:vertAlign w:val="superscript"/>
    </w:rPr>
  </w:style>
  <w:style w:type="paragraph" w:styleId="FootnoteText">
    <w:name w:val="footnote text"/>
    <w:basedOn w:val="Normal"/>
    <w:link w:val="FootnoteTextChar"/>
    <w:uiPriority w:val="99"/>
    <w:rsid w:val="00173234"/>
    <w:pPr>
      <w:spacing w:before="80" w:after="80"/>
      <w:ind w:left="709" w:hanging="142"/>
    </w:pPr>
    <w:rPr>
      <w:i/>
      <w:sz w:val="16"/>
    </w:rPr>
  </w:style>
  <w:style w:type="character" w:styleId="EndnoteReference">
    <w:name w:val="endnote reference"/>
    <w:semiHidden/>
    <w:rsid w:val="00173234"/>
    <w:rPr>
      <w:i/>
      <w:sz w:val="16"/>
      <w:vertAlign w:val="superscript"/>
    </w:rPr>
  </w:style>
  <w:style w:type="paragraph" w:customStyle="1" w:styleId="21Heading2">
    <w:name w:val="2.1 Heading 2"/>
    <w:basedOn w:val="11Heading2"/>
    <w:next w:val="BodyText"/>
    <w:qFormat/>
    <w:locked/>
    <w:rsid w:val="00600F5D"/>
    <w:pPr>
      <w:numPr>
        <w:numId w:val="4"/>
      </w:numPr>
    </w:pPr>
  </w:style>
  <w:style w:type="paragraph" w:customStyle="1" w:styleId="11Heading2">
    <w:name w:val="1.1 Heading 2"/>
    <w:basedOn w:val="Normal"/>
    <w:qFormat/>
    <w:locked/>
    <w:rsid w:val="00600F5D"/>
    <w:pPr>
      <w:numPr>
        <w:numId w:val="3"/>
      </w:numPr>
      <w:pBdr>
        <w:bottom w:val="single" w:sz="4" w:space="4" w:color="22272B"/>
      </w:pBdr>
      <w:ind w:left="851" w:hanging="851"/>
    </w:pPr>
    <w:rPr>
      <w:rFonts w:ascii="Public Sans SemiBold" w:hAnsi="Public Sans SemiBold"/>
      <w:b/>
      <w:color w:val="22272B"/>
      <w:sz w:val="28"/>
    </w:rPr>
  </w:style>
  <w:style w:type="paragraph" w:customStyle="1" w:styleId="Chart1X">
    <w:name w:val="Chart 1.X"/>
    <w:basedOn w:val="Table1X"/>
    <w:next w:val="Normal"/>
    <w:locked/>
    <w:rsid w:val="00FA6338"/>
    <w:pPr>
      <w:keepLines/>
      <w:numPr>
        <w:numId w:val="28"/>
      </w:numPr>
      <w:ind w:left="1418" w:hanging="1418"/>
    </w:pPr>
  </w:style>
  <w:style w:type="character" w:customStyle="1" w:styleId="Heading2Char">
    <w:name w:val="Heading 2 Char"/>
    <w:link w:val="Heading2"/>
    <w:semiHidden/>
    <w:rsid w:val="000A30B4"/>
    <w:rPr>
      <w:rFonts w:ascii="Arial Bold" w:hAnsi="Arial Bold"/>
      <w:b/>
      <w:color w:val="008EBA"/>
      <w:kern w:val="28"/>
      <w:sz w:val="24"/>
      <w:szCs w:val="36"/>
      <w:lang w:eastAsia="en-US"/>
    </w:rPr>
  </w:style>
  <w:style w:type="table" w:styleId="TableGrid">
    <w:name w:val="Table Grid"/>
    <w:basedOn w:val="TableNormal"/>
    <w:rsid w:val="001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C5544"/>
    <w:rPr>
      <w:rFonts w:ascii="Public Sans SemiBold" w:hAnsi="Public Sans SemiBold"/>
      <w:b/>
      <w:bCs/>
      <w:color w:val="000000" w:themeColor="text1"/>
      <w:kern w:val="28"/>
      <w:sz w:val="26"/>
      <w:szCs w:val="28"/>
      <w:lang w:eastAsia="en-US"/>
    </w:rPr>
  </w:style>
  <w:style w:type="character" w:customStyle="1" w:styleId="Bullet1Char">
    <w:name w:val="Bullet 1 Char"/>
    <w:link w:val="Bullet1"/>
    <w:rsid w:val="00543914"/>
    <w:rPr>
      <w:rFonts w:ascii="Public Sans" w:eastAsiaTheme="minorEastAsia" w:hAnsi="Public Sans" w:cs="Arial"/>
      <w:iCs/>
      <w:sz w:val="22"/>
      <w:szCs w:val="23"/>
    </w:rPr>
  </w:style>
  <w:style w:type="paragraph" w:customStyle="1" w:styleId="Box1XBoxHeading">
    <w:name w:val="Box 1.X: Box Heading"/>
    <w:basedOn w:val="Normal"/>
    <w:next w:val="Normal"/>
    <w:qFormat/>
    <w:locked/>
    <w:rsid w:val="00600F5D"/>
    <w:pPr>
      <w:numPr>
        <w:numId w:val="15"/>
      </w:numPr>
      <w:spacing w:before="80" w:after="60" w:line="240" w:lineRule="atLeast"/>
    </w:pPr>
    <w:rPr>
      <w:rFonts w:ascii="Public Sans SemiBold" w:hAnsi="Public Sans SemiBold"/>
      <w:b/>
      <w:color w:val="000000" w:themeColor="text1"/>
      <w:sz w:val="22"/>
    </w:rPr>
  </w:style>
  <w:style w:type="paragraph" w:customStyle="1" w:styleId="Box3XBoxHeading">
    <w:name w:val="Box 3.X: Box Heading"/>
    <w:basedOn w:val="Box1XBoxHeading"/>
    <w:next w:val="Normal"/>
    <w:qFormat/>
    <w:locked/>
    <w:rsid w:val="00600F5D"/>
    <w:pPr>
      <w:numPr>
        <w:numId w:val="16"/>
      </w:numPr>
      <w:ind w:left="1134" w:hanging="1134"/>
    </w:pPr>
  </w:style>
  <w:style w:type="paragraph" w:customStyle="1" w:styleId="Box6XBoxHeading">
    <w:name w:val="Box 6.X: Box Heading"/>
    <w:basedOn w:val="Box1XBoxHeading"/>
    <w:autoRedefine/>
    <w:qFormat/>
    <w:locked/>
    <w:rsid w:val="00600F5D"/>
    <w:pPr>
      <w:keepLines/>
      <w:widowControl w:val="0"/>
      <w:numPr>
        <w:numId w:val="19"/>
      </w:numPr>
      <w:ind w:left="1134" w:hanging="1134"/>
    </w:pPr>
    <w:rPr>
      <w:rFonts w:eastAsia="Arial Unicode MS" w:cs="Arial"/>
      <w:bCs/>
      <w:szCs w:val="17"/>
      <w:lang w:eastAsia="en-AU"/>
    </w:rPr>
  </w:style>
  <w:style w:type="paragraph" w:customStyle="1" w:styleId="Box2XBoxHeading">
    <w:name w:val="Box 2.X: Box Heading"/>
    <w:basedOn w:val="Box1XBoxHeading"/>
    <w:qFormat/>
    <w:locked/>
    <w:rsid w:val="00600F5D"/>
    <w:pPr>
      <w:numPr>
        <w:numId w:val="88"/>
      </w:numPr>
      <w:ind w:left="1134" w:hanging="1134"/>
    </w:pPr>
  </w:style>
  <w:style w:type="paragraph" w:customStyle="1" w:styleId="Chart2X">
    <w:name w:val="Chart 2.X"/>
    <w:basedOn w:val="Chart1X"/>
    <w:next w:val="Normal"/>
    <w:locked/>
    <w:rsid w:val="00FA6338"/>
    <w:pPr>
      <w:numPr>
        <w:numId w:val="29"/>
      </w:numPr>
      <w:ind w:left="1418" w:hanging="1418"/>
    </w:pPr>
  </w:style>
  <w:style w:type="paragraph" w:customStyle="1" w:styleId="Table2X">
    <w:name w:val="Table 2.X"/>
    <w:basedOn w:val="Table1X"/>
    <w:next w:val="Normal"/>
    <w:qFormat/>
    <w:locked/>
    <w:rsid w:val="00B61FAF"/>
    <w:pPr>
      <w:numPr>
        <w:numId w:val="73"/>
      </w:numPr>
      <w:ind w:left="1418" w:hanging="1418"/>
    </w:pPr>
    <w:rPr>
      <w:lang w:val="fr-FR"/>
    </w:rPr>
  </w:style>
  <w:style w:type="paragraph" w:customStyle="1" w:styleId="Table3X">
    <w:name w:val="Table 3.X"/>
    <w:basedOn w:val="Table1X"/>
    <w:next w:val="Normal"/>
    <w:locked/>
    <w:rsid w:val="0086714A"/>
    <w:pPr>
      <w:widowControl w:val="0"/>
      <w:numPr>
        <w:numId w:val="74"/>
      </w:numPr>
      <w:ind w:left="1418" w:hanging="1418"/>
    </w:pPr>
    <w:rPr>
      <w:bCs w:val="0"/>
    </w:rPr>
  </w:style>
  <w:style w:type="paragraph" w:customStyle="1" w:styleId="TableFX">
    <w:name w:val="Table F.X"/>
    <w:basedOn w:val="TableA1X"/>
    <w:next w:val="Normal"/>
    <w:locked/>
    <w:rsid w:val="00913FA1"/>
    <w:pPr>
      <w:widowControl w:val="0"/>
      <w:numPr>
        <w:numId w:val="87"/>
      </w:numPr>
      <w:ind w:left="1418" w:hanging="1418"/>
    </w:pPr>
    <w:rPr>
      <w:bCs w:val="0"/>
    </w:rPr>
  </w:style>
  <w:style w:type="paragraph" w:customStyle="1" w:styleId="31Heading2">
    <w:name w:val="3.1 Heading 2"/>
    <w:basedOn w:val="11Heading2"/>
    <w:next w:val="BodyText"/>
    <w:qFormat/>
    <w:locked/>
    <w:rsid w:val="00600F5D"/>
    <w:pPr>
      <w:numPr>
        <w:numId w:val="5"/>
      </w:numPr>
      <w:ind w:left="851" w:hanging="851"/>
    </w:pPr>
  </w:style>
  <w:style w:type="paragraph" w:customStyle="1" w:styleId="Box71BoxHeading">
    <w:name w:val="Box 7.1 Box Heading"/>
    <w:basedOn w:val="Normal"/>
    <w:autoRedefine/>
    <w:semiHidden/>
    <w:rsid w:val="00173234"/>
    <w:pPr>
      <w:keepLines/>
      <w:widowControl w:val="0"/>
      <w:numPr>
        <w:numId w:val="2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qFormat/>
    <w:locked/>
    <w:rsid w:val="00FA6338"/>
    <w:pPr>
      <w:numPr>
        <w:numId w:val="90"/>
      </w:numPr>
      <w:ind w:left="1418" w:hanging="1418"/>
    </w:pPr>
  </w:style>
  <w:style w:type="paragraph" w:customStyle="1" w:styleId="41Heading2">
    <w:name w:val="4.1 Heading 2"/>
    <w:basedOn w:val="11Heading2"/>
    <w:next w:val="BodyText"/>
    <w:qFormat/>
    <w:locked/>
    <w:rsid w:val="00600F5D"/>
    <w:pPr>
      <w:numPr>
        <w:numId w:val="6"/>
      </w:numPr>
      <w:ind w:left="851" w:hanging="851"/>
    </w:pPr>
    <w:rPr>
      <w:color w:val="000000" w:themeColor="text1"/>
    </w:rPr>
  </w:style>
  <w:style w:type="paragraph" w:customStyle="1" w:styleId="Box4XBoxHeading">
    <w:name w:val="Box 4.X Box Heading"/>
    <w:basedOn w:val="Box1XBoxHeading"/>
    <w:next w:val="Normal"/>
    <w:autoRedefine/>
    <w:locked/>
    <w:rsid w:val="00013BFF"/>
    <w:pPr>
      <w:numPr>
        <w:numId w:val="17"/>
      </w:numPr>
      <w:ind w:left="1134" w:hanging="1134"/>
    </w:pPr>
    <w:rPr>
      <w:rFonts w:cs="Arial"/>
      <w:lang w:eastAsia="en-AU"/>
    </w:rPr>
  </w:style>
  <w:style w:type="paragraph" w:customStyle="1" w:styleId="Chart4X">
    <w:name w:val="Chart 4.X"/>
    <w:basedOn w:val="Chart1X"/>
    <w:next w:val="Normal"/>
    <w:locked/>
    <w:rsid w:val="00FA6338"/>
    <w:pPr>
      <w:numPr>
        <w:numId w:val="30"/>
      </w:numPr>
      <w:ind w:left="1418" w:hanging="1418"/>
    </w:pPr>
  </w:style>
  <w:style w:type="paragraph" w:customStyle="1" w:styleId="Table4X">
    <w:name w:val="Table 4.X"/>
    <w:basedOn w:val="Table1X"/>
    <w:next w:val="Normal"/>
    <w:locked/>
    <w:rsid w:val="0086714A"/>
    <w:pPr>
      <w:widowControl w:val="0"/>
      <w:numPr>
        <w:numId w:val="75"/>
      </w:numPr>
      <w:ind w:left="1418" w:hanging="1418"/>
    </w:pPr>
    <w:rPr>
      <w:bCs w:val="0"/>
    </w:rPr>
  </w:style>
  <w:style w:type="paragraph" w:customStyle="1" w:styleId="51Heading2">
    <w:name w:val="5.1 Heading 2"/>
    <w:basedOn w:val="11Heading2"/>
    <w:next w:val="BodyText"/>
    <w:qFormat/>
    <w:locked/>
    <w:rsid w:val="00600F5D"/>
    <w:pPr>
      <w:numPr>
        <w:numId w:val="7"/>
      </w:numPr>
      <w:ind w:left="851" w:hanging="851"/>
    </w:pPr>
    <w:rPr>
      <w:color w:val="000000" w:themeColor="text1"/>
    </w:rPr>
  </w:style>
  <w:style w:type="paragraph" w:customStyle="1" w:styleId="Box5XBoxHeading">
    <w:name w:val="Box 5.X: Box Heading"/>
    <w:basedOn w:val="Box1XBoxHeading"/>
    <w:next w:val="Normal"/>
    <w:qFormat/>
    <w:locked/>
    <w:rsid w:val="00600F5D"/>
    <w:pPr>
      <w:numPr>
        <w:numId w:val="18"/>
      </w:numPr>
      <w:ind w:left="1134" w:hanging="1134"/>
    </w:pPr>
  </w:style>
  <w:style w:type="paragraph" w:customStyle="1" w:styleId="Chart5X">
    <w:name w:val="Chart 5.X"/>
    <w:basedOn w:val="Chart1X"/>
    <w:next w:val="Normal"/>
    <w:locked/>
    <w:rsid w:val="00FA6338"/>
    <w:pPr>
      <w:numPr>
        <w:numId w:val="31"/>
      </w:numPr>
      <w:ind w:left="1418" w:hanging="1418"/>
    </w:pPr>
  </w:style>
  <w:style w:type="paragraph" w:customStyle="1" w:styleId="Table5X">
    <w:name w:val="Table 5.X"/>
    <w:basedOn w:val="Table1X"/>
    <w:next w:val="Normal"/>
    <w:locked/>
    <w:rsid w:val="0086714A"/>
    <w:pPr>
      <w:widowControl w:val="0"/>
      <w:numPr>
        <w:numId w:val="76"/>
      </w:numPr>
      <w:ind w:left="1418" w:hanging="1418"/>
    </w:pPr>
    <w:rPr>
      <w:bCs w:val="0"/>
    </w:rPr>
  </w:style>
  <w:style w:type="paragraph" w:customStyle="1" w:styleId="Chart6X">
    <w:name w:val="Chart 6.X"/>
    <w:basedOn w:val="Chart1X"/>
    <w:next w:val="Normal"/>
    <w:qFormat/>
    <w:locked/>
    <w:rsid w:val="00FA6338"/>
    <w:pPr>
      <w:numPr>
        <w:numId w:val="32"/>
      </w:numPr>
      <w:ind w:left="1418" w:hanging="1418"/>
    </w:pPr>
  </w:style>
  <w:style w:type="paragraph" w:customStyle="1" w:styleId="Table6X">
    <w:name w:val="Table 6.X"/>
    <w:basedOn w:val="Table1X"/>
    <w:next w:val="Normal"/>
    <w:qFormat/>
    <w:locked/>
    <w:rsid w:val="0086714A"/>
    <w:pPr>
      <w:widowControl w:val="0"/>
      <w:numPr>
        <w:numId w:val="77"/>
      </w:numPr>
      <w:ind w:left="1418" w:hanging="1418"/>
    </w:pPr>
    <w:rPr>
      <w:bCs w:val="0"/>
    </w:rPr>
  </w:style>
  <w:style w:type="paragraph" w:customStyle="1" w:styleId="71Heading2">
    <w:name w:val="7.1 Heading 2"/>
    <w:basedOn w:val="11Heading2"/>
    <w:next w:val="BodyText"/>
    <w:qFormat/>
    <w:locked/>
    <w:rsid w:val="00600F5D"/>
    <w:pPr>
      <w:numPr>
        <w:numId w:val="9"/>
      </w:numPr>
      <w:ind w:left="851" w:hanging="851"/>
    </w:pPr>
    <w:rPr>
      <w:color w:val="000000" w:themeColor="text1"/>
    </w:rPr>
  </w:style>
  <w:style w:type="paragraph" w:customStyle="1" w:styleId="81Heading2">
    <w:name w:val="8.1 Heading 2"/>
    <w:basedOn w:val="11Heading2"/>
    <w:next w:val="BodyText"/>
    <w:qFormat/>
    <w:locked/>
    <w:rsid w:val="00600F5D"/>
    <w:pPr>
      <w:numPr>
        <w:numId w:val="10"/>
      </w:numPr>
      <w:ind w:left="851" w:hanging="851"/>
    </w:pPr>
    <w:rPr>
      <w:color w:val="000000" w:themeColor="text1"/>
    </w:rPr>
  </w:style>
  <w:style w:type="paragraph" w:customStyle="1" w:styleId="Chart7X">
    <w:name w:val="Chart 7.X"/>
    <w:basedOn w:val="Chart1X"/>
    <w:next w:val="Normal"/>
    <w:qFormat/>
    <w:locked/>
    <w:rsid w:val="00FA6338"/>
    <w:pPr>
      <w:numPr>
        <w:numId w:val="33"/>
      </w:numPr>
      <w:ind w:left="1418" w:hanging="1418"/>
    </w:pPr>
  </w:style>
  <w:style w:type="paragraph" w:customStyle="1" w:styleId="Box7XBoxHeading">
    <w:name w:val="Box 7.X: Box Heading"/>
    <w:basedOn w:val="Box1XBoxHeading"/>
    <w:next w:val="Normal"/>
    <w:qFormat/>
    <w:locked/>
    <w:rsid w:val="00600F5D"/>
    <w:pPr>
      <w:numPr>
        <w:numId w:val="21"/>
      </w:numPr>
      <w:ind w:left="1134" w:hanging="1134"/>
    </w:pPr>
  </w:style>
  <w:style w:type="paragraph" w:customStyle="1" w:styleId="Table7X">
    <w:name w:val="Table 7.X"/>
    <w:basedOn w:val="Table1X"/>
    <w:next w:val="Normal"/>
    <w:qFormat/>
    <w:locked/>
    <w:rsid w:val="0086714A"/>
    <w:pPr>
      <w:numPr>
        <w:numId w:val="78"/>
      </w:numPr>
      <w:ind w:left="1418" w:hanging="1418"/>
    </w:pPr>
  </w:style>
  <w:style w:type="paragraph" w:customStyle="1" w:styleId="ChartEX">
    <w:name w:val="Chart E.X"/>
    <w:basedOn w:val="ChartA1X"/>
    <w:next w:val="Normal"/>
    <w:qFormat/>
    <w:locked/>
    <w:rsid w:val="00FA6338"/>
    <w:pPr>
      <w:numPr>
        <w:numId w:val="42"/>
      </w:numPr>
      <w:ind w:left="1418" w:hanging="1418"/>
    </w:pPr>
  </w:style>
  <w:style w:type="paragraph" w:customStyle="1" w:styleId="ChartA2X">
    <w:name w:val="Chart A2.X"/>
    <w:basedOn w:val="ChartA1X"/>
    <w:next w:val="Normal"/>
    <w:qFormat/>
    <w:locked/>
    <w:rsid w:val="00FA6338"/>
    <w:pPr>
      <w:numPr>
        <w:numId w:val="35"/>
      </w:numPr>
      <w:ind w:left="1418" w:hanging="1418"/>
    </w:pPr>
  </w:style>
  <w:style w:type="paragraph" w:customStyle="1" w:styleId="A22Heading2">
    <w:name w:val="A2.2 Heading 2"/>
    <w:basedOn w:val="11Heading2"/>
    <w:next w:val="BodyText"/>
    <w:qFormat/>
    <w:locked/>
    <w:rsid w:val="00600F5D"/>
    <w:pPr>
      <w:numPr>
        <w:numId w:val="11"/>
      </w:numPr>
      <w:ind w:left="851" w:hanging="851"/>
    </w:pPr>
    <w:rPr>
      <w:color w:val="000000" w:themeColor="text1"/>
    </w:rPr>
  </w:style>
  <w:style w:type="paragraph" w:customStyle="1" w:styleId="TableA2X">
    <w:name w:val="Table A2.X"/>
    <w:basedOn w:val="TableA1X"/>
    <w:next w:val="Normal"/>
    <w:locked/>
    <w:rsid w:val="0086714A"/>
    <w:pPr>
      <w:keepNext/>
      <w:keepLines/>
      <w:widowControl w:val="0"/>
      <w:numPr>
        <w:numId w:val="81"/>
      </w:numPr>
      <w:autoSpaceDE w:val="0"/>
      <w:autoSpaceDN w:val="0"/>
      <w:ind w:left="1418" w:hanging="1418"/>
    </w:pPr>
    <w:rPr>
      <w:rFonts w:cs="Arial"/>
      <w:lang w:eastAsia="en-AU"/>
    </w:rPr>
  </w:style>
  <w:style w:type="paragraph" w:customStyle="1" w:styleId="TableA3X">
    <w:name w:val="Table A3.X"/>
    <w:basedOn w:val="TableA1X"/>
    <w:next w:val="Normal"/>
    <w:qFormat/>
    <w:locked/>
    <w:rsid w:val="0086714A"/>
    <w:pPr>
      <w:widowControl w:val="0"/>
      <w:numPr>
        <w:numId w:val="82"/>
      </w:numPr>
      <w:ind w:left="1418" w:hanging="1418"/>
    </w:pPr>
    <w:rPr>
      <w:bCs w:val="0"/>
    </w:rPr>
  </w:style>
  <w:style w:type="paragraph" w:customStyle="1" w:styleId="10XHeading2">
    <w:name w:val="10.X Heading 2"/>
    <w:basedOn w:val="11Heading2"/>
    <w:next w:val="BodyText"/>
    <w:qFormat/>
    <w:locked/>
    <w:rsid w:val="00BC0330"/>
    <w:pPr>
      <w:numPr>
        <w:numId w:val="91"/>
      </w:numPr>
      <w:spacing w:before="240" w:after="120"/>
      <w:ind w:left="851" w:hanging="851"/>
    </w:pPr>
    <w:rPr>
      <w:rFonts w:eastAsia="Tahoma" w:cs="Tahoma"/>
      <w:color w:val="000000" w:themeColor="text1"/>
    </w:rPr>
  </w:style>
  <w:style w:type="paragraph" w:customStyle="1" w:styleId="B1Heading2">
    <w:name w:val="B.1 Heading 2"/>
    <w:basedOn w:val="11Heading2"/>
    <w:qFormat/>
    <w:locked/>
    <w:rsid w:val="00600F5D"/>
    <w:pPr>
      <w:numPr>
        <w:numId w:val="14"/>
      </w:numPr>
      <w:ind w:left="851" w:hanging="851"/>
    </w:pPr>
    <w:rPr>
      <w:rFonts w:eastAsia="Tahoma" w:cs="Tahoma"/>
      <w:color w:val="000000" w:themeColor="text1"/>
    </w:rPr>
  </w:style>
  <w:style w:type="paragraph" w:customStyle="1" w:styleId="ChartA1X">
    <w:name w:val="Chart A1.X"/>
    <w:basedOn w:val="Chart1X"/>
    <w:next w:val="Normal"/>
    <w:qFormat/>
    <w:locked/>
    <w:rsid w:val="00FA6338"/>
    <w:pPr>
      <w:numPr>
        <w:numId w:val="34"/>
      </w:numPr>
      <w:ind w:left="1418" w:hanging="1418"/>
    </w:pPr>
    <w:rPr>
      <w:rFonts w:eastAsia="Tahoma" w:cs="Tahoma"/>
    </w:rPr>
  </w:style>
  <w:style w:type="paragraph" w:customStyle="1" w:styleId="ChartBX">
    <w:name w:val="Chart B.X"/>
    <w:basedOn w:val="ChartA1X"/>
    <w:next w:val="Normal"/>
    <w:qFormat/>
    <w:locked/>
    <w:rsid w:val="00FA6338"/>
    <w:pPr>
      <w:numPr>
        <w:numId w:val="39"/>
      </w:numPr>
      <w:ind w:left="1418" w:hanging="1418"/>
    </w:pPr>
  </w:style>
  <w:style w:type="paragraph" w:customStyle="1" w:styleId="ChartCX">
    <w:name w:val="Chart C.X"/>
    <w:basedOn w:val="ChartA1X"/>
    <w:next w:val="Normal"/>
    <w:qFormat/>
    <w:locked/>
    <w:rsid w:val="00FA6338"/>
    <w:pPr>
      <w:numPr>
        <w:numId w:val="40"/>
      </w:numPr>
      <w:ind w:left="1418" w:hanging="1418"/>
    </w:pPr>
  </w:style>
  <w:style w:type="paragraph" w:customStyle="1" w:styleId="ChartDX">
    <w:name w:val="Chart D.X"/>
    <w:basedOn w:val="ChartA1X"/>
    <w:next w:val="Normal"/>
    <w:qFormat/>
    <w:locked/>
    <w:rsid w:val="00FA6338"/>
    <w:pPr>
      <w:numPr>
        <w:numId w:val="41"/>
      </w:numPr>
      <w:ind w:left="1418" w:hanging="1418"/>
    </w:pPr>
  </w:style>
  <w:style w:type="paragraph" w:customStyle="1" w:styleId="TableA1X">
    <w:name w:val="Table A1.X"/>
    <w:basedOn w:val="Table1X"/>
    <w:next w:val="Normal"/>
    <w:qFormat/>
    <w:locked/>
    <w:rsid w:val="0086714A"/>
    <w:pPr>
      <w:numPr>
        <w:numId w:val="80"/>
      </w:numPr>
      <w:ind w:left="1418" w:hanging="1418"/>
    </w:pPr>
    <w:rPr>
      <w:rFonts w:eastAsia="Tahoma" w:cs="Tahoma"/>
    </w:rPr>
  </w:style>
  <w:style w:type="paragraph" w:customStyle="1" w:styleId="TableBX">
    <w:name w:val="Table B.X"/>
    <w:basedOn w:val="TableA1X"/>
    <w:next w:val="Normal"/>
    <w:qFormat/>
    <w:locked/>
    <w:rsid w:val="0086714A"/>
    <w:pPr>
      <w:numPr>
        <w:numId w:val="83"/>
      </w:numPr>
      <w:ind w:left="1418" w:hanging="1418"/>
    </w:pPr>
  </w:style>
  <w:style w:type="paragraph" w:customStyle="1" w:styleId="TableCX">
    <w:name w:val="Table C.X"/>
    <w:basedOn w:val="TableA1X"/>
    <w:next w:val="Normal"/>
    <w:qFormat/>
    <w:locked/>
    <w:rsid w:val="0086714A"/>
    <w:pPr>
      <w:numPr>
        <w:numId w:val="84"/>
      </w:numPr>
      <w:ind w:left="1418" w:hanging="1418"/>
    </w:pPr>
  </w:style>
  <w:style w:type="paragraph" w:customStyle="1" w:styleId="TableDX">
    <w:name w:val="Table D.X"/>
    <w:basedOn w:val="TableA1X"/>
    <w:next w:val="Normal"/>
    <w:qFormat/>
    <w:locked/>
    <w:rsid w:val="00B61FAF"/>
    <w:pPr>
      <w:numPr>
        <w:numId w:val="85"/>
      </w:numPr>
      <w:ind w:left="1418" w:hanging="1418"/>
    </w:pPr>
  </w:style>
  <w:style w:type="paragraph" w:customStyle="1" w:styleId="ChartA3X">
    <w:name w:val="Chart A3.X"/>
    <w:basedOn w:val="ChartA1X"/>
    <w:next w:val="Normal"/>
    <w:qFormat/>
    <w:locked/>
    <w:rsid w:val="00FA6338"/>
    <w:pPr>
      <w:numPr>
        <w:numId w:val="36"/>
      </w:numPr>
      <w:ind w:left="1418" w:hanging="1418"/>
    </w:pPr>
  </w:style>
  <w:style w:type="paragraph" w:customStyle="1" w:styleId="ChartFX">
    <w:name w:val="Chart F.X"/>
    <w:basedOn w:val="ChartA1X"/>
    <w:next w:val="Normal"/>
    <w:locked/>
    <w:rsid w:val="00FA6338"/>
    <w:pPr>
      <w:numPr>
        <w:numId w:val="43"/>
      </w:numPr>
      <w:ind w:left="1418" w:hanging="1418"/>
    </w:pPr>
  </w:style>
  <w:style w:type="paragraph" w:customStyle="1" w:styleId="61Heading2">
    <w:name w:val="6.1 Heading 2"/>
    <w:basedOn w:val="11Heading2"/>
    <w:next w:val="BodyText"/>
    <w:qFormat/>
    <w:locked/>
    <w:rsid w:val="00600F5D"/>
    <w:pPr>
      <w:numPr>
        <w:numId w:val="8"/>
      </w:numPr>
      <w:ind w:left="851" w:hanging="851"/>
    </w:pPr>
    <w:rPr>
      <w:color w:val="000000" w:themeColor="text1"/>
    </w:rPr>
  </w:style>
  <w:style w:type="paragraph" w:customStyle="1" w:styleId="A31Heading2">
    <w:name w:val="A3.1 Heading 2"/>
    <w:basedOn w:val="11Heading2"/>
    <w:qFormat/>
    <w:locked/>
    <w:rsid w:val="00600F5D"/>
    <w:pPr>
      <w:numPr>
        <w:numId w:val="12"/>
      </w:numPr>
      <w:ind w:left="851" w:hanging="851"/>
    </w:pPr>
    <w:rPr>
      <w:color w:val="000000" w:themeColor="text1"/>
    </w:rPr>
  </w:style>
  <w:style w:type="paragraph" w:customStyle="1" w:styleId="A41Heading2">
    <w:name w:val="A4.1 Heading 2"/>
    <w:basedOn w:val="11Heading2"/>
    <w:next w:val="BodyText"/>
    <w:qFormat/>
    <w:locked/>
    <w:rsid w:val="00600F5D"/>
    <w:pPr>
      <w:numPr>
        <w:numId w:val="13"/>
      </w:numPr>
      <w:ind w:left="851" w:hanging="851"/>
    </w:pPr>
    <w:rPr>
      <w:color w:val="000000" w:themeColor="text1"/>
    </w:rPr>
  </w:style>
  <w:style w:type="paragraph" w:customStyle="1" w:styleId="C1Heading2">
    <w:name w:val="C.1 Heading 2"/>
    <w:basedOn w:val="11Heading2"/>
    <w:next w:val="BodyText"/>
    <w:qFormat/>
    <w:locked/>
    <w:rsid w:val="00FA6338"/>
    <w:pPr>
      <w:numPr>
        <w:numId w:val="27"/>
      </w:numPr>
      <w:ind w:left="851" w:hanging="851"/>
    </w:pPr>
    <w:rPr>
      <w:color w:val="000000" w:themeColor="text1"/>
    </w:rPr>
  </w:style>
  <w:style w:type="paragraph" w:customStyle="1" w:styleId="D1Heading2">
    <w:name w:val="D.1 Heading 2"/>
    <w:basedOn w:val="11Heading2"/>
    <w:next w:val="BodyText"/>
    <w:qFormat/>
    <w:locked/>
    <w:rsid w:val="00B53B6D"/>
    <w:pPr>
      <w:numPr>
        <w:numId w:val="44"/>
      </w:numPr>
      <w:ind w:left="851" w:hanging="851"/>
    </w:pPr>
  </w:style>
  <w:style w:type="paragraph" w:customStyle="1" w:styleId="E1Heading2">
    <w:name w:val="E.1 Heading 2"/>
    <w:basedOn w:val="11Heading2"/>
    <w:next w:val="BodyText"/>
    <w:qFormat/>
    <w:locked/>
    <w:rsid w:val="00B53B6D"/>
    <w:pPr>
      <w:numPr>
        <w:numId w:val="45"/>
      </w:numPr>
      <w:ind w:left="851" w:hanging="851"/>
    </w:pPr>
  </w:style>
  <w:style w:type="paragraph" w:customStyle="1" w:styleId="F1Heading2">
    <w:name w:val="F.1 Heading 2"/>
    <w:basedOn w:val="11Heading2"/>
    <w:qFormat/>
    <w:locked/>
    <w:rsid w:val="00B53B6D"/>
    <w:pPr>
      <w:numPr>
        <w:numId w:val="46"/>
      </w:numPr>
      <w:ind w:left="851" w:hanging="851"/>
    </w:pPr>
  </w:style>
  <w:style w:type="paragraph" w:customStyle="1" w:styleId="Table8X">
    <w:name w:val="Table 8.X"/>
    <w:basedOn w:val="Table1X"/>
    <w:next w:val="Normal"/>
    <w:qFormat/>
    <w:locked/>
    <w:rsid w:val="0086714A"/>
    <w:pPr>
      <w:numPr>
        <w:numId w:val="79"/>
      </w:numPr>
      <w:ind w:left="1418" w:hanging="1418"/>
    </w:pPr>
  </w:style>
  <w:style w:type="paragraph" w:customStyle="1" w:styleId="ChartA4X">
    <w:name w:val="Chart A4.X"/>
    <w:basedOn w:val="ChartA1X"/>
    <w:next w:val="Normal"/>
    <w:qFormat/>
    <w:locked/>
    <w:rsid w:val="00FA6338"/>
    <w:pPr>
      <w:numPr>
        <w:numId w:val="37"/>
      </w:numPr>
      <w:ind w:left="1418" w:hanging="1418"/>
    </w:pPr>
  </w:style>
  <w:style w:type="paragraph" w:customStyle="1" w:styleId="ChartA5X">
    <w:name w:val="Chart A5.X"/>
    <w:basedOn w:val="ChartA1X"/>
    <w:next w:val="Normal"/>
    <w:qFormat/>
    <w:locked/>
    <w:rsid w:val="00FA6338"/>
    <w:pPr>
      <w:numPr>
        <w:numId w:val="38"/>
      </w:numPr>
      <w:ind w:left="1418" w:hanging="1418"/>
    </w:pPr>
  </w:style>
  <w:style w:type="paragraph" w:customStyle="1" w:styleId="Box8XBoxHeading">
    <w:name w:val="Box 8.X: Box Heading"/>
    <w:basedOn w:val="Box1XBoxHeading"/>
    <w:next w:val="Normal"/>
    <w:qFormat/>
    <w:locked/>
    <w:rsid w:val="00600F5D"/>
    <w:pPr>
      <w:numPr>
        <w:numId w:val="22"/>
      </w:numPr>
      <w:ind w:left="1134" w:hanging="1134"/>
    </w:pPr>
  </w:style>
  <w:style w:type="paragraph" w:styleId="Header">
    <w:name w:val="header"/>
    <w:basedOn w:val="Normal"/>
    <w:link w:val="HeaderChar"/>
    <w:uiPriority w:val="99"/>
    <w:semiHidden/>
    <w:rsid w:val="00173234"/>
    <w:pPr>
      <w:tabs>
        <w:tab w:val="center" w:pos="4513"/>
        <w:tab w:val="right" w:pos="9026"/>
      </w:tabs>
    </w:pPr>
  </w:style>
  <w:style w:type="character" w:customStyle="1" w:styleId="HeaderChar">
    <w:name w:val="Header Char"/>
    <w:basedOn w:val="DefaultParagraphFont"/>
    <w:link w:val="Header"/>
    <w:uiPriority w:val="99"/>
    <w:semiHidden/>
    <w:rsid w:val="005E013C"/>
    <w:rPr>
      <w:lang w:val="en-US" w:eastAsia="en-US"/>
    </w:rPr>
  </w:style>
  <w:style w:type="paragraph" w:styleId="Footer">
    <w:name w:val="footer"/>
    <w:basedOn w:val="Normal"/>
    <w:link w:val="FooterChar"/>
    <w:semiHidden/>
    <w:rsid w:val="00173234"/>
    <w:pPr>
      <w:tabs>
        <w:tab w:val="center" w:pos="4513"/>
        <w:tab w:val="right" w:pos="9026"/>
      </w:tabs>
    </w:pPr>
  </w:style>
  <w:style w:type="character" w:customStyle="1" w:styleId="FooterChar">
    <w:name w:val="Footer Char"/>
    <w:basedOn w:val="DefaultParagraphFont"/>
    <w:link w:val="Footer"/>
    <w:semiHidden/>
    <w:rsid w:val="000A30B4"/>
    <w:rPr>
      <w:lang w:val="en-US" w:eastAsia="en-US"/>
    </w:rPr>
  </w:style>
  <w:style w:type="table" w:customStyle="1" w:styleId="Focusbox">
    <w:name w:val="Focus box"/>
    <w:basedOn w:val="TableNormal"/>
    <w:uiPriority w:val="99"/>
    <w:locked/>
    <w:rsid w:val="00173234"/>
    <w:rPr>
      <w:rFonts w:ascii="Arial" w:hAnsi="Arial"/>
      <w:sz w:val="23"/>
    </w:rPr>
    <w:tblPr/>
    <w:tcPr>
      <w:shd w:val="pct5" w:color="auto" w:fill="auto"/>
    </w:tcPr>
  </w:style>
  <w:style w:type="paragraph" w:customStyle="1" w:styleId="Source">
    <w:name w:val="Source"/>
    <w:basedOn w:val="Normal"/>
    <w:next w:val="BodyText"/>
    <w:qFormat/>
    <w:rsid w:val="0025730F"/>
    <w:pPr>
      <w:widowControl w:val="0"/>
    </w:pPr>
    <w:rPr>
      <w:rFonts w:ascii="Public Sans" w:hAnsi="Public Sans" w:cs="Arial"/>
      <w:i/>
      <w:noProof/>
      <w:color w:val="000000" w:themeColor="text1"/>
      <w:sz w:val="17"/>
      <w:szCs w:val="17"/>
      <w:lang w:eastAsia="en-AU"/>
    </w:rPr>
  </w:style>
  <w:style w:type="paragraph" w:customStyle="1" w:styleId="Bullet2inabox">
    <w:name w:val="Bullet 2 in a box"/>
    <w:basedOn w:val="Bullet1inabox"/>
    <w:semiHidden/>
    <w:qFormat/>
    <w:rsid w:val="00FC688D"/>
    <w:pPr>
      <w:numPr>
        <w:numId w:val="2"/>
      </w:numPr>
      <w:ind w:left="714" w:hanging="357"/>
    </w:pPr>
  </w:style>
  <w:style w:type="paragraph" w:customStyle="1" w:styleId="Footnotestyle">
    <w:name w:val="Footnote style"/>
    <w:basedOn w:val="Normal"/>
    <w:next w:val="Normal"/>
    <w:link w:val="FootnotestyleChar"/>
    <w:qFormat/>
    <w:rsid w:val="00995079"/>
    <w:pPr>
      <w:spacing w:before="40" w:after="40"/>
      <w:ind w:left="284" w:hanging="284"/>
    </w:pPr>
    <w:rPr>
      <w:rFonts w:ascii="Public Sans" w:hAnsi="Public Sans"/>
      <w:sz w:val="16"/>
    </w:rPr>
  </w:style>
  <w:style w:type="paragraph" w:customStyle="1" w:styleId="Headinginbox">
    <w:name w:val="Heading in box"/>
    <w:basedOn w:val="BodyText"/>
    <w:next w:val="Normal"/>
    <w:qFormat/>
    <w:rsid w:val="00C4786E"/>
    <w:rPr>
      <w:rFonts w:ascii="Public Sans SemiBold" w:hAnsi="Public Sans SemiBold"/>
      <w:b/>
    </w:rPr>
  </w:style>
  <w:style w:type="paragraph" w:customStyle="1" w:styleId="Figure1X">
    <w:name w:val="Figure 1.X"/>
    <w:basedOn w:val="Table1X"/>
    <w:next w:val="Normal"/>
    <w:qFormat/>
    <w:rsid w:val="00597E5A"/>
    <w:pPr>
      <w:numPr>
        <w:numId w:val="47"/>
      </w:numPr>
      <w:ind w:left="1418" w:hanging="1418"/>
    </w:pPr>
  </w:style>
  <w:style w:type="paragraph" w:customStyle="1" w:styleId="Figure2X">
    <w:name w:val="Figure 2.X"/>
    <w:basedOn w:val="Figure1X"/>
    <w:next w:val="Normal"/>
    <w:qFormat/>
    <w:rsid w:val="00597E5A"/>
    <w:pPr>
      <w:numPr>
        <w:numId w:val="48"/>
      </w:numPr>
      <w:ind w:left="1418" w:hanging="1418"/>
    </w:pPr>
  </w:style>
  <w:style w:type="paragraph" w:customStyle="1" w:styleId="Figure3X">
    <w:name w:val="Figure 3.X"/>
    <w:basedOn w:val="Figure1X"/>
    <w:next w:val="Normal"/>
    <w:qFormat/>
    <w:rsid w:val="00597E5A"/>
    <w:pPr>
      <w:numPr>
        <w:numId w:val="49"/>
      </w:numPr>
      <w:ind w:left="1418" w:hanging="1418"/>
    </w:pPr>
  </w:style>
  <w:style w:type="paragraph" w:customStyle="1" w:styleId="Figure4X">
    <w:name w:val="Figure 4.X"/>
    <w:basedOn w:val="Figure1X"/>
    <w:next w:val="Normal"/>
    <w:qFormat/>
    <w:rsid w:val="00597E5A"/>
    <w:pPr>
      <w:numPr>
        <w:numId w:val="50"/>
      </w:numPr>
      <w:ind w:left="1418" w:hanging="1418"/>
    </w:pPr>
  </w:style>
  <w:style w:type="paragraph" w:customStyle="1" w:styleId="Figure5X">
    <w:name w:val="Figure 5.X"/>
    <w:basedOn w:val="Figure1X"/>
    <w:next w:val="Normal"/>
    <w:qFormat/>
    <w:rsid w:val="00597E5A"/>
    <w:pPr>
      <w:numPr>
        <w:numId w:val="51"/>
      </w:numPr>
      <w:ind w:left="1418" w:hanging="1418"/>
    </w:pPr>
  </w:style>
  <w:style w:type="paragraph" w:customStyle="1" w:styleId="Figure6X">
    <w:name w:val="Figure 6.X"/>
    <w:basedOn w:val="Figure1X"/>
    <w:next w:val="Normal"/>
    <w:qFormat/>
    <w:rsid w:val="00597E5A"/>
    <w:pPr>
      <w:numPr>
        <w:numId w:val="52"/>
      </w:numPr>
      <w:ind w:left="1418" w:hanging="1418"/>
    </w:pPr>
  </w:style>
  <w:style w:type="paragraph" w:customStyle="1" w:styleId="Figure7X">
    <w:name w:val="Figure 7.X"/>
    <w:basedOn w:val="Figure1X"/>
    <w:next w:val="Normal"/>
    <w:qFormat/>
    <w:rsid w:val="00597E5A"/>
    <w:pPr>
      <w:numPr>
        <w:numId w:val="53"/>
      </w:numPr>
      <w:ind w:left="1418" w:hanging="1418"/>
    </w:pPr>
  </w:style>
  <w:style w:type="paragraph" w:customStyle="1" w:styleId="Figure8X">
    <w:name w:val="Figure 8.X"/>
    <w:basedOn w:val="Figure7X"/>
    <w:next w:val="Normal"/>
    <w:qFormat/>
    <w:rsid w:val="00597E5A"/>
    <w:pPr>
      <w:numPr>
        <w:numId w:val="54"/>
      </w:numPr>
      <w:ind w:left="1418" w:hanging="1418"/>
    </w:pPr>
  </w:style>
  <w:style w:type="paragraph" w:customStyle="1" w:styleId="FigureA1X">
    <w:name w:val="Figure A1.X"/>
    <w:basedOn w:val="Figure1X"/>
    <w:next w:val="Normal"/>
    <w:qFormat/>
    <w:rsid w:val="00597E5A"/>
    <w:pPr>
      <w:numPr>
        <w:numId w:val="55"/>
      </w:numPr>
      <w:ind w:left="1418" w:hanging="1418"/>
    </w:pPr>
  </w:style>
  <w:style w:type="paragraph" w:customStyle="1" w:styleId="FigureA2X">
    <w:name w:val="Figure A2.X"/>
    <w:basedOn w:val="Figure1X"/>
    <w:next w:val="Normal"/>
    <w:qFormat/>
    <w:rsid w:val="00597E5A"/>
    <w:pPr>
      <w:numPr>
        <w:numId w:val="56"/>
      </w:numPr>
      <w:ind w:left="1418" w:hanging="1418"/>
    </w:pPr>
  </w:style>
  <w:style w:type="paragraph" w:customStyle="1" w:styleId="FigureA3X">
    <w:name w:val="Figure A3.X"/>
    <w:basedOn w:val="Figure1X"/>
    <w:next w:val="Normal"/>
    <w:qFormat/>
    <w:rsid w:val="00597E5A"/>
    <w:pPr>
      <w:numPr>
        <w:numId w:val="57"/>
      </w:numPr>
      <w:ind w:left="1418" w:hanging="1418"/>
    </w:pPr>
  </w:style>
  <w:style w:type="paragraph" w:customStyle="1" w:styleId="FigureA4X">
    <w:name w:val="Figure A4.X"/>
    <w:basedOn w:val="Figure1X"/>
    <w:next w:val="Normal"/>
    <w:qFormat/>
    <w:rsid w:val="00597E5A"/>
    <w:pPr>
      <w:numPr>
        <w:numId w:val="58"/>
      </w:numPr>
      <w:ind w:left="1418" w:hanging="1418"/>
    </w:pPr>
  </w:style>
  <w:style w:type="paragraph" w:customStyle="1" w:styleId="FigureA5X">
    <w:name w:val="Figure A5.X"/>
    <w:basedOn w:val="Figure1X"/>
    <w:next w:val="Normal"/>
    <w:qFormat/>
    <w:rsid w:val="0086714A"/>
    <w:pPr>
      <w:numPr>
        <w:numId w:val="59"/>
      </w:numPr>
      <w:ind w:left="1418" w:hanging="1418"/>
    </w:pPr>
  </w:style>
  <w:style w:type="paragraph" w:customStyle="1" w:styleId="FigureBX">
    <w:name w:val="Figure B.X"/>
    <w:basedOn w:val="Figure1X"/>
    <w:qFormat/>
    <w:rsid w:val="0086714A"/>
    <w:pPr>
      <w:numPr>
        <w:numId w:val="60"/>
      </w:numPr>
      <w:ind w:left="1418" w:hanging="1418"/>
    </w:pPr>
  </w:style>
  <w:style w:type="paragraph" w:customStyle="1" w:styleId="FigureCX">
    <w:name w:val="Figure C.X"/>
    <w:basedOn w:val="Figure1X"/>
    <w:next w:val="Normal"/>
    <w:qFormat/>
    <w:rsid w:val="0086714A"/>
    <w:pPr>
      <w:numPr>
        <w:numId w:val="61"/>
      </w:numPr>
      <w:ind w:left="1418" w:hanging="1418"/>
    </w:pPr>
  </w:style>
  <w:style w:type="paragraph" w:customStyle="1" w:styleId="FigureDX">
    <w:name w:val="Figure D.X"/>
    <w:basedOn w:val="Figure1X"/>
    <w:next w:val="Normal"/>
    <w:qFormat/>
    <w:rsid w:val="0086714A"/>
    <w:pPr>
      <w:numPr>
        <w:numId w:val="62"/>
      </w:numPr>
      <w:ind w:left="1418" w:hanging="1418"/>
    </w:pPr>
  </w:style>
  <w:style w:type="paragraph" w:customStyle="1" w:styleId="FigureEX">
    <w:name w:val="Figure E.X"/>
    <w:basedOn w:val="Figure1X"/>
    <w:next w:val="Normal"/>
    <w:qFormat/>
    <w:rsid w:val="0086714A"/>
    <w:pPr>
      <w:numPr>
        <w:numId w:val="63"/>
      </w:numPr>
      <w:ind w:left="1418" w:hanging="1418"/>
    </w:pPr>
  </w:style>
  <w:style w:type="paragraph" w:customStyle="1" w:styleId="FigureFX">
    <w:name w:val="Figure F.X"/>
    <w:basedOn w:val="Figure1X"/>
    <w:next w:val="Normal"/>
    <w:qFormat/>
    <w:rsid w:val="0086714A"/>
    <w:pPr>
      <w:numPr>
        <w:numId w:val="64"/>
      </w:numPr>
      <w:ind w:left="1418" w:hanging="1418"/>
    </w:pPr>
  </w:style>
  <w:style w:type="paragraph" w:customStyle="1" w:styleId="Bullet3">
    <w:name w:val="Bullet 3"/>
    <w:basedOn w:val="Bullet2"/>
    <w:next w:val="BodyText"/>
    <w:qFormat/>
    <w:rsid w:val="00FA6338"/>
    <w:pPr>
      <w:numPr>
        <w:numId w:val="25"/>
      </w:numPr>
      <w:tabs>
        <w:tab w:val="clear" w:pos="851"/>
        <w:tab w:val="clear" w:pos="8647"/>
      </w:tabs>
      <w:ind w:left="851" w:hanging="284"/>
    </w:pPr>
  </w:style>
  <w:style w:type="paragraph" w:customStyle="1" w:styleId="TableEX">
    <w:name w:val="Table E.X"/>
    <w:basedOn w:val="TableDX"/>
    <w:next w:val="BodyText"/>
    <w:qFormat/>
    <w:rsid w:val="00B61352"/>
    <w:pPr>
      <w:numPr>
        <w:numId w:val="86"/>
      </w:numPr>
      <w:ind w:left="1418" w:hanging="1418"/>
    </w:pPr>
  </w:style>
  <w:style w:type="paragraph" w:customStyle="1" w:styleId="Default">
    <w:name w:val="Default"/>
    <w:semiHidden/>
    <w:rsid w:val="000F0D89"/>
    <w:pPr>
      <w:autoSpaceDE w:val="0"/>
      <w:autoSpaceDN w:val="0"/>
      <w:adjustRightInd w:val="0"/>
    </w:pPr>
    <w:rPr>
      <w:rFonts w:ascii="Public Sans SemiBold" w:hAnsi="Public Sans SemiBold" w:cs="Public Sans SemiBold"/>
      <w:color w:val="000000"/>
      <w:sz w:val="24"/>
      <w:szCs w:val="24"/>
    </w:rPr>
  </w:style>
  <w:style w:type="character" w:customStyle="1" w:styleId="A0">
    <w:name w:val="A0"/>
    <w:uiPriority w:val="99"/>
    <w:semiHidden/>
    <w:rsid w:val="000F0D89"/>
    <w:rPr>
      <w:rFonts w:cs="Public Sans SemiBold"/>
      <w:color w:val="ED008E"/>
      <w:sz w:val="22"/>
      <w:szCs w:val="22"/>
    </w:rPr>
  </w:style>
  <w:style w:type="paragraph" w:styleId="BalloonText">
    <w:name w:val="Balloon Text"/>
    <w:basedOn w:val="Normal"/>
    <w:link w:val="BalloonTextChar"/>
    <w:uiPriority w:val="99"/>
    <w:semiHidden/>
    <w:rsid w:val="0017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3C"/>
    <w:rPr>
      <w:rFonts w:ascii="Segoe UI" w:hAnsi="Segoe UI" w:cs="Segoe UI"/>
      <w:sz w:val="18"/>
      <w:szCs w:val="18"/>
      <w:lang w:val="en-US" w:eastAsia="en-US"/>
    </w:rPr>
  </w:style>
  <w:style w:type="character" w:customStyle="1" w:styleId="BodyTextChar">
    <w:name w:val="Body Text Char"/>
    <w:basedOn w:val="DefaultParagraphFont"/>
    <w:link w:val="BodyText"/>
    <w:rsid w:val="00BC0330"/>
    <w:rPr>
      <w:rFonts w:ascii="Public Sans" w:hAnsi="Public Sans" w:cs="Arial"/>
      <w:iCs/>
      <w:sz w:val="22"/>
    </w:rPr>
  </w:style>
  <w:style w:type="paragraph" w:customStyle="1" w:styleId="BodyTextCentred">
    <w:name w:val="Body Text Centred"/>
    <w:basedOn w:val="BodyText"/>
    <w:uiPriority w:val="4"/>
    <w:semiHidden/>
    <w:qFormat/>
    <w:rsid w:val="00173234"/>
    <w:pPr>
      <w:jc w:val="center"/>
    </w:pPr>
  </w:style>
  <w:style w:type="character" w:customStyle="1" w:styleId="BoldItalic">
    <w:name w:val="Bold Italic"/>
    <w:basedOn w:val="DefaultParagraphFont"/>
    <w:uiPriority w:val="19"/>
    <w:semiHidden/>
    <w:qFormat/>
    <w:rsid w:val="00173234"/>
    <w:rPr>
      <w:b/>
      <w:i/>
      <w:color w:val="000000" w:themeColor="text1"/>
    </w:rPr>
  </w:style>
  <w:style w:type="table" w:customStyle="1" w:styleId="BudgetPapertable">
    <w:name w:val="Budget Paper table"/>
    <w:basedOn w:val="TableNormal"/>
    <w:uiPriority w:val="99"/>
    <w:rsid w:val="00173234"/>
    <w:rPr>
      <w:rFonts w:ascii="Public Sans" w:hAnsi="Public Sans"/>
    </w:rPr>
    <w:tblPr>
      <w:tblStyleRowBandSize w:val="1"/>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PTABLE">
    <w:name w:val="BP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table" w:customStyle="1" w:styleId="Budgetpapertable0">
    <w:name w:val="Budget paper table"/>
    <w:basedOn w:val="BudgetPapertable"/>
    <w:uiPriority w:val="99"/>
    <w:rsid w:val="00173234"/>
    <w:tblPr/>
    <w:tblStylePr w:type="firstRow">
      <w:pPr>
        <w:jc w:val="center"/>
      </w:pPr>
      <w:rPr>
        <w:rFonts w:ascii="Arial" w:hAnsi="Arial"/>
        <w:color w:val="FFFFFF" w:themeColor="background1"/>
        <w:sz w:val="18"/>
      </w:rPr>
      <w:tblPr/>
      <w:tcPr>
        <w:tcBorders>
          <w:top w:val="nil"/>
          <w:left w:val="nil"/>
          <w:bottom w:val="nil"/>
          <w:right w:val="nil"/>
          <w:insideH w:val="nil"/>
          <w:insideV w:val="nil"/>
          <w:tl2br w:val="nil"/>
          <w:tr2bl w:val="nil"/>
        </w:tcBorders>
        <w:shd w:val="clear" w:color="auto" w:fill="0A7CB9"/>
      </w:tcPr>
    </w:tblStylePr>
    <w:tblStylePr w:type="lastRow">
      <w:pPr>
        <w:jc w:val="right"/>
      </w:pPr>
      <w:rPr>
        <w:color w:val="0A7CB9"/>
      </w:rPr>
      <w:tblPr/>
      <w:tcPr>
        <w:vAlign w:val="bottom"/>
      </w:tcPr>
    </w:tblStylePr>
    <w:tblStylePr w:type="firstCol">
      <w:pPr>
        <w:jc w:val="left"/>
      </w:pPr>
      <w:tblPr/>
      <w:tcPr>
        <w:vAlign w:val="center"/>
      </w:tcPr>
    </w:tblStylePr>
    <w:tblStylePr w:type="band1Horz">
      <w:pPr>
        <w:jc w:val="right"/>
      </w:pPr>
      <w:tblPr/>
      <w:tcPr>
        <w:vAlign w:val="center"/>
      </w:tcPr>
    </w:tblStylePr>
    <w:tblStylePr w:type="band2Horz">
      <w:pPr>
        <w:jc w:val="right"/>
      </w:pPr>
      <w:tblPr/>
      <w:tcPr>
        <w:vAlign w:val="center"/>
      </w:tcPr>
    </w:tblStylePr>
  </w:style>
  <w:style w:type="paragraph" w:customStyle="1" w:styleId="Bullet4">
    <w:name w:val="Bullet 4"/>
    <w:basedOn w:val="Bullet3"/>
    <w:semiHidden/>
    <w:rsid w:val="00173234"/>
    <w:pPr>
      <w:numPr>
        <w:numId w:val="26"/>
      </w:numPr>
    </w:pPr>
  </w:style>
  <w:style w:type="paragraph" w:styleId="Caption">
    <w:name w:val="caption"/>
    <w:next w:val="BodyText"/>
    <w:uiPriority w:val="35"/>
    <w:semiHidden/>
    <w:qFormat/>
    <w:rsid w:val="00173234"/>
    <w:pPr>
      <w:suppressAutoHyphens/>
      <w:spacing w:before="120"/>
    </w:pPr>
    <w:rPr>
      <w:rFonts w:asciiTheme="minorHAnsi" w:eastAsiaTheme="minorEastAsia" w:hAnsiTheme="minorHAnsi" w:cstheme="minorBidi"/>
      <w:iCs/>
      <w:color w:val="002664" w:themeColor="accent1"/>
      <w:sz w:val="18"/>
      <w:szCs w:val="18"/>
      <w:lang w:eastAsia="zh-CN"/>
    </w:rPr>
  </w:style>
  <w:style w:type="character" w:styleId="CommentReference">
    <w:name w:val="annotation reference"/>
    <w:basedOn w:val="DefaultParagraphFont"/>
    <w:uiPriority w:val="99"/>
    <w:semiHidden/>
    <w:rsid w:val="00173234"/>
    <w:rPr>
      <w:sz w:val="16"/>
      <w:szCs w:val="16"/>
    </w:rPr>
  </w:style>
  <w:style w:type="paragraph" w:styleId="CommentText">
    <w:name w:val="annotation text"/>
    <w:basedOn w:val="Normal"/>
    <w:link w:val="CommentTextChar"/>
    <w:uiPriority w:val="99"/>
    <w:rsid w:val="00173234"/>
  </w:style>
  <w:style w:type="character" w:customStyle="1" w:styleId="CommentTextChar">
    <w:name w:val="Comment Text Char"/>
    <w:basedOn w:val="DefaultParagraphFont"/>
    <w:link w:val="CommentText"/>
    <w:uiPriority w:val="99"/>
    <w:rsid w:val="005E013C"/>
    <w:rPr>
      <w:lang w:val="en-US" w:eastAsia="en-US"/>
    </w:rPr>
  </w:style>
  <w:style w:type="paragraph" w:styleId="CommentSubject">
    <w:name w:val="annotation subject"/>
    <w:basedOn w:val="CommentText"/>
    <w:next w:val="CommentText"/>
    <w:link w:val="CommentSubjectChar"/>
    <w:uiPriority w:val="99"/>
    <w:semiHidden/>
    <w:rsid w:val="00173234"/>
    <w:rPr>
      <w:b/>
      <w:bCs/>
    </w:rPr>
  </w:style>
  <w:style w:type="character" w:customStyle="1" w:styleId="CommentSubjectChar">
    <w:name w:val="Comment Subject Char"/>
    <w:basedOn w:val="CommentTextChar"/>
    <w:link w:val="CommentSubject"/>
    <w:uiPriority w:val="99"/>
    <w:semiHidden/>
    <w:rsid w:val="005E013C"/>
    <w:rPr>
      <w:b/>
      <w:bCs/>
      <w:lang w:val="en-US" w:eastAsia="en-US"/>
    </w:rPr>
  </w:style>
  <w:style w:type="paragraph" w:customStyle="1" w:styleId="ContactDetails">
    <w:name w:val="Contact Details"/>
    <w:uiPriority w:val="99"/>
    <w:semiHidden/>
    <w:rsid w:val="00173234"/>
    <w:pPr>
      <w:spacing w:before="120"/>
      <w:contextualSpacing/>
    </w:pPr>
    <w:rPr>
      <w:rFonts w:asciiTheme="minorHAnsi" w:eastAsiaTheme="minorEastAsia" w:hAnsiTheme="minorHAnsi" w:cstheme="minorBidi"/>
      <w:color w:val="FFFFFF" w:themeColor="background1"/>
      <w:sz w:val="22"/>
      <w:szCs w:val="22"/>
      <w:lang w:eastAsia="zh-CN"/>
    </w:rPr>
  </w:style>
  <w:style w:type="paragraph" w:styleId="Date">
    <w:name w:val="Date"/>
    <w:next w:val="BodyText"/>
    <w:link w:val="DateChar"/>
    <w:uiPriority w:val="3"/>
    <w:semiHidden/>
    <w:rsid w:val="00173234"/>
    <w:pPr>
      <w:spacing w:before="480" w:after="240"/>
    </w:pPr>
    <w:rPr>
      <w:rFonts w:asciiTheme="minorHAnsi" w:eastAsiaTheme="minorEastAsia" w:hAnsiTheme="minorHAnsi" w:cstheme="minorBidi"/>
      <w:color w:val="FFFFFF" w:themeColor="background1"/>
      <w:sz w:val="22"/>
      <w:szCs w:val="22"/>
      <w:lang w:eastAsia="zh-CN"/>
    </w:rPr>
  </w:style>
  <w:style w:type="character" w:customStyle="1" w:styleId="DateChar">
    <w:name w:val="Date Char"/>
    <w:basedOn w:val="DefaultParagraphFont"/>
    <w:link w:val="Date"/>
    <w:uiPriority w:val="3"/>
    <w:semiHidden/>
    <w:rsid w:val="005E013C"/>
    <w:rPr>
      <w:rFonts w:asciiTheme="minorHAnsi" w:eastAsiaTheme="minorEastAsia" w:hAnsiTheme="minorHAnsi" w:cstheme="minorBidi"/>
      <w:color w:val="FFFFFF" w:themeColor="background1"/>
      <w:sz w:val="22"/>
      <w:szCs w:val="22"/>
      <w:lang w:eastAsia="zh-CN"/>
    </w:rPr>
  </w:style>
  <w:style w:type="paragraph" w:customStyle="1" w:styleId="DecimalAligned">
    <w:name w:val="Decimal Aligned"/>
    <w:basedOn w:val="Normal"/>
    <w:uiPriority w:val="40"/>
    <w:semiHidden/>
    <w:qFormat/>
    <w:rsid w:val="00173234"/>
    <w:pPr>
      <w:tabs>
        <w:tab w:val="decimal" w:pos="360"/>
      </w:tabs>
      <w:spacing w:after="200" w:line="276" w:lineRule="auto"/>
    </w:pPr>
    <w:rPr>
      <w:rFonts w:asciiTheme="minorHAnsi" w:eastAsiaTheme="minorEastAsia" w:hAnsiTheme="minorHAnsi"/>
      <w:sz w:val="22"/>
      <w:szCs w:val="22"/>
    </w:rPr>
  </w:style>
  <w:style w:type="paragraph" w:customStyle="1" w:styleId="Descriptor">
    <w:name w:val="Descriptor"/>
    <w:uiPriority w:val="1"/>
    <w:semiHidden/>
    <w:rsid w:val="00173234"/>
    <w:pPr>
      <w:suppressAutoHyphens/>
      <w:contextualSpacing/>
    </w:pPr>
    <w:rPr>
      <w:rFonts w:asciiTheme="majorHAnsi" w:eastAsiaTheme="minorEastAsia" w:hAnsiTheme="majorHAnsi" w:cstheme="minorBidi"/>
      <w:color w:val="FFFFFF" w:themeColor="background1"/>
      <w:sz w:val="28"/>
      <w:szCs w:val="22"/>
      <w:lang w:eastAsia="zh-CN"/>
    </w:rPr>
  </w:style>
  <w:style w:type="paragraph" w:customStyle="1" w:styleId="DividerNumber">
    <w:name w:val="Divider Number"/>
    <w:next w:val="Normal"/>
    <w:uiPriority w:val="3"/>
    <w:semiHidden/>
    <w:rsid w:val="00173234"/>
    <w:pPr>
      <w:pBdr>
        <w:left w:val="single" w:sz="4" w:space="4" w:color="DBDBDB" w:themeColor="background2"/>
      </w:pBdr>
    </w:pPr>
    <w:rPr>
      <w:rFonts w:asciiTheme="minorHAnsi" w:eastAsiaTheme="minorEastAsia" w:hAnsiTheme="minorHAnsi" w:cstheme="minorBidi"/>
      <w:b/>
      <w:color w:val="DBDBDB" w:themeColor="background2"/>
      <w:sz w:val="640"/>
      <w:szCs w:val="22"/>
      <w:lang w:eastAsia="zh-CN"/>
    </w:rPr>
  </w:style>
  <w:style w:type="paragraph" w:customStyle="1" w:styleId="DividerTitle">
    <w:name w:val="Divider Title"/>
    <w:next w:val="BodyText"/>
    <w:uiPriority w:val="3"/>
    <w:semiHidden/>
    <w:rsid w:val="00173234"/>
    <w:pPr>
      <w:pBdr>
        <w:left w:val="single" w:sz="4" w:space="4" w:color="DBDBDB" w:themeColor="background2"/>
      </w:pBdr>
    </w:pPr>
    <w:rPr>
      <w:rFonts w:asciiTheme="minorHAnsi" w:eastAsiaTheme="minorEastAsia" w:hAnsiTheme="minorHAnsi" w:cstheme="minorBidi"/>
      <w:color w:val="DBDBDB" w:themeColor="background2"/>
      <w:sz w:val="80"/>
      <w:szCs w:val="22"/>
      <w:lang w:eastAsia="zh-CN"/>
    </w:rPr>
  </w:style>
  <w:style w:type="character" w:styleId="Emphasis">
    <w:name w:val="Emphasis"/>
    <w:aliases w:val="Italic"/>
    <w:basedOn w:val="DefaultParagraphFont"/>
    <w:uiPriority w:val="19"/>
    <w:semiHidden/>
    <w:qFormat/>
    <w:rsid w:val="00173234"/>
    <w:rPr>
      <w:i/>
      <w:iCs/>
    </w:rPr>
  </w:style>
  <w:style w:type="paragraph" w:styleId="EndnoteText">
    <w:name w:val="endnote text"/>
    <w:basedOn w:val="Normal"/>
    <w:link w:val="EndnoteTextChar"/>
    <w:uiPriority w:val="99"/>
    <w:semiHidden/>
    <w:rsid w:val="00173234"/>
  </w:style>
  <w:style w:type="character" w:customStyle="1" w:styleId="EndnoteTextChar">
    <w:name w:val="Endnote Text Char"/>
    <w:basedOn w:val="DefaultParagraphFont"/>
    <w:link w:val="EndnoteText"/>
    <w:uiPriority w:val="99"/>
    <w:semiHidden/>
    <w:rsid w:val="005E013C"/>
    <w:rPr>
      <w:lang w:val="en-US" w:eastAsia="en-US"/>
    </w:rPr>
  </w:style>
  <w:style w:type="character" w:customStyle="1" w:styleId="FootnoteTextChar">
    <w:name w:val="Footnote Text Char"/>
    <w:basedOn w:val="DefaultParagraphFont"/>
    <w:link w:val="FootnoteText"/>
    <w:uiPriority w:val="99"/>
    <w:rsid w:val="005E013C"/>
    <w:rPr>
      <w:i/>
      <w:sz w:val="16"/>
      <w:lang w:val="en-US" w:eastAsia="en-US"/>
    </w:rPr>
  </w:style>
  <w:style w:type="table" w:styleId="GridTable1Light-Accent6">
    <w:name w:val="Grid Table 1 Light Accent 6"/>
    <w:basedOn w:val="TableNormal"/>
    <w:uiPriority w:val="46"/>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B3B9BD" w:themeColor="accent6" w:themeTint="66"/>
        <w:left w:val="single" w:sz="4" w:space="0" w:color="B3B9BD" w:themeColor="accent6" w:themeTint="66"/>
        <w:bottom w:val="single" w:sz="4" w:space="0" w:color="B3B9BD" w:themeColor="accent6" w:themeTint="66"/>
        <w:right w:val="single" w:sz="4" w:space="0" w:color="B3B9BD" w:themeColor="accent6" w:themeTint="66"/>
        <w:insideH w:val="single" w:sz="4" w:space="0" w:color="B3B9BD" w:themeColor="accent6" w:themeTint="66"/>
        <w:insideV w:val="single" w:sz="4" w:space="0" w:color="B3B9BD" w:themeColor="accent6" w:themeTint="66"/>
      </w:tblBorders>
    </w:tblPr>
    <w:tblStylePr w:type="firstRow">
      <w:rPr>
        <w:b/>
        <w:bCs/>
      </w:rPr>
      <w:tblPr/>
      <w:tcPr>
        <w:tcBorders>
          <w:bottom w:val="single" w:sz="12" w:space="0" w:color="8D979C" w:themeColor="accent6" w:themeTint="99"/>
        </w:tcBorders>
      </w:tcPr>
    </w:tblStylePr>
    <w:tblStylePr w:type="lastRow">
      <w:rPr>
        <w:b/>
        <w:bCs/>
      </w:rPr>
      <w:tblPr/>
      <w:tcPr>
        <w:tcBorders>
          <w:top w:val="double" w:sz="2" w:space="0" w:color="8D979C" w:themeColor="accent6" w:themeTint="99"/>
        </w:tcBorders>
      </w:tcPr>
    </w:tblStylePr>
    <w:tblStylePr w:type="firstCol">
      <w:rPr>
        <w:b/>
        <w:bCs/>
      </w:rPr>
    </w:tblStylePr>
    <w:tblStylePr w:type="lastCol">
      <w:rPr>
        <w:b/>
        <w:bCs/>
      </w:rPr>
    </w:tblStylePr>
  </w:style>
  <w:style w:type="paragraph" w:customStyle="1" w:styleId="HeaderFooterSensitivityLabelSpace">
    <w:name w:val="Header&amp;Footer Sensitivity Label Space"/>
    <w:next w:val="Header"/>
    <w:uiPriority w:val="99"/>
    <w:semiHidden/>
    <w:rsid w:val="00173234"/>
    <w:pPr>
      <w:suppressAutoHyphens/>
      <w:spacing w:before="240" w:after="240"/>
    </w:pPr>
    <w:rPr>
      <w:rFonts w:asciiTheme="minorHAnsi" w:eastAsiaTheme="minorEastAsia" w:hAnsiTheme="minorHAnsi" w:cstheme="minorBidi"/>
      <w:color w:val="FFFFFF" w:themeColor="text2"/>
      <w:sz w:val="22"/>
      <w:szCs w:val="22"/>
      <w:lang w:eastAsia="zh-CN"/>
    </w:rPr>
  </w:style>
  <w:style w:type="character" w:customStyle="1" w:styleId="Heading1Char">
    <w:name w:val="Heading 1 Char"/>
    <w:basedOn w:val="DefaultParagraphFont"/>
    <w:link w:val="Heading1"/>
    <w:rsid w:val="00C94627"/>
    <w:rPr>
      <w:rFonts w:ascii="Public Sans SemiBold" w:hAnsi="Public Sans SemiBold"/>
      <w:caps/>
      <w:color w:val="0B493F"/>
      <w:kern w:val="28"/>
      <w:sz w:val="40"/>
      <w:szCs w:val="36"/>
      <w:lang w:eastAsia="en-US"/>
    </w:rPr>
  </w:style>
  <w:style w:type="character" w:customStyle="1" w:styleId="Heading4Char">
    <w:name w:val="Heading 4 Char"/>
    <w:basedOn w:val="DefaultParagraphFont"/>
    <w:link w:val="Heading4"/>
    <w:rsid w:val="000E0BEF"/>
    <w:rPr>
      <w:rFonts w:ascii="Public Sans SemiBold" w:hAnsi="Public Sans SemiBold"/>
      <w:b/>
      <w:bCs/>
      <w:color w:val="000000" w:themeColor="text1"/>
      <w:kern w:val="28"/>
      <w:sz w:val="24"/>
      <w:szCs w:val="28"/>
      <w:lang w:eastAsia="en-US"/>
    </w:rPr>
  </w:style>
  <w:style w:type="character" w:customStyle="1" w:styleId="Heading5Char">
    <w:name w:val="Heading 5 Char"/>
    <w:basedOn w:val="DefaultParagraphFont"/>
    <w:link w:val="Heading5"/>
    <w:rsid w:val="00173234"/>
    <w:rPr>
      <w:rFonts w:ascii="Public Sans SemiBold" w:hAnsi="Public Sans SemiBold"/>
      <w:i/>
      <w:color w:val="22272B"/>
      <w:kern w:val="28"/>
      <w:sz w:val="26"/>
      <w:szCs w:val="28"/>
      <w:lang w:eastAsia="en-US"/>
    </w:rPr>
  </w:style>
  <w:style w:type="character" w:customStyle="1" w:styleId="Heading6Char">
    <w:name w:val="Heading 6 Char"/>
    <w:basedOn w:val="DefaultParagraphFont"/>
    <w:link w:val="Heading6"/>
    <w:semiHidden/>
    <w:rsid w:val="000A30B4"/>
    <w:rPr>
      <w:b/>
      <w:i/>
      <w:color w:val="2E808E"/>
      <w:sz w:val="24"/>
      <w:szCs w:val="36"/>
      <w:lang w:eastAsia="en-US"/>
    </w:rPr>
  </w:style>
  <w:style w:type="character" w:customStyle="1" w:styleId="Heading7Char">
    <w:name w:val="Heading 7 Char"/>
    <w:basedOn w:val="DefaultParagraphFont"/>
    <w:link w:val="Heading7"/>
    <w:semiHidden/>
    <w:rsid w:val="000A30B4"/>
    <w:rPr>
      <w:rFonts w:ascii="Public Sans SemiBold" w:hAnsi="Public Sans SemiBold"/>
      <w:b/>
      <w:bCs/>
      <w:color w:val="000000" w:themeColor="text1"/>
      <w:kern w:val="28"/>
      <w:sz w:val="24"/>
      <w:szCs w:val="28"/>
      <w:lang w:eastAsia="en-US"/>
    </w:rPr>
  </w:style>
  <w:style w:type="character" w:customStyle="1" w:styleId="Heading8Char">
    <w:name w:val="Heading 8 Char"/>
    <w:basedOn w:val="DefaultParagraphFont"/>
    <w:link w:val="Heading8"/>
    <w:semiHidden/>
    <w:rsid w:val="000A30B4"/>
    <w:rPr>
      <w:rFonts w:ascii="Public Sans SemiBold" w:hAnsi="Public Sans SemiBold"/>
      <w:b/>
      <w:bCs/>
      <w:i/>
      <w:color w:val="000000" w:themeColor="text1"/>
      <w:kern w:val="28"/>
      <w:sz w:val="24"/>
      <w:szCs w:val="28"/>
      <w:lang w:eastAsia="en-US"/>
    </w:rPr>
  </w:style>
  <w:style w:type="character" w:customStyle="1" w:styleId="Heading9Char">
    <w:name w:val="Heading 9 Char"/>
    <w:basedOn w:val="DefaultParagraphFont"/>
    <w:link w:val="Heading9"/>
    <w:semiHidden/>
    <w:rsid w:val="000A30B4"/>
    <w:rPr>
      <w:rFonts w:ascii="Public Sans SemiBold" w:hAnsi="Public Sans SemiBold"/>
      <w:b/>
      <w:bCs/>
      <w:color w:val="000000" w:themeColor="text1"/>
      <w:kern w:val="28"/>
      <w:sz w:val="24"/>
      <w:szCs w:val="28"/>
      <w:lang w:eastAsia="en-US"/>
    </w:rPr>
  </w:style>
  <w:style w:type="paragraph" w:customStyle="1" w:styleId="Heading10">
    <w:name w:val="Heading1"/>
    <w:next w:val="BodyText"/>
    <w:uiPriority w:val="9"/>
    <w:semiHidden/>
    <w:qFormat/>
    <w:rsid w:val="00173234"/>
    <w:pPr>
      <w:keepNext/>
      <w:keepLines/>
      <w:suppressAutoHyphens/>
    </w:pPr>
    <w:rPr>
      <w:rFonts w:asciiTheme="minorHAnsi" w:eastAsiaTheme="minorEastAsia" w:hAnsiTheme="minorHAnsi" w:cstheme="minorBidi"/>
      <w:color w:val="002664" w:themeColor="accent1"/>
      <w:sz w:val="48"/>
      <w:szCs w:val="22"/>
      <w:lang w:eastAsia="zh-CN"/>
    </w:rPr>
  </w:style>
  <w:style w:type="paragraph" w:customStyle="1" w:styleId="Heading1Appendix">
    <w:name w:val="Heading1 Appendix"/>
    <w:next w:val="BodyText"/>
    <w:uiPriority w:val="10"/>
    <w:semiHidden/>
    <w:qFormat/>
    <w:rsid w:val="00173234"/>
    <w:pPr>
      <w:pageBreakBefore/>
      <w:numPr>
        <w:numId w:val="66"/>
      </w:numPr>
      <w:pBdr>
        <w:top w:val="single" w:sz="4" w:space="8" w:color="002664" w:themeColor="accent1"/>
      </w:pBdr>
    </w:pPr>
    <w:rPr>
      <w:rFonts w:asciiTheme="minorHAnsi" w:eastAsiaTheme="minorEastAsia" w:hAnsiTheme="minorHAnsi" w:cstheme="minorBidi"/>
      <w:color w:val="002664" w:themeColor="accent1"/>
      <w:sz w:val="36"/>
      <w:szCs w:val="22"/>
      <w:lang w:eastAsia="zh-CN"/>
    </w:rPr>
  </w:style>
  <w:style w:type="paragraph" w:customStyle="1" w:styleId="Heading20">
    <w:name w:val="Heading2"/>
    <w:next w:val="BodyText"/>
    <w:uiPriority w:val="9"/>
    <w:semiHidden/>
    <w:qFormat/>
    <w:rsid w:val="00173234"/>
    <w:pPr>
      <w:keepNext/>
      <w:keepLines/>
      <w:pBdr>
        <w:top w:val="single" w:sz="4" w:space="8" w:color="002664" w:themeColor="accent1"/>
      </w:pBdr>
      <w:suppressAutoHyphens/>
      <w:spacing w:before="240" w:after="240"/>
    </w:pPr>
    <w:rPr>
      <w:rFonts w:asciiTheme="minorHAnsi" w:eastAsiaTheme="minorEastAsia" w:hAnsiTheme="minorHAnsi" w:cstheme="minorBidi"/>
      <w:color w:val="002664" w:themeColor="accent1"/>
      <w:sz w:val="36"/>
      <w:szCs w:val="22"/>
      <w:lang w:eastAsia="zh-CN"/>
    </w:rPr>
  </w:style>
  <w:style w:type="paragraph" w:customStyle="1" w:styleId="Heading30">
    <w:name w:val="Heading3"/>
    <w:next w:val="BodyText"/>
    <w:uiPriority w:val="9"/>
    <w:semiHidden/>
    <w:qFormat/>
    <w:rsid w:val="00173234"/>
    <w:pPr>
      <w:keepNext/>
      <w:keepLines/>
      <w:suppressAutoHyphens/>
      <w:spacing w:before="240"/>
    </w:pPr>
    <w:rPr>
      <w:rFonts w:asciiTheme="majorHAnsi" w:eastAsiaTheme="minorEastAsia" w:hAnsiTheme="majorHAnsi" w:cstheme="minorBidi"/>
      <w:color w:val="002664" w:themeColor="accent1"/>
      <w:sz w:val="28"/>
      <w:szCs w:val="22"/>
      <w:lang w:eastAsia="zh-CN"/>
    </w:rPr>
  </w:style>
  <w:style w:type="paragraph" w:customStyle="1" w:styleId="Heading40">
    <w:name w:val="Heading4"/>
    <w:next w:val="BodyText"/>
    <w:uiPriority w:val="9"/>
    <w:semiHidden/>
    <w:qFormat/>
    <w:rsid w:val="00173234"/>
    <w:pPr>
      <w:keepNext/>
      <w:keepLines/>
      <w:suppressAutoHyphens/>
      <w:spacing w:before="240"/>
    </w:pPr>
    <w:rPr>
      <w:rFonts w:asciiTheme="majorHAnsi" w:eastAsiaTheme="majorEastAsia" w:hAnsiTheme="majorHAnsi" w:cstheme="majorBidi"/>
      <w:iCs/>
      <w:color w:val="002664" w:themeColor="accent1"/>
      <w:sz w:val="24"/>
      <w:szCs w:val="22"/>
      <w:lang w:eastAsia="zh-CN"/>
    </w:rPr>
  </w:style>
  <w:style w:type="paragraph" w:customStyle="1" w:styleId="Heading50">
    <w:name w:val="Heading5"/>
    <w:next w:val="BodyText"/>
    <w:uiPriority w:val="9"/>
    <w:semiHidden/>
    <w:qFormat/>
    <w:rsid w:val="00173234"/>
    <w:pPr>
      <w:keepNext/>
      <w:keepLines/>
      <w:suppressAutoHyphens/>
      <w:spacing w:before="240"/>
    </w:pPr>
    <w:rPr>
      <w:rFonts w:asciiTheme="majorHAnsi" w:eastAsiaTheme="majorEastAsia" w:hAnsiTheme="majorHAnsi" w:cstheme="majorBidi"/>
      <w:color w:val="002664" w:themeColor="accent1"/>
      <w:sz w:val="22"/>
      <w:szCs w:val="22"/>
      <w:lang w:eastAsia="zh-CN"/>
    </w:rPr>
  </w:style>
  <w:style w:type="character" w:styleId="Hyperlink">
    <w:name w:val="Hyperlink"/>
    <w:basedOn w:val="DefaultParagraphFont"/>
    <w:uiPriority w:val="99"/>
    <w:rsid w:val="00173234"/>
    <w:rPr>
      <w:color w:val="00ABE6" w:themeColor="hyperlink"/>
      <w:u w:val="single"/>
    </w:rPr>
  </w:style>
  <w:style w:type="paragraph" w:styleId="Index1">
    <w:name w:val="index 1"/>
    <w:basedOn w:val="Normal"/>
    <w:next w:val="Normal"/>
    <w:uiPriority w:val="99"/>
    <w:semiHidden/>
    <w:rsid w:val="00173234"/>
    <w:pPr>
      <w:ind w:left="220" w:hanging="220"/>
    </w:pPr>
  </w:style>
  <w:style w:type="paragraph" w:styleId="Index2">
    <w:name w:val="index 2"/>
    <w:basedOn w:val="Normal"/>
    <w:next w:val="Normal"/>
    <w:uiPriority w:val="99"/>
    <w:semiHidden/>
    <w:rsid w:val="00173234"/>
    <w:pPr>
      <w:ind w:left="440" w:hanging="220"/>
    </w:pPr>
  </w:style>
  <w:style w:type="paragraph" w:styleId="Index3">
    <w:name w:val="index 3"/>
    <w:basedOn w:val="Normal"/>
    <w:next w:val="Normal"/>
    <w:uiPriority w:val="99"/>
    <w:semiHidden/>
    <w:rsid w:val="00173234"/>
    <w:pPr>
      <w:ind w:left="660" w:hanging="220"/>
    </w:pPr>
  </w:style>
  <w:style w:type="paragraph" w:styleId="Index4">
    <w:name w:val="index 4"/>
    <w:basedOn w:val="Normal"/>
    <w:next w:val="Normal"/>
    <w:uiPriority w:val="99"/>
    <w:semiHidden/>
    <w:rsid w:val="00173234"/>
    <w:pPr>
      <w:ind w:left="880" w:hanging="220"/>
    </w:pPr>
  </w:style>
  <w:style w:type="paragraph" w:styleId="Index5">
    <w:name w:val="index 5"/>
    <w:basedOn w:val="Normal"/>
    <w:next w:val="Normal"/>
    <w:uiPriority w:val="99"/>
    <w:semiHidden/>
    <w:rsid w:val="00173234"/>
    <w:pPr>
      <w:ind w:left="1100" w:hanging="220"/>
    </w:pPr>
  </w:style>
  <w:style w:type="paragraph" w:styleId="Index6">
    <w:name w:val="index 6"/>
    <w:basedOn w:val="Normal"/>
    <w:next w:val="Normal"/>
    <w:uiPriority w:val="99"/>
    <w:semiHidden/>
    <w:rsid w:val="00173234"/>
    <w:pPr>
      <w:ind w:left="1320" w:hanging="220"/>
    </w:pPr>
  </w:style>
  <w:style w:type="paragraph" w:styleId="Index7">
    <w:name w:val="index 7"/>
    <w:basedOn w:val="Normal"/>
    <w:next w:val="Normal"/>
    <w:uiPriority w:val="99"/>
    <w:semiHidden/>
    <w:rsid w:val="00173234"/>
    <w:pPr>
      <w:ind w:left="1540" w:hanging="220"/>
    </w:pPr>
  </w:style>
  <w:style w:type="paragraph" w:styleId="Index8">
    <w:name w:val="index 8"/>
    <w:basedOn w:val="Normal"/>
    <w:next w:val="Normal"/>
    <w:uiPriority w:val="99"/>
    <w:semiHidden/>
    <w:rsid w:val="00173234"/>
    <w:pPr>
      <w:ind w:left="1760" w:hanging="220"/>
    </w:pPr>
  </w:style>
  <w:style w:type="paragraph" w:styleId="Index9">
    <w:name w:val="index 9"/>
    <w:basedOn w:val="Normal"/>
    <w:next w:val="Normal"/>
    <w:uiPriority w:val="99"/>
    <w:semiHidden/>
    <w:rsid w:val="00173234"/>
    <w:pPr>
      <w:ind w:left="1980" w:hanging="220"/>
    </w:pPr>
  </w:style>
  <w:style w:type="paragraph" w:customStyle="1" w:styleId="Introduction">
    <w:name w:val="Introduction"/>
    <w:next w:val="BodyText"/>
    <w:uiPriority w:val="5"/>
    <w:semiHidden/>
    <w:qFormat/>
    <w:rsid w:val="00173234"/>
    <w:pPr>
      <w:suppressAutoHyphens/>
      <w:spacing w:after="360"/>
      <w:contextualSpacing/>
    </w:pPr>
    <w:rPr>
      <w:rFonts w:asciiTheme="minorHAnsi" w:eastAsiaTheme="minorEastAsia" w:hAnsiTheme="minorHAnsi" w:cstheme="minorBidi"/>
      <w:color w:val="DBDBDB" w:themeColor="background2"/>
      <w:sz w:val="28"/>
      <w:szCs w:val="22"/>
      <w:lang w:eastAsia="zh-CN"/>
    </w:rPr>
  </w:style>
  <w:style w:type="paragraph" w:styleId="ListBullet">
    <w:name w:val="List Bullet"/>
    <w:uiPriority w:val="10"/>
    <w:semiHidden/>
    <w:qFormat/>
    <w:rsid w:val="00173234"/>
    <w:pPr>
      <w:numPr>
        <w:numId w:val="67"/>
      </w:numPr>
      <w:suppressAutoHyphens/>
      <w:spacing w:before="120"/>
    </w:pPr>
    <w:rPr>
      <w:rFonts w:asciiTheme="minorHAnsi" w:eastAsia="Arial" w:hAnsiTheme="minorHAnsi" w:cs="Arial"/>
      <w:color w:val="000000" w:themeColor="text1"/>
      <w:sz w:val="22"/>
      <w:lang w:eastAsia="en-US"/>
    </w:rPr>
  </w:style>
  <w:style w:type="paragraph" w:styleId="ListBullet2">
    <w:name w:val="List Bullet 2"/>
    <w:uiPriority w:val="10"/>
    <w:semiHidden/>
    <w:qFormat/>
    <w:rsid w:val="00173234"/>
    <w:pPr>
      <w:numPr>
        <w:numId w:val="68"/>
      </w:numPr>
      <w:suppressAutoHyphens/>
      <w:spacing w:before="120"/>
    </w:pPr>
    <w:rPr>
      <w:rFonts w:asciiTheme="minorHAnsi" w:eastAsia="Arial" w:hAnsiTheme="minorHAnsi" w:cs="ArialMT"/>
      <w:color w:val="000000" w:themeColor="text1"/>
      <w:sz w:val="22"/>
      <w:szCs w:val="24"/>
      <w:lang w:eastAsia="en-US"/>
    </w:rPr>
  </w:style>
  <w:style w:type="paragraph" w:styleId="ListBullet3">
    <w:name w:val="List Bullet 3"/>
    <w:uiPriority w:val="10"/>
    <w:semiHidden/>
    <w:qFormat/>
    <w:rsid w:val="00173234"/>
    <w:pPr>
      <w:numPr>
        <w:numId w:val="69"/>
      </w:numPr>
      <w:suppressAutoHyphens/>
      <w:spacing w:before="120"/>
    </w:pPr>
    <w:rPr>
      <w:rFonts w:asciiTheme="minorHAnsi" w:eastAsia="Arial" w:hAnsiTheme="minorHAnsi"/>
      <w:color w:val="000000" w:themeColor="text1"/>
      <w:sz w:val="22"/>
      <w:szCs w:val="24"/>
      <w:lang w:eastAsia="en-US"/>
    </w:rPr>
  </w:style>
  <w:style w:type="paragraph" w:styleId="ListNumber">
    <w:name w:val="List Number"/>
    <w:uiPriority w:val="10"/>
    <w:semiHidden/>
    <w:qFormat/>
    <w:rsid w:val="00173234"/>
    <w:pPr>
      <w:numPr>
        <w:numId w:val="70"/>
      </w:numPr>
      <w:suppressAutoHyphens/>
      <w:spacing w:before="120"/>
    </w:pPr>
    <w:rPr>
      <w:rFonts w:asciiTheme="minorHAnsi" w:eastAsiaTheme="minorEastAsia" w:hAnsiTheme="minorHAnsi" w:cstheme="minorBidi"/>
      <w:color w:val="000000" w:themeColor="text1"/>
      <w:sz w:val="22"/>
      <w:szCs w:val="22"/>
      <w:lang w:eastAsia="zh-CN"/>
    </w:rPr>
  </w:style>
  <w:style w:type="paragraph" w:styleId="ListNumber2">
    <w:name w:val="List Number 2"/>
    <w:uiPriority w:val="10"/>
    <w:semiHidden/>
    <w:qFormat/>
    <w:rsid w:val="00173234"/>
    <w:pPr>
      <w:numPr>
        <w:numId w:val="71"/>
      </w:numPr>
      <w:suppressAutoHyphens/>
      <w:spacing w:before="120"/>
    </w:pPr>
    <w:rPr>
      <w:rFonts w:asciiTheme="minorHAnsi" w:eastAsia="Arial" w:hAnsiTheme="minorHAnsi"/>
      <w:color w:val="000000" w:themeColor="text1"/>
      <w:sz w:val="22"/>
      <w:szCs w:val="24"/>
      <w:lang w:eastAsia="en-US"/>
    </w:rPr>
  </w:style>
  <w:style w:type="paragraph" w:styleId="ListNumber3">
    <w:name w:val="List Number 3"/>
    <w:uiPriority w:val="10"/>
    <w:semiHidden/>
    <w:qFormat/>
    <w:rsid w:val="00173234"/>
    <w:pPr>
      <w:numPr>
        <w:numId w:val="72"/>
      </w:numPr>
      <w:suppressAutoHyphens/>
      <w:spacing w:before="120"/>
    </w:pPr>
    <w:rPr>
      <w:rFonts w:asciiTheme="minorHAnsi" w:eastAsia="Arial" w:hAnsiTheme="minorHAnsi"/>
      <w:color w:val="000000" w:themeColor="text1"/>
      <w:sz w:val="22"/>
      <w:szCs w:val="24"/>
      <w:lang w:eastAsia="en-US"/>
    </w:rPr>
  </w:style>
  <w:style w:type="paragraph" w:styleId="ListParagraph">
    <w:name w:val="List Paragraph"/>
    <w:basedOn w:val="Normal"/>
    <w:uiPriority w:val="34"/>
    <w:qFormat/>
    <w:rsid w:val="00173234"/>
    <w:pPr>
      <w:ind w:left="720"/>
      <w:contextualSpacing/>
    </w:pPr>
  </w:style>
  <w:style w:type="table" w:styleId="ListTable3-Accent2">
    <w:name w:val="List Table 3 Accent 2"/>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blBorders>
    </w:tblPr>
    <w:tblStylePr w:type="firstRow">
      <w:rPr>
        <w:b/>
        <w:bCs/>
        <w:color w:val="FFFFFF" w:themeColor="background1"/>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8CE0FF" w:themeFill="accent2"/>
      </w:tcPr>
    </w:tblStylePr>
    <w:tblStylePr w:type="lastRow">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fir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lastCol">
      <w:rPr>
        <w:b w:val="0"/>
        <w:bCs/>
      </w:rPr>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shd w:val="clear" w:color="auto" w:fill="FFFFFF" w:themeFill="background1"/>
      </w:tcPr>
    </w:tblStylePr>
    <w:tblStylePr w:type="band1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Vert">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1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band2Horz">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n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e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tblStylePr w:type="swCell">
      <w:tblPr/>
      <w:tcPr>
        <w:tcBorders>
          <w:top w:val="single" w:sz="4" w:space="0" w:color="65D5FF" w:themeColor="accent2" w:themeShade="E6"/>
          <w:left w:val="single" w:sz="4" w:space="0" w:color="65D5FF" w:themeColor="accent2" w:themeShade="E6"/>
          <w:bottom w:val="single" w:sz="4" w:space="0" w:color="65D5FF" w:themeColor="accent2" w:themeShade="E6"/>
          <w:right w:val="single" w:sz="4" w:space="0" w:color="65D5FF" w:themeColor="accent2" w:themeShade="E6"/>
          <w:insideH w:val="single" w:sz="4" w:space="0" w:color="65D5FF" w:themeColor="accent2" w:themeShade="E6"/>
          <w:insideV w:val="single" w:sz="4" w:space="0" w:color="65D5FF" w:themeColor="accent2" w:themeShade="E6"/>
        </w:tcBorders>
      </w:tcPr>
    </w:tblStylePr>
  </w:style>
  <w:style w:type="table" w:styleId="ListTable3-Accent3">
    <w:name w:val="List Table 3 Accent 3"/>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CBEDFD" w:themeFill="accent4"/>
      </w:tcPr>
    </w:tblStylePr>
    <w:tblStylePr w:type="lastRow">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blBorders>
    </w:tblPr>
    <w:tblStylePr w:type="firstRow">
      <w:rPr>
        <w:b/>
        <w:bCs/>
        <w:color w:val="FFFFFF" w:themeColor="background1"/>
      </w:rPr>
      <w:tblPr/>
      <w:trPr>
        <w:tblHeader/>
      </w:tr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E5E5E5" w:themeFill="accent5" w:themeFillTint="66"/>
      </w:tcPr>
    </w:tblStylePr>
    <w:tblStylePr w:type="lastRow">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fir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lastCol">
      <w:rPr>
        <w:b w:val="0"/>
        <w:bCs/>
      </w:rPr>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shd w:val="clear" w:color="auto" w:fill="FFFFFF" w:themeFill="background1"/>
      </w:tcPr>
    </w:tblStylePr>
    <w:tblStylePr w:type="band1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Vert">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1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band2Horz">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n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e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tblStylePr w:type="swCell">
      <w:tblPr/>
      <w:tcPr>
        <w:tcBorders>
          <w:top w:val="single" w:sz="4" w:space="0" w:color="5F5F5F" w:themeColor="accent5" w:themeShade="80"/>
          <w:left w:val="single" w:sz="4" w:space="0" w:color="5F5F5F" w:themeColor="accent5" w:themeShade="80"/>
          <w:bottom w:val="single" w:sz="4" w:space="0" w:color="5F5F5F" w:themeColor="accent5" w:themeShade="80"/>
          <w:right w:val="single" w:sz="4" w:space="0" w:color="5F5F5F" w:themeColor="accent5" w:themeShade="80"/>
          <w:insideH w:val="single" w:sz="4" w:space="0" w:color="5F5F5F" w:themeColor="accent5" w:themeShade="80"/>
          <w:insideV w:val="single" w:sz="4" w:space="0" w:color="5F5F5F" w:themeColor="accent5" w:themeShade="80"/>
        </w:tcBorders>
      </w:tcPr>
    </w:tblStylePr>
  </w:style>
  <w:style w:type="table" w:styleId="ListTable3-Accent6">
    <w:name w:val="List Table 3 Accent 6"/>
    <w:basedOn w:val="TableNormal"/>
    <w:uiPriority w:val="48"/>
    <w:rsid w:val="00173234"/>
    <w:rPr>
      <w:rFonts w:asciiTheme="minorHAnsi" w:eastAsiaTheme="minorEastAsia" w:hAnsiTheme="minorHAnsi" w:cstheme="minorBidi"/>
      <w:sz w:val="22"/>
      <w:szCs w:val="22"/>
      <w:lang w:eastAsia="zh-CN"/>
    </w:rPr>
    <w:tblPr>
      <w:tblStyleRowBandSize w:val="1"/>
      <w:tblStyleColBandSize w:val="1"/>
      <w:tbl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blBorders>
    </w:tblPr>
    <w:tblStylePr w:type="firstRow">
      <w:rPr>
        <w:b/>
        <w:bCs/>
        <w:color w:val="FFFFFF" w:themeColor="background1"/>
      </w:rPr>
      <w:tblPr/>
      <w:trPr>
        <w:tblHeader/>
      </w:trPr>
      <w:tcPr>
        <w:shd w:val="clear" w:color="auto" w:fill="495054" w:themeFill="accent6"/>
      </w:tcPr>
    </w:tblStylePr>
    <w:tblStylePr w:type="lastRow">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fir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lastCol">
      <w:rPr>
        <w:b w:val="0"/>
        <w:bCs/>
      </w:rPr>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shd w:val="clear" w:color="auto" w:fill="FFFFFF" w:themeFill="background1"/>
      </w:tcPr>
    </w:tblStylePr>
    <w:tblStylePr w:type="band1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Vert">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1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band2Horz">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n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e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tblStylePr w:type="swCell">
      <w:tblPr/>
      <w:tcPr>
        <w:tcBorders>
          <w:top w:val="single" w:sz="4" w:space="0" w:color="24282A" w:themeColor="accent6" w:themeShade="80"/>
          <w:left w:val="single" w:sz="4" w:space="0" w:color="24282A" w:themeColor="accent6" w:themeShade="80"/>
          <w:bottom w:val="single" w:sz="4" w:space="0" w:color="24282A" w:themeColor="accent6" w:themeShade="80"/>
          <w:right w:val="single" w:sz="4" w:space="0" w:color="24282A" w:themeColor="accent6" w:themeShade="80"/>
          <w:insideH w:val="single" w:sz="4" w:space="0" w:color="24282A" w:themeColor="accent6" w:themeShade="80"/>
          <w:insideV w:val="single" w:sz="4" w:space="0" w:color="24282A" w:themeColor="accent6" w:themeShade="80"/>
        </w:tcBorders>
      </w:tcPr>
    </w:tblStylePr>
  </w:style>
  <w:style w:type="table" w:styleId="ListTable5Dark-Accent4">
    <w:name w:val="List Table 5 Dark Accent 4"/>
    <w:basedOn w:val="TableNormal"/>
    <w:uiPriority w:val="50"/>
    <w:rsid w:val="00173234"/>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2-Accent5">
    <w:name w:val="Medium Shading 2 Accent 5"/>
    <w:basedOn w:val="TableNormal"/>
    <w:uiPriority w:val="64"/>
    <w:rsid w:val="00173234"/>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5"/>
      </w:tcPr>
    </w:tblStylePr>
    <w:tblStylePr w:type="lastCol">
      <w:rPr>
        <w:b/>
        <w:bCs/>
        <w:color w:val="FFFFFF" w:themeColor="background1"/>
      </w:rPr>
      <w:tblPr/>
      <w:tcPr>
        <w:tcBorders>
          <w:left w:val="nil"/>
          <w:right w:val="nil"/>
          <w:insideH w:val="nil"/>
          <w:insideV w:val="nil"/>
        </w:tcBorders>
        <w:shd w:val="clear" w:color="auto" w:fill="BFBFB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rsid w:val="00173234"/>
    <w:pPr>
      <w:spacing w:before="100" w:beforeAutospacing="1" w:after="100" w:afterAutospacing="1"/>
    </w:pPr>
    <w:rPr>
      <w:sz w:val="24"/>
      <w:szCs w:val="24"/>
      <w:lang w:eastAsia="en-GB"/>
    </w:rPr>
  </w:style>
  <w:style w:type="character" w:styleId="PageNumber">
    <w:name w:val="page number"/>
    <w:basedOn w:val="DefaultParagraphFont"/>
    <w:uiPriority w:val="99"/>
    <w:semiHidden/>
    <w:rsid w:val="00173234"/>
  </w:style>
  <w:style w:type="character" w:styleId="PlaceholderText">
    <w:name w:val="Placeholder Text"/>
    <w:basedOn w:val="DefaultParagraphFont"/>
    <w:uiPriority w:val="99"/>
    <w:semiHidden/>
    <w:rsid w:val="00173234"/>
    <w:rPr>
      <w:color w:val="808080"/>
    </w:rPr>
  </w:style>
  <w:style w:type="paragraph" w:customStyle="1" w:styleId="Pulloutquote">
    <w:name w:val="Pull out quote"/>
    <w:uiPriority w:val="35"/>
    <w:semiHidden/>
    <w:qFormat/>
    <w:rsid w:val="00173234"/>
    <w:pPr>
      <w:pBdr>
        <w:left w:val="single" w:sz="4" w:space="8" w:color="FFFFFF" w:themeColor="text2"/>
      </w:pBdr>
      <w:suppressAutoHyphens/>
      <w:spacing w:before="120"/>
      <w:ind w:left="227" w:right="57"/>
    </w:pPr>
    <w:rPr>
      <w:rFonts w:asciiTheme="minorHAnsi" w:eastAsiaTheme="minorEastAsia" w:hAnsiTheme="minorHAnsi" w:cstheme="minorBidi"/>
      <w:color w:val="002664" w:themeColor="accent1"/>
      <w:sz w:val="28"/>
      <w:szCs w:val="22"/>
      <w:lang w:eastAsia="zh-CN"/>
    </w:rPr>
  </w:style>
  <w:style w:type="character" w:styleId="Strong">
    <w:name w:val="Strong"/>
    <w:aliases w:val="Bold"/>
    <w:basedOn w:val="DefaultParagraphFont"/>
    <w:uiPriority w:val="22"/>
    <w:qFormat/>
    <w:rsid w:val="00173234"/>
    <w:rPr>
      <w:b/>
      <w:bCs/>
    </w:rPr>
  </w:style>
  <w:style w:type="paragraph" w:customStyle="1" w:styleId="Style211HeadingBold">
    <w:name w:val="Style 2.1.1 Heading + Bold"/>
    <w:basedOn w:val="Normal"/>
    <w:semiHidden/>
    <w:rsid w:val="00173234"/>
    <w:rPr>
      <w:b/>
      <w:bCs/>
      <w:i/>
      <w:iCs/>
    </w:rPr>
  </w:style>
  <w:style w:type="paragraph" w:customStyle="1" w:styleId="StyleBoxHeadingLeft0Firstline0">
    <w:name w:val="Style Box Heading + Left:  0&quot; First line:  0&quot;"/>
    <w:basedOn w:val="Normal"/>
    <w:autoRedefine/>
    <w:semiHidden/>
    <w:rsid w:val="00173234"/>
    <w:pPr>
      <w:keepLines/>
      <w:tabs>
        <w:tab w:val="left" w:pos="567"/>
        <w:tab w:val="num" w:pos="1276"/>
      </w:tabs>
      <w:spacing w:before="120"/>
    </w:pPr>
    <w:rPr>
      <w:rFonts w:ascii="Arial Bold" w:hAnsi="Arial Bold" w:cs="Arial"/>
      <w:b/>
      <w:bCs/>
      <w:color w:val="000000"/>
      <w:sz w:val="23"/>
      <w:lang w:eastAsia="en-AU"/>
    </w:rPr>
  </w:style>
  <w:style w:type="paragraph" w:styleId="Subtitle">
    <w:name w:val="Subtitle"/>
    <w:next w:val="BodyText"/>
    <w:link w:val="SubtitleChar"/>
    <w:uiPriority w:val="2"/>
    <w:semiHidden/>
    <w:rsid w:val="00173234"/>
    <w:pPr>
      <w:numPr>
        <w:ilvl w:val="1"/>
      </w:numPr>
      <w:pBdr>
        <w:top w:val="single" w:sz="4" w:space="4" w:color="FFFFFF" w:themeColor="background1"/>
      </w:pBdr>
      <w:suppressAutoHyphens/>
      <w:ind w:left="851" w:hanging="851"/>
    </w:pPr>
    <w:rPr>
      <w:rFonts w:asciiTheme="majorHAnsi" w:eastAsiaTheme="minorEastAsia" w:hAnsiTheme="majorHAnsi" w:cstheme="minorBidi"/>
      <w:color w:val="FFFFFF" w:themeColor="background1"/>
      <w:sz w:val="36"/>
      <w:szCs w:val="22"/>
      <w:lang w:eastAsia="en-US"/>
    </w:rPr>
  </w:style>
  <w:style w:type="character" w:customStyle="1" w:styleId="SubtitleChar">
    <w:name w:val="Subtitle Char"/>
    <w:basedOn w:val="DefaultParagraphFont"/>
    <w:link w:val="Subtitle"/>
    <w:uiPriority w:val="2"/>
    <w:semiHidden/>
    <w:rsid w:val="005E013C"/>
    <w:rPr>
      <w:rFonts w:asciiTheme="majorHAnsi" w:eastAsiaTheme="minorEastAsia" w:hAnsiTheme="majorHAnsi" w:cstheme="minorBidi"/>
      <w:color w:val="FFFFFF" w:themeColor="background1"/>
      <w:sz w:val="36"/>
      <w:szCs w:val="22"/>
      <w:lang w:eastAsia="en-US"/>
    </w:rPr>
  </w:style>
  <w:style w:type="character" w:styleId="SubtleEmphasis">
    <w:name w:val="Subtle Emphasis"/>
    <w:basedOn w:val="DefaultParagraphFont"/>
    <w:uiPriority w:val="19"/>
    <w:semiHidden/>
    <w:qFormat/>
    <w:rsid w:val="00173234"/>
    <w:rPr>
      <w:i/>
      <w:iCs/>
    </w:rPr>
  </w:style>
  <w:style w:type="table" w:styleId="TableGridLight">
    <w:name w:val="Grid Table Light"/>
    <w:basedOn w:val="TableNormal"/>
    <w:uiPriority w:val="40"/>
    <w:rsid w:val="00173234"/>
    <w:rPr>
      <w:rFonts w:asciiTheme="minorHAnsi" w:eastAsiaTheme="minorEastAsia" w:hAnsiTheme="minorHAnsi" w:cstheme="minorBidi"/>
      <w:sz w:val="22"/>
      <w:szCs w:val="22"/>
      <w:lang w:eastAsia="zh-CN"/>
    </w:rPr>
    <w:tblPr>
      <w:tblCellMar>
        <w:top w:w="113" w:type="dxa"/>
        <w:left w:w="0" w:type="dxa"/>
        <w:bottom w:w="57" w:type="dxa"/>
        <w:right w:w="57" w:type="dxa"/>
      </w:tblCellMar>
    </w:tblPr>
    <w:tblStylePr w:type="firstRow">
      <w:tblPr/>
      <w:trPr>
        <w:tblHeader/>
      </w:trPr>
    </w:tblStylePr>
  </w:style>
  <w:style w:type="paragraph" w:styleId="TableofFigures">
    <w:name w:val="table of figures"/>
    <w:next w:val="BodyText"/>
    <w:uiPriority w:val="99"/>
    <w:semiHidden/>
    <w:rsid w:val="00173234"/>
    <w:pPr>
      <w:tabs>
        <w:tab w:val="right" w:leader="dot" w:pos="10206"/>
      </w:tabs>
      <w:spacing w:before="120"/>
    </w:pPr>
    <w:rPr>
      <w:rFonts w:asciiTheme="minorHAnsi" w:eastAsia="Calibri" w:hAnsiTheme="minorHAnsi" w:cs="Calibri"/>
      <w:color w:val="002664" w:themeColor="accent1"/>
      <w:lang w:eastAsia="zh-CN"/>
    </w:rPr>
  </w:style>
  <w:style w:type="paragraph" w:styleId="Title">
    <w:name w:val="Title"/>
    <w:next w:val="Subtitle"/>
    <w:link w:val="TitleChar"/>
    <w:uiPriority w:val="1"/>
    <w:semiHidden/>
    <w:rsid w:val="00173234"/>
    <w:pPr>
      <w:spacing w:before="1800"/>
    </w:pPr>
    <w:rPr>
      <w:rFonts w:asciiTheme="majorHAnsi" w:eastAsiaTheme="majorEastAsia" w:hAnsiTheme="majorHAnsi"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semiHidden/>
    <w:rsid w:val="005E013C"/>
    <w:rPr>
      <w:rFonts w:asciiTheme="majorHAnsi" w:eastAsiaTheme="majorEastAsia" w:hAnsiTheme="majorHAnsi" w:cstheme="majorBidi"/>
      <w:color w:val="FFFFFF" w:themeColor="background1"/>
      <w:kern w:val="28"/>
      <w:position w:val="4"/>
      <w:sz w:val="80"/>
      <w:szCs w:val="56"/>
      <w:lang w:eastAsia="en-US"/>
    </w:rPr>
  </w:style>
  <w:style w:type="paragraph" w:styleId="TOC1">
    <w:name w:val="toc 1"/>
    <w:basedOn w:val="Normal"/>
    <w:next w:val="Normal"/>
    <w:autoRedefine/>
    <w:uiPriority w:val="39"/>
    <w:semiHidden/>
    <w:qFormat/>
    <w:rsid w:val="00173234"/>
    <w:pPr>
      <w:spacing w:after="100"/>
    </w:pPr>
  </w:style>
  <w:style w:type="paragraph" w:styleId="TOC2">
    <w:name w:val="toc 2"/>
    <w:next w:val="BodyText"/>
    <w:uiPriority w:val="39"/>
    <w:semiHidden/>
    <w:rsid w:val="00173234"/>
    <w:pPr>
      <w:tabs>
        <w:tab w:val="left" w:pos="1134"/>
        <w:tab w:val="right" w:leader="dot" w:pos="10206"/>
      </w:tabs>
      <w:suppressAutoHyphens/>
      <w:spacing w:before="120"/>
      <w:ind w:left="1134" w:hanging="567"/>
    </w:pPr>
    <w:rPr>
      <w:rFonts w:asciiTheme="minorHAnsi" w:eastAsia="Calibri" w:hAnsiTheme="minorHAnsi" w:cs="Calibri"/>
      <w:color w:val="002664" w:themeColor="accent1"/>
      <w:sz w:val="22"/>
      <w:lang w:eastAsia="zh-CN"/>
    </w:rPr>
  </w:style>
  <w:style w:type="paragraph" w:styleId="TOC3">
    <w:name w:val="toc 3"/>
    <w:basedOn w:val="Normal"/>
    <w:next w:val="Normal"/>
    <w:autoRedefine/>
    <w:uiPriority w:val="39"/>
    <w:semiHidden/>
    <w:rsid w:val="00173234"/>
    <w:pPr>
      <w:spacing w:after="100"/>
      <w:ind w:left="400"/>
    </w:pPr>
  </w:style>
  <w:style w:type="paragraph" w:styleId="TOC4">
    <w:name w:val="toc 4"/>
    <w:basedOn w:val="Normal"/>
    <w:next w:val="Normal"/>
    <w:uiPriority w:val="39"/>
    <w:semiHidden/>
    <w:rsid w:val="00173234"/>
    <w:pPr>
      <w:spacing w:after="100"/>
      <w:ind w:left="660"/>
    </w:pPr>
  </w:style>
  <w:style w:type="paragraph" w:styleId="TOC5">
    <w:name w:val="toc 5"/>
    <w:basedOn w:val="Normal"/>
    <w:next w:val="Normal"/>
    <w:uiPriority w:val="39"/>
    <w:semiHidden/>
    <w:rsid w:val="00173234"/>
    <w:pPr>
      <w:spacing w:after="100"/>
      <w:ind w:left="880"/>
    </w:pPr>
  </w:style>
  <w:style w:type="paragraph" w:styleId="TOC6">
    <w:name w:val="toc 6"/>
    <w:basedOn w:val="Normal"/>
    <w:next w:val="Normal"/>
    <w:uiPriority w:val="39"/>
    <w:semiHidden/>
    <w:rsid w:val="00173234"/>
    <w:pPr>
      <w:spacing w:after="100"/>
      <w:ind w:left="1100"/>
    </w:pPr>
  </w:style>
  <w:style w:type="paragraph" w:styleId="TOC7">
    <w:name w:val="toc 7"/>
    <w:basedOn w:val="Normal"/>
    <w:next w:val="Normal"/>
    <w:uiPriority w:val="39"/>
    <w:semiHidden/>
    <w:rsid w:val="00173234"/>
    <w:pPr>
      <w:spacing w:after="100"/>
      <w:ind w:left="1320"/>
    </w:pPr>
  </w:style>
  <w:style w:type="paragraph" w:styleId="TOC8">
    <w:name w:val="toc 8"/>
    <w:basedOn w:val="Normal"/>
    <w:next w:val="Normal"/>
    <w:uiPriority w:val="39"/>
    <w:semiHidden/>
    <w:rsid w:val="00173234"/>
    <w:pPr>
      <w:spacing w:after="100"/>
      <w:ind w:left="1540"/>
    </w:pPr>
  </w:style>
  <w:style w:type="paragraph" w:styleId="TOC9">
    <w:name w:val="toc 9"/>
    <w:basedOn w:val="Normal"/>
    <w:next w:val="Normal"/>
    <w:uiPriority w:val="39"/>
    <w:semiHidden/>
    <w:rsid w:val="00173234"/>
    <w:pPr>
      <w:spacing w:after="100"/>
      <w:ind w:left="1600"/>
    </w:pPr>
  </w:style>
  <w:style w:type="paragraph" w:styleId="TOCHeading">
    <w:name w:val="TOC Heading"/>
    <w:next w:val="BodyText"/>
    <w:uiPriority w:val="39"/>
    <w:semiHidden/>
    <w:rsid w:val="00173234"/>
    <w:pPr>
      <w:pageBreakBefore/>
      <w:suppressAutoHyphens/>
    </w:pPr>
    <w:rPr>
      <w:rFonts w:asciiTheme="minorHAnsi" w:eastAsiaTheme="minorEastAsia" w:hAnsiTheme="minorHAnsi" w:cstheme="minorBidi"/>
      <w:color w:val="002664" w:themeColor="accent1"/>
      <w:sz w:val="32"/>
      <w:szCs w:val="22"/>
      <w:lang w:eastAsia="zh-CN"/>
    </w:rPr>
  </w:style>
  <w:style w:type="character" w:styleId="UnresolvedMention">
    <w:name w:val="Unresolved Mention"/>
    <w:basedOn w:val="DefaultParagraphFont"/>
    <w:uiPriority w:val="99"/>
    <w:semiHidden/>
    <w:unhideWhenUsed/>
    <w:rsid w:val="00173234"/>
    <w:rPr>
      <w:color w:val="605E5C"/>
      <w:shd w:val="clear" w:color="auto" w:fill="E1DFDD"/>
    </w:rPr>
  </w:style>
  <w:style w:type="character" w:styleId="Mention">
    <w:name w:val="Mention"/>
    <w:basedOn w:val="DefaultParagraphFont"/>
    <w:uiPriority w:val="99"/>
    <w:unhideWhenUsed/>
    <w:rsid w:val="004C239A"/>
    <w:rPr>
      <w:color w:val="2B579A"/>
      <w:shd w:val="clear" w:color="auto" w:fill="E1DFDD"/>
    </w:rPr>
  </w:style>
  <w:style w:type="paragraph" w:styleId="Revision">
    <w:name w:val="Revision"/>
    <w:hidden/>
    <w:uiPriority w:val="99"/>
    <w:semiHidden/>
    <w:rsid w:val="00630CA0"/>
    <w:pPr>
      <w:spacing w:before="0" w:after="0"/>
      <w:ind w:left="0" w:firstLine="0"/>
    </w:pPr>
    <w:rPr>
      <w:lang w:val="en-US" w:eastAsia="en-US"/>
    </w:rPr>
  </w:style>
  <w:style w:type="character" w:styleId="FollowedHyperlink">
    <w:name w:val="FollowedHyperlink"/>
    <w:basedOn w:val="DefaultParagraphFont"/>
    <w:semiHidden/>
    <w:unhideWhenUsed/>
    <w:rsid w:val="00D30AF5"/>
    <w:rPr>
      <w:color w:val="00B0F0" w:themeColor="followedHyperlink"/>
      <w:u w:val="single"/>
    </w:rPr>
  </w:style>
  <w:style w:type="paragraph" w:customStyle="1" w:styleId="Box10XBoxHeading">
    <w:name w:val="Box 10.X: Box Heading"/>
    <w:basedOn w:val="Box1XBoxHeading"/>
    <w:qFormat/>
    <w:rsid w:val="00086584"/>
    <w:pPr>
      <w:numPr>
        <w:numId w:val="122"/>
      </w:numPr>
      <w:ind w:left="1134" w:hanging="1134"/>
    </w:pPr>
  </w:style>
  <w:style w:type="paragraph" w:customStyle="1" w:styleId="xmsonormal">
    <w:name w:val="x_msonormal"/>
    <w:basedOn w:val="Normal"/>
    <w:rsid w:val="00110C99"/>
    <w:rPr>
      <w:rFonts w:ascii="Aptos" w:eastAsiaTheme="minorHAnsi" w:hAnsi="Aptos" w:cs="Aptos"/>
      <w:sz w:val="22"/>
      <w:szCs w:val="22"/>
      <w:lang w:eastAsia="en-AU"/>
    </w:rPr>
  </w:style>
  <w:style w:type="character" w:customStyle="1" w:styleId="normaltextrun">
    <w:name w:val="normaltextrun"/>
    <w:basedOn w:val="DefaultParagraphFont"/>
    <w:rsid w:val="0054344D"/>
  </w:style>
  <w:style w:type="paragraph" w:customStyle="1" w:styleId="paragraph">
    <w:name w:val="paragraph"/>
    <w:basedOn w:val="Normal"/>
    <w:rsid w:val="0054344D"/>
    <w:pPr>
      <w:spacing w:before="100" w:beforeAutospacing="1" w:after="100" w:afterAutospacing="1"/>
    </w:pPr>
    <w:rPr>
      <w:sz w:val="24"/>
      <w:szCs w:val="24"/>
      <w:lang w:eastAsia="en-AU"/>
    </w:rPr>
  </w:style>
  <w:style w:type="character" w:customStyle="1" w:styleId="eop">
    <w:name w:val="eop"/>
    <w:basedOn w:val="DefaultParagraphFont"/>
    <w:rsid w:val="0054344D"/>
  </w:style>
  <w:style w:type="paragraph" w:customStyle="1" w:styleId="FootnoteBP">
    <w:name w:val="Footnote BP"/>
    <w:basedOn w:val="Footnotestyle"/>
    <w:link w:val="FootnoteBPChar"/>
    <w:qFormat/>
    <w:rsid w:val="00655D87"/>
    <w:pPr>
      <w:spacing w:before="20" w:after="20"/>
      <w:ind w:left="709"/>
    </w:pPr>
  </w:style>
  <w:style w:type="character" w:customStyle="1" w:styleId="FootnotestyleChar">
    <w:name w:val="Footnote style Char"/>
    <w:basedOn w:val="DefaultParagraphFont"/>
    <w:link w:val="Footnotestyle"/>
    <w:rsid w:val="00655D87"/>
    <w:rPr>
      <w:rFonts w:ascii="Public Sans" w:hAnsi="Public Sans"/>
      <w:sz w:val="16"/>
      <w:lang w:eastAsia="en-US"/>
    </w:rPr>
  </w:style>
  <w:style w:type="character" w:customStyle="1" w:styleId="FootnoteBPChar">
    <w:name w:val="Footnote BP Char"/>
    <w:basedOn w:val="FootnotestyleChar"/>
    <w:link w:val="FootnoteBP"/>
    <w:rsid w:val="00655D87"/>
    <w:rPr>
      <w:rFonts w:ascii="Public Sans" w:hAnsi="Public Sans"/>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845">
      <w:bodyDiv w:val="1"/>
      <w:marLeft w:val="0"/>
      <w:marRight w:val="0"/>
      <w:marTop w:val="0"/>
      <w:marBottom w:val="0"/>
      <w:divBdr>
        <w:top w:val="none" w:sz="0" w:space="0" w:color="auto"/>
        <w:left w:val="none" w:sz="0" w:space="0" w:color="auto"/>
        <w:bottom w:val="none" w:sz="0" w:space="0" w:color="auto"/>
        <w:right w:val="none" w:sz="0" w:space="0" w:color="auto"/>
      </w:divBdr>
    </w:div>
    <w:div w:id="2905918">
      <w:bodyDiv w:val="1"/>
      <w:marLeft w:val="0"/>
      <w:marRight w:val="0"/>
      <w:marTop w:val="0"/>
      <w:marBottom w:val="0"/>
      <w:divBdr>
        <w:top w:val="none" w:sz="0" w:space="0" w:color="auto"/>
        <w:left w:val="none" w:sz="0" w:space="0" w:color="auto"/>
        <w:bottom w:val="none" w:sz="0" w:space="0" w:color="auto"/>
        <w:right w:val="none" w:sz="0" w:space="0" w:color="auto"/>
      </w:divBdr>
    </w:div>
    <w:div w:id="26418604">
      <w:bodyDiv w:val="1"/>
      <w:marLeft w:val="0"/>
      <w:marRight w:val="0"/>
      <w:marTop w:val="0"/>
      <w:marBottom w:val="0"/>
      <w:divBdr>
        <w:top w:val="none" w:sz="0" w:space="0" w:color="auto"/>
        <w:left w:val="none" w:sz="0" w:space="0" w:color="auto"/>
        <w:bottom w:val="none" w:sz="0" w:space="0" w:color="auto"/>
        <w:right w:val="none" w:sz="0" w:space="0" w:color="auto"/>
      </w:divBdr>
    </w:div>
    <w:div w:id="68771804">
      <w:bodyDiv w:val="1"/>
      <w:marLeft w:val="0"/>
      <w:marRight w:val="0"/>
      <w:marTop w:val="0"/>
      <w:marBottom w:val="0"/>
      <w:divBdr>
        <w:top w:val="none" w:sz="0" w:space="0" w:color="auto"/>
        <w:left w:val="none" w:sz="0" w:space="0" w:color="auto"/>
        <w:bottom w:val="none" w:sz="0" w:space="0" w:color="auto"/>
        <w:right w:val="none" w:sz="0" w:space="0" w:color="auto"/>
      </w:divBdr>
    </w:div>
    <w:div w:id="82723084">
      <w:bodyDiv w:val="1"/>
      <w:marLeft w:val="0"/>
      <w:marRight w:val="0"/>
      <w:marTop w:val="0"/>
      <w:marBottom w:val="0"/>
      <w:divBdr>
        <w:top w:val="none" w:sz="0" w:space="0" w:color="auto"/>
        <w:left w:val="none" w:sz="0" w:space="0" w:color="auto"/>
        <w:bottom w:val="none" w:sz="0" w:space="0" w:color="auto"/>
        <w:right w:val="none" w:sz="0" w:space="0" w:color="auto"/>
      </w:divBdr>
    </w:div>
    <w:div w:id="90784618">
      <w:bodyDiv w:val="1"/>
      <w:marLeft w:val="0"/>
      <w:marRight w:val="0"/>
      <w:marTop w:val="0"/>
      <w:marBottom w:val="0"/>
      <w:divBdr>
        <w:top w:val="none" w:sz="0" w:space="0" w:color="auto"/>
        <w:left w:val="none" w:sz="0" w:space="0" w:color="auto"/>
        <w:bottom w:val="none" w:sz="0" w:space="0" w:color="auto"/>
        <w:right w:val="none" w:sz="0" w:space="0" w:color="auto"/>
      </w:divBdr>
    </w:div>
    <w:div w:id="107819228">
      <w:bodyDiv w:val="1"/>
      <w:marLeft w:val="0"/>
      <w:marRight w:val="0"/>
      <w:marTop w:val="0"/>
      <w:marBottom w:val="0"/>
      <w:divBdr>
        <w:top w:val="none" w:sz="0" w:space="0" w:color="auto"/>
        <w:left w:val="none" w:sz="0" w:space="0" w:color="auto"/>
        <w:bottom w:val="none" w:sz="0" w:space="0" w:color="auto"/>
        <w:right w:val="none" w:sz="0" w:space="0" w:color="auto"/>
      </w:divBdr>
    </w:div>
    <w:div w:id="168954667">
      <w:bodyDiv w:val="1"/>
      <w:marLeft w:val="0"/>
      <w:marRight w:val="0"/>
      <w:marTop w:val="0"/>
      <w:marBottom w:val="0"/>
      <w:divBdr>
        <w:top w:val="none" w:sz="0" w:space="0" w:color="auto"/>
        <w:left w:val="none" w:sz="0" w:space="0" w:color="auto"/>
        <w:bottom w:val="none" w:sz="0" w:space="0" w:color="auto"/>
        <w:right w:val="none" w:sz="0" w:space="0" w:color="auto"/>
      </w:divBdr>
    </w:div>
    <w:div w:id="181212162">
      <w:bodyDiv w:val="1"/>
      <w:marLeft w:val="0"/>
      <w:marRight w:val="0"/>
      <w:marTop w:val="0"/>
      <w:marBottom w:val="0"/>
      <w:divBdr>
        <w:top w:val="none" w:sz="0" w:space="0" w:color="auto"/>
        <w:left w:val="none" w:sz="0" w:space="0" w:color="auto"/>
        <w:bottom w:val="none" w:sz="0" w:space="0" w:color="auto"/>
        <w:right w:val="none" w:sz="0" w:space="0" w:color="auto"/>
      </w:divBdr>
    </w:div>
    <w:div w:id="219439990">
      <w:bodyDiv w:val="1"/>
      <w:marLeft w:val="0"/>
      <w:marRight w:val="0"/>
      <w:marTop w:val="0"/>
      <w:marBottom w:val="0"/>
      <w:divBdr>
        <w:top w:val="none" w:sz="0" w:space="0" w:color="auto"/>
        <w:left w:val="none" w:sz="0" w:space="0" w:color="auto"/>
        <w:bottom w:val="none" w:sz="0" w:space="0" w:color="auto"/>
        <w:right w:val="none" w:sz="0" w:space="0" w:color="auto"/>
      </w:divBdr>
      <w:divsChild>
        <w:div w:id="354768205">
          <w:marLeft w:val="0"/>
          <w:marRight w:val="0"/>
          <w:marTop w:val="0"/>
          <w:marBottom w:val="0"/>
          <w:divBdr>
            <w:top w:val="none" w:sz="0" w:space="0" w:color="auto"/>
            <w:left w:val="none" w:sz="0" w:space="0" w:color="auto"/>
            <w:bottom w:val="none" w:sz="0" w:space="0" w:color="auto"/>
            <w:right w:val="none" w:sz="0" w:space="0" w:color="auto"/>
          </w:divBdr>
        </w:div>
        <w:div w:id="456534198">
          <w:marLeft w:val="0"/>
          <w:marRight w:val="0"/>
          <w:marTop w:val="0"/>
          <w:marBottom w:val="0"/>
          <w:divBdr>
            <w:top w:val="none" w:sz="0" w:space="0" w:color="auto"/>
            <w:left w:val="none" w:sz="0" w:space="0" w:color="auto"/>
            <w:bottom w:val="none" w:sz="0" w:space="0" w:color="auto"/>
            <w:right w:val="none" w:sz="0" w:space="0" w:color="auto"/>
          </w:divBdr>
        </w:div>
        <w:div w:id="483161040">
          <w:marLeft w:val="0"/>
          <w:marRight w:val="0"/>
          <w:marTop w:val="0"/>
          <w:marBottom w:val="0"/>
          <w:divBdr>
            <w:top w:val="none" w:sz="0" w:space="0" w:color="auto"/>
            <w:left w:val="none" w:sz="0" w:space="0" w:color="auto"/>
            <w:bottom w:val="none" w:sz="0" w:space="0" w:color="auto"/>
            <w:right w:val="none" w:sz="0" w:space="0" w:color="auto"/>
          </w:divBdr>
        </w:div>
        <w:div w:id="982389288">
          <w:marLeft w:val="0"/>
          <w:marRight w:val="0"/>
          <w:marTop w:val="0"/>
          <w:marBottom w:val="0"/>
          <w:divBdr>
            <w:top w:val="none" w:sz="0" w:space="0" w:color="auto"/>
            <w:left w:val="none" w:sz="0" w:space="0" w:color="auto"/>
            <w:bottom w:val="none" w:sz="0" w:space="0" w:color="auto"/>
            <w:right w:val="none" w:sz="0" w:space="0" w:color="auto"/>
          </w:divBdr>
        </w:div>
        <w:div w:id="1258753423">
          <w:marLeft w:val="0"/>
          <w:marRight w:val="0"/>
          <w:marTop w:val="0"/>
          <w:marBottom w:val="0"/>
          <w:divBdr>
            <w:top w:val="none" w:sz="0" w:space="0" w:color="auto"/>
            <w:left w:val="none" w:sz="0" w:space="0" w:color="auto"/>
            <w:bottom w:val="none" w:sz="0" w:space="0" w:color="auto"/>
            <w:right w:val="none" w:sz="0" w:space="0" w:color="auto"/>
          </w:divBdr>
        </w:div>
        <w:div w:id="1870098093">
          <w:marLeft w:val="0"/>
          <w:marRight w:val="0"/>
          <w:marTop w:val="0"/>
          <w:marBottom w:val="0"/>
          <w:divBdr>
            <w:top w:val="none" w:sz="0" w:space="0" w:color="auto"/>
            <w:left w:val="none" w:sz="0" w:space="0" w:color="auto"/>
            <w:bottom w:val="none" w:sz="0" w:space="0" w:color="auto"/>
            <w:right w:val="none" w:sz="0" w:space="0" w:color="auto"/>
          </w:divBdr>
        </w:div>
        <w:div w:id="2006393507">
          <w:marLeft w:val="0"/>
          <w:marRight w:val="0"/>
          <w:marTop w:val="0"/>
          <w:marBottom w:val="0"/>
          <w:divBdr>
            <w:top w:val="none" w:sz="0" w:space="0" w:color="auto"/>
            <w:left w:val="none" w:sz="0" w:space="0" w:color="auto"/>
            <w:bottom w:val="none" w:sz="0" w:space="0" w:color="auto"/>
            <w:right w:val="none" w:sz="0" w:space="0" w:color="auto"/>
          </w:divBdr>
        </w:div>
      </w:divsChild>
    </w:div>
    <w:div w:id="227347405">
      <w:bodyDiv w:val="1"/>
      <w:marLeft w:val="0"/>
      <w:marRight w:val="0"/>
      <w:marTop w:val="0"/>
      <w:marBottom w:val="0"/>
      <w:divBdr>
        <w:top w:val="none" w:sz="0" w:space="0" w:color="auto"/>
        <w:left w:val="none" w:sz="0" w:space="0" w:color="auto"/>
        <w:bottom w:val="none" w:sz="0" w:space="0" w:color="auto"/>
        <w:right w:val="none" w:sz="0" w:space="0" w:color="auto"/>
      </w:divBdr>
    </w:div>
    <w:div w:id="229770482">
      <w:bodyDiv w:val="1"/>
      <w:marLeft w:val="0"/>
      <w:marRight w:val="0"/>
      <w:marTop w:val="0"/>
      <w:marBottom w:val="0"/>
      <w:divBdr>
        <w:top w:val="none" w:sz="0" w:space="0" w:color="auto"/>
        <w:left w:val="none" w:sz="0" w:space="0" w:color="auto"/>
        <w:bottom w:val="none" w:sz="0" w:space="0" w:color="auto"/>
        <w:right w:val="none" w:sz="0" w:space="0" w:color="auto"/>
      </w:divBdr>
    </w:div>
    <w:div w:id="242107673">
      <w:bodyDiv w:val="1"/>
      <w:marLeft w:val="0"/>
      <w:marRight w:val="0"/>
      <w:marTop w:val="0"/>
      <w:marBottom w:val="0"/>
      <w:divBdr>
        <w:top w:val="none" w:sz="0" w:space="0" w:color="auto"/>
        <w:left w:val="none" w:sz="0" w:space="0" w:color="auto"/>
        <w:bottom w:val="none" w:sz="0" w:space="0" w:color="auto"/>
        <w:right w:val="none" w:sz="0" w:space="0" w:color="auto"/>
      </w:divBdr>
    </w:div>
    <w:div w:id="278419482">
      <w:bodyDiv w:val="1"/>
      <w:marLeft w:val="0"/>
      <w:marRight w:val="0"/>
      <w:marTop w:val="0"/>
      <w:marBottom w:val="0"/>
      <w:divBdr>
        <w:top w:val="none" w:sz="0" w:space="0" w:color="auto"/>
        <w:left w:val="none" w:sz="0" w:space="0" w:color="auto"/>
        <w:bottom w:val="none" w:sz="0" w:space="0" w:color="auto"/>
        <w:right w:val="none" w:sz="0" w:space="0" w:color="auto"/>
      </w:divBdr>
    </w:div>
    <w:div w:id="299773776">
      <w:bodyDiv w:val="1"/>
      <w:marLeft w:val="0"/>
      <w:marRight w:val="0"/>
      <w:marTop w:val="0"/>
      <w:marBottom w:val="0"/>
      <w:divBdr>
        <w:top w:val="none" w:sz="0" w:space="0" w:color="auto"/>
        <w:left w:val="none" w:sz="0" w:space="0" w:color="auto"/>
        <w:bottom w:val="none" w:sz="0" w:space="0" w:color="auto"/>
        <w:right w:val="none" w:sz="0" w:space="0" w:color="auto"/>
      </w:divBdr>
    </w:div>
    <w:div w:id="300424382">
      <w:bodyDiv w:val="1"/>
      <w:marLeft w:val="0"/>
      <w:marRight w:val="0"/>
      <w:marTop w:val="0"/>
      <w:marBottom w:val="0"/>
      <w:divBdr>
        <w:top w:val="none" w:sz="0" w:space="0" w:color="auto"/>
        <w:left w:val="none" w:sz="0" w:space="0" w:color="auto"/>
        <w:bottom w:val="none" w:sz="0" w:space="0" w:color="auto"/>
        <w:right w:val="none" w:sz="0" w:space="0" w:color="auto"/>
      </w:divBdr>
    </w:div>
    <w:div w:id="304435973">
      <w:bodyDiv w:val="1"/>
      <w:marLeft w:val="0"/>
      <w:marRight w:val="0"/>
      <w:marTop w:val="0"/>
      <w:marBottom w:val="0"/>
      <w:divBdr>
        <w:top w:val="none" w:sz="0" w:space="0" w:color="auto"/>
        <w:left w:val="none" w:sz="0" w:space="0" w:color="auto"/>
        <w:bottom w:val="none" w:sz="0" w:space="0" w:color="auto"/>
        <w:right w:val="none" w:sz="0" w:space="0" w:color="auto"/>
      </w:divBdr>
    </w:div>
    <w:div w:id="352146338">
      <w:bodyDiv w:val="1"/>
      <w:marLeft w:val="0"/>
      <w:marRight w:val="0"/>
      <w:marTop w:val="0"/>
      <w:marBottom w:val="0"/>
      <w:divBdr>
        <w:top w:val="none" w:sz="0" w:space="0" w:color="auto"/>
        <w:left w:val="none" w:sz="0" w:space="0" w:color="auto"/>
        <w:bottom w:val="none" w:sz="0" w:space="0" w:color="auto"/>
        <w:right w:val="none" w:sz="0" w:space="0" w:color="auto"/>
      </w:divBdr>
    </w:div>
    <w:div w:id="376929554">
      <w:bodyDiv w:val="1"/>
      <w:marLeft w:val="0"/>
      <w:marRight w:val="0"/>
      <w:marTop w:val="0"/>
      <w:marBottom w:val="0"/>
      <w:divBdr>
        <w:top w:val="none" w:sz="0" w:space="0" w:color="auto"/>
        <w:left w:val="none" w:sz="0" w:space="0" w:color="auto"/>
        <w:bottom w:val="none" w:sz="0" w:space="0" w:color="auto"/>
        <w:right w:val="none" w:sz="0" w:space="0" w:color="auto"/>
      </w:divBdr>
    </w:div>
    <w:div w:id="434132101">
      <w:bodyDiv w:val="1"/>
      <w:marLeft w:val="0"/>
      <w:marRight w:val="0"/>
      <w:marTop w:val="0"/>
      <w:marBottom w:val="0"/>
      <w:divBdr>
        <w:top w:val="none" w:sz="0" w:space="0" w:color="auto"/>
        <w:left w:val="none" w:sz="0" w:space="0" w:color="auto"/>
        <w:bottom w:val="none" w:sz="0" w:space="0" w:color="auto"/>
        <w:right w:val="none" w:sz="0" w:space="0" w:color="auto"/>
      </w:divBdr>
      <w:divsChild>
        <w:div w:id="836118048">
          <w:marLeft w:val="446"/>
          <w:marRight w:val="0"/>
          <w:marTop w:val="0"/>
          <w:marBottom w:val="0"/>
          <w:divBdr>
            <w:top w:val="none" w:sz="0" w:space="0" w:color="auto"/>
            <w:left w:val="none" w:sz="0" w:space="0" w:color="auto"/>
            <w:bottom w:val="none" w:sz="0" w:space="0" w:color="auto"/>
            <w:right w:val="none" w:sz="0" w:space="0" w:color="auto"/>
          </w:divBdr>
        </w:div>
      </w:divsChild>
    </w:div>
    <w:div w:id="463546885">
      <w:bodyDiv w:val="1"/>
      <w:marLeft w:val="0"/>
      <w:marRight w:val="0"/>
      <w:marTop w:val="0"/>
      <w:marBottom w:val="0"/>
      <w:divBdr>
        <w:top w:val="none" w:sz="0" w:space="0" w:color="auto"/>
        <w:left w:val="none" w:sz="0" w:space="0" w:color="auto"/>
        <w:bottom w:val="none" w:sz="0" w:space="0" w:color="auto"/>
        <w:right w:val="none" w:sz="0" w:space="0" w:color="auto"/>
      </w:divBdr>
    </w:div>
    <w:div w:id="478158716">
      <w:bodyDiv w:val="1"/>
      <w:marLeft w:val="0"/>
      <w:marRight w:val="0"/>
      <w:marTop w:val="0"/>
      <w:marBottom w:val="0"/>
      <w:divBdr>
        <w:top w:val="none" w:sz="0" w:space="0" w:color="auto"/>
        <w:left w:val="none" w:sz="0" w:space="0" w:color="auto"/>
        <w:bottom w:val="none" w:sz="0" w:space="0" w:color="auto"/>
        <w:right w:val="none" w:sz="0" w:space="0" w:color="auto"/>
      </w:divBdr>
      <w:divsChild>
        <w:div w:id="1287354347">
          <w:marLeft w:val="0"/>
          <w:marRight w:val="0"/>
          <w:marTop w:val="0"/>
          <w:marBottom w:val="0"/>
          <w:divBdr>
            <w:top w:val="none" w:sz="0" w:space="0" w:color="auto"/>
            <w:left w:val="none" w:sz="0" w:space="0" w:color="auto"/>
            <w:bottom w:val="none" w:sz="0" w:space="0" w:color="auto"/>
            <w:right w:val="none" w:sz="0" w:space="0" w:color="auto"/>
          </w:divBdr>
        </w:div>
      </w:divsChild>
    </w:div>
    <w:div w:id="529028893">
      <w:bodyDiv w:val="1"/>
      <w:marLeft w:val="0"/>
      <w:marRight w:val="0"/>
      <w:marTop w:val="0"/>
      <w:marBottom w:val="0"/>
      <w:divBdr>
        <w:top w:val="none" w:sz="0" w:space="0" w:color="auto"/>
        <w:left w:val="none" w:sz="0" w:space="0" w:color="auto"/>
        <w:bottom w:val="none" w:sz="0" w:space="0" w:color="auto"/>
        <w:right w:val="none" w:sz="0" w:space="0" w:color="auto"/>
      </w:divBdr>
      <w:divsChild>
        <w:div w:id="206457979">
          <w:marLeft w:val="0"/>
          <w:marRight w:val="0"/>
          <w:marTop w:val="0"/>
          <w:marBottom w:val="0"/>
          <w:divBdr>
            <w:top w:val="none" w:sz="0" w:space="0" w:color="auto"/>
            <w:left w:val="none" w:sz="0" w:space="0" w:color="auto"/>
            <w:bottom w:val="none" w:sz="0" w:space="0" w:color="auto"/>
            <w:right w:val="none" w:sz="0" w:space="0" w:color="auto"/>
          </w:divBdr>
        </w:div>
        <w:div w:id="330259448">
          <w:marLeft w:val="0"/>
          <w:marRight w:val="0"/>
          <w:marTop w:val="0"/>
          <w:marBottom w:val="0"/>
          <w:divBdr>
            <w:top w:val="none" w:sz="0" w:space="0" w:color="auto"/>
            <w:left w:val="none" w:sz="0" w:space="0" w:color="auto"/>
            <w:bottom w:val="none" w:sz="0" w:space="0" w:color="auto"/>
            <w:right w:val="none" w:sz="0" w:space="0" w:color="auto"/>
          </w:divBdr>
        </w:div>
        <w:div w:id="420760985">
          <w:marLeft w:val="0"/>
          <w:marRight w:val="0"/>
          <w:marTop w:val="0"/>
          <w:marBottom w:val="0"/>
          <w:divBdr>
            <w:top w:val="none" w:sz="0" w:space="0" w:color="auto"/>
            <w:left w:val="none" w:sz="0" w:space="0" w:color="auto"/>
            <w:bottom w:val="none" w:sz="0" w:space="0" w:color="auto"/>
            <w:right w:val="none" w:sz="0" w:space="0" w:color="auto"/>
          </w:divBdr>
        </w:div>
        <w:div w:id="568544222">
          <w:marLeft w:val="0"/>
          <w:marRight w:val="0"/>
          <w:marTop w:val="0"/>
          <w:marBottom w:val="0"/>
          <w:divBdr>
            <w:top w:val="none" w:sz="0" w:space="0" w:color="auto"/>
            <w:left w:val="none" w:sz="0" w:space="0" w:color="auto"/>
            <w:bottom w:val="none" w:sz="0" w:space="0" w:color="auto"/>
            <w:right w:val="none" w:sz="0" w:space="0" w:color="auto"/>
          </w:divBdr>
        </w:div>
        <w:div w:id="1630159220">
          <w:marLeft w:val="0"/>
          <w:marRight w:val="0"/>
          <w:marTop w:val="0"/>
          <w:marBottom w:val="0"/>
          <w:divBdr>
            <w:top w:val="none" w:sz="0" w:space="0" w:color="auto"/>
            <w:left w:val="none" w:sz="0" w:space="0" w:color="auto"/>
            <w:bottom w:val="none" w:sz="0" w:space="0" w:color="auto"/>
            <w:right w:val="none" w:sz="0" w:space="0" w:color="auto"/>
          </w:divBdr>
        </w:div>
      </w:divsChild>
    </w:div>
    <w:div w:id="545873049">
      <w:bodyDiv w:val="1"/>
      <w:marLeft w:val="0"/>
      <w:marRight w:val="0"/>
      <w:marTop w:val="0"/>
      <w:marBottom w:val="0"/>
      <w:divBdr>
        <w:top w:val="none" w:sz="0" w:space="0" w:color="auto"/>
        <w:left w:val="none" w:sz="0" w:space="0" w:color="auto"/>
        <w:bottom w:val="none" w:sz="0" w:space="0" w:color="auto"/>
        <w:right w:val="none" w:sz="0" w:space="0" w:color="auto"/>
      </w:divBdr>
    </w:div>
    <w:div w:id="557671953">
      <w:bodyDiv w:val="1"/>
      <w:marLeft w:val="0"/>
      <w:marRight w:val="0"/>
      <w:marTop w:val="0"/>
      <w:marBottom w:val="0"/>
      <w:divBdr>
        <w:top w:val="none" w:sz="0" w:space="0" w:color="auto"/>
        <w:left w:val="none" w:sz="0" w:space="0" w:color="auto"/>
        <w:bottom w:val="none" w:sz="0" w:space="0" w:color="auto"/>
        <w:right w:val="none" w:sz="0" w:space="0" w:color="auto"/>
      </w:divBdr>
      <w:divsChild>
        <w:div w:id="537744076">
          <w:marLeft w:val="0"/>
          <w:marRight w:val="0"/>
          <w:marTop w:val="0"/>
          <w:marBottom w:val="0"/>
          <w:divBdr>
            <w:top w:val="none" w:sz="0" w:space="0" w:color="auto"/>
            <w:left w:val="none" w:sz="0" w:space="0" w:color="auto"/>
            <w:bottom w:val="none" w:sz="0" w:space="0" w:color="auto"/>
            <w:right w:val="none" w:sz="0" w:space="0" w:color="auto"/>
          </w:divBdr>
        </w:div>
        <w:div w:id="1984119663">
          <w:marLeft w:val="0"/>
          <w:marRight w:val="0"/>
          <w:marTop w:val="0"/>
          <w:marBottom w:val="0"/>
          <w:divBdr>
            <w:top w:val="none" w:sz="0" w:space="0" w:color="auto"/>
            <w:left w:val="none" w:sz="0" w:space="0" w:color="auto"/>
            <w:bottom w:val="none" w:sz="0" w:space="0" w:color="auto"/>
            <w:right w:val="none" w:sz="0" w:space="0" w:color="auto"/>
          </w:divBdr>
        </w:div>
      </w:divsChild>
    </w:div>
    <w:div w:id="567034589">
      <w:bodyDiv w:val="1"/>
      <w:marLeft w:val="0"/>
      <w:marRight w:val="0"/>
      <w:marTop w:val="0"/>
      <w:marBottom w:val="0"/>
      <w:divBdr>
        <w:top w:val="none" w:sz="0" w:space="0" w:color="auto"/>
        <w:left w:val="none" w:sz="0" w:space="0" w:color="auto"/>
        <w:bottom w:val="none" w:sz="0" w:space="0" w:color="auto"/>
        <w:right w:val="none" w:sz="0" w:space="0" w:color="auto"/>
      </w:divBdr>
    </w:div>
    <w:div w:id="567957705">
      <w:bodyDiv w:val="1"/>
      <w:marLeft w:val="0"/>
      <w:marRight w:val="0"/>
      <w:marTop w:val="0"/>
      <w:marBottom w:val="0"/>
      <w:divBdr>
        <w:top w:val="none" w:sz="0" w:space="0" w:color="auto"/>
        <w:left w:val="none" w:sz="0" w:space="0" w:color="auto"/>
        <w:bottom w:val="none" w:sz="0" w:space="0" w:color="auto"/>
        <w:right w:val="none" w:sz="0" w:space="0" w:color="auto"/>
      </w:divBdr>
    </w:div>
    <w:div w:id="577979964">
      <w:bodyDiv w:val="1"/>
      <w:marLeft w:val="0"/>
      <w:marRight w:val="0"/>
      <w:marTop w:val="0"/>
      <w:marBottom w:val="0"/>
      <w:divBdr>
        <w:top w:val="none" w:sz="0" w:space="0" w:color="auto"/>
        <w:left w:val="none" w:sz="0" w:space="0" w:color="auto"/>
        <w:bottom w:val="none" w:sz="0" w:space="0" w:color="auto"/>
        <w:right w:val="none" w:sz="0" w:space="0" w:color="auto"/>
      </w:divBdr>
      <w:divsChild>
        <w:div w:id="1921331618">
          <w:marLeft w:val="446"/>
          <w:marRight w:val="0"/>
          <w:marTop w:val="0"/>
          <w:marBottom w:val="0"/>
          <w:divBdr>
            <w:top w:val="none" w:sz="0" w:space="0" w:color="auto"/>
            <w:left w:val="none" w:sz="0" w:space="0" w:color="auto"/>
            <w:bottom w:val="none" w:sz="0" w:space="0" w:color="auto"/>
            <w:right w:val="none" w:sz="0" w:space="0" w:color="auto"/>
          </w:divBdr>
        </w:div>
      </w:divsChild>
    </w:div>
    <w:div w:id="606498741">
      <w:bodyDiv w:val="1"/>
      <w:marLeft w:val="0"/>
      <w:marRight w:val="0"/>
      <w:marTop w:val="0"/>
      <w:marBottom w:val="0"/>
      <w:divBdr>
        <w:top w:val="none" w:sz="0" w:space="0" w:color="auto"/>
        <w:left w:val="none" w:sz="0" w:space="0" w:color="auto"/>
        <w:bottom w:val="none" w:sz="0" w:space="0" w:color="auto"/>
        <w:right w:val="none" w:sz="0" w:space="0" w:color="auto"/>
      </w:divBdr>
    </w:div>
    <w:div w:id="617029622">
      <w:bodyDiv w:val="1"/>
      <w:marLeft w:val="0"/>
      <w:marRight w:val="0"/>
      <w:marTop w:val="0"/>
      <w:marBottom w:val="0"/>
      <w:divBdr>
        <w:top w:val="none" w:sz="0" w:space="0" w:color="auto"/>
        <w:left w:val="none" w:sz="0" w:space="0" w:color="auto"/>
        <w:bottom w:val="none" w:sz="0" w:space="0" w:color="auto"/>
        <w:right w:val="none" w:sz="0" w:space="0" w:color="auto"/>
      </w:divBdr>
      <w:divsChild>
        <w:div w:id="86778327">
          <w:marLeft w:val="0"/>
          <w:marRight w:val="0"/>
          <w:marTop w:val="0"/>
          <w:marBottom w:val="0"/>
          <w:divBdr>
            <w:top w:val="none" w:sz="0" w:space="0" w:color="auto"/>
            <w:left w:val="none" w:sz="0" w:space="0" w:color="auto"/>
            <w:bottom w:val="none" w:sz="0" w:space="0" w:color="auto"/>
            <w:right w:val="none" w:sz="0" w:space="0" w:color="auto"/>
          </w:divBdr>
        </w:div>
        <w:div w:id="170146601">
          <w:marLeft w:val="0"/>
          <w:marRight w:val="0"/>
          <w:marTop w:val="0"/>
          <w:marBottom w:val="0"/>
          <w:divBdr>
            <w:top w:val="none" w:sz="0" w:space="0" w:color="auto"/>
            <w:left w:val="none" w:sz="0" w:space="0" w:color="auto"/>
            <w:bottom w:val="none" w:sz="0" w:space="0" w:color="auto"/>
            <w:right w:val="none" w:sz="0" w:space="0" w:color="auto"/>
          </w:divBdr>
        </w:div>
        <w:div w:id="890187780">
          <w:marLeft w:val="0"/>
          <w:marRight w:val="0"/>
          <w:marTop w:val="0"/>
          <w:marBottom w:val="0"/>
          <w:divBdr>
            <w:top w:val="none" w:sz="0" w:space="0" w:color="auto"/>
            <w:left w:val="none" w:sz="0" w:space="0" w:color="auto"/>
            <w:bottom w:val="none" w:sz="0" w:space="0" w:color="auto"/>
            <w:right w:val="none" w:sz="0" w:space="0" w:color="auto"/>
          </w:divBdr>
        </w:div>
        <w:div w:id="990215142">
          <w:marLeft w:val="0"/>
          <w:marRight w:val="0"/>
          <w:marTop w:val="0"/>
          <w:marBottom w:val="0"/>
          <w:divBdr>
            <w:top w:val="none" w:sz="0" w:space="0" w:color="auto"/>
            <w:left w:val="none" w:sz="0" w:space="0" w:color="auto"/>
            <w:bottom w:val="none" w:sz="0" w:space="0" w:color="auto"/>
            <w:right w:val="none" w:sz="0" w:space="0" w:color="auto"/>
          </w:divBdr>
        </w:div>
        <w:div w:id="1495291920">
          <w:marLeft w:val="0"/>
          <w:marRight w:val="0"/>
          <w:marTop w:val="0"/>
          <w:marBottom w:val="0"/>
          <w:divBdr>
            <w:top w:val="none" w:sz="0" w:space="0" w:color="auto"/>
            <w:left w:val="none" w:sz="0" w:space="0" w:color="auto"/>
            <w:bottom w:val="none" w:sz="0" w:space="0" w:color="auto"/>
            <w:right w:val="none" w:sz="0" w:space="0" w:color="auto"/>
          </w:divBdr>
        </w:div>
        <w:div w:id="1718041433">
          <w:marLeft w:val="0"/>
          <w:marRight w:val="0"/>
          <w:marTop w:val="0"/>
          <w:marBottom w:val="0"/>
          <w:divBdr>
            <w:top w:val="none" w:sz="0" w:space="0" w:color="auto"/>
            <w:left w:val="none" w:sz="0" w:space="0" w:color="auto"/>
            <w:bottom w:val="none" w:sz="0" w:space="0" w:color="auto"/>
            <w:right w:val="none" w:sz="0" w:space="0" w:color="auto"/>
          </w:divBdr>
        </w:div>
        <w:div w:id="1805736843">
          <w:marLeft w:val="0"/>
          <w:marRight w:val="0"/>
          <w:marTop w:val="0"/>
          <w:marBottom w:val="0"/>
          <w:divBdr>
            <w:top w:val="none" w:sz="0" w:space="0" w:color="auto"/>
            <w:left w:val="none" w:sz="0" w:space="0" w:color="auto"/>
            <w:bottom w:val="none" w:sz="0" w:space="0" w:color="auto"/>
            <w:right w:val="none" w:sz="0" w:space="0" w:color="auto"/>
          </w:divBdr>
        </w:div>
      </w:divsChild>
    </w:div>
    <w:div w:id="640841848">
      <w:bodyDiv w:val="1"/>
      <w:marLeft w:val="0"/>
      <w:marRight w:val="0"/>
      <w:marTop w:val="0"/>
      <w:marBottom w:val="0"/>
      <w:divBdr>
        <w:top w:val="none" w:sz="0" w:space="0" w:color="auto"/>
        <w:left w:val="none" w:sz="0" w:space="0" w:color="auto"/>
        <w:bottom w:val="none" w:sz="0" w:space="0" w:color="auto"/>
        <w:right w:val="none" w:sz="0" w:space="0" w:color="auto"/>
      </w:divBdr>
    </w:div>
    <w:div w:id="667561413">
      <w:bodyDiv w:val="1"/>
      <w:marLeft w:val="0"/>
      <w:marRight w:val="0"/>
      <w:marTop w:val="0"/>
      <w:marBottom w:val="0"/>
      <w:divBdr>
        <w:top w:val="none" w:sz="0" w:space="0" w:color="auto"/>
        <w:left w:val="none" w:sz="0" w:space="0" w:color="auto"/>
        <w:bottom w:val="none" w:sz="0" w:space="0" w:color="auto"/>
        <w:right w:val="none" w:sz="0" w:space="0" w:color="auto"/>
      </w:divBdr>
    </w:div>
    <w:div w:id="709307411">
      <w:bodyDiv w:val="1"/>
      <w:marLeft w:val="0"/>
      <w:marRight w:val="0"/>
      <w:marTop w:val="0"/>
      <w:marBottom w:val="0"/>
      <w:divBdr>
        <w:top w:val="none" w:sz="0" w:space="0" w:color="auto"/>
        <w:left w:val="none" w:sz="0" w:space="0" w:color="auto"/>
        <w:bottom w:val="none" w:sz="0" w:space="0" w:color="auto"/>
        <w:right w:val="none" w:sz="0" w:space="0" w:color="auto"/>
      </w:divBdr>
      <w:divsChild>
        <w:div w:id="1377392754">
          <w:marLeft w:val="0"/>
          <w:marRight w:val="0"/>
          <w:marTop w:val="0"/>
          <w:marBottom w:val="0"/>
          <w:divBdr>
            <w:top w:val="none" w:sz="0" w:space="0" w:color="auto"/>
            <w:left w:val="none" w:sz="0" w:space="0" w:color="auto"/>
            <w:bottom w:val="none" w:sz="0" w:space="0" w:color="auto"/>
            <w:right w:val="none" w:sz="0" w:space="0" w:color="auto"/>
          </w:divBdr>
        </w:div>
      </w:divsChild>
    </w:div>
    <w:div w:id="720514697">
      <w:bodyDiv w:val="1"/>
      <w:marLeft w:val="0"/>
      <w:marRight w:val="0"/>
      <w:marTop w:val="0"/>
      <w:marBottom w:val="0"/>
      <w:divBdr>
        <w:top w:val="none" w:sz="0" w:space="0" w:color="auto"/>
        <w:left w:val="none" w:sz="0" w:space="0" w:color="auto"/>
        <w:bottom w:val="none" w:sz="0" w:space="0" w:color="auto"/>
        <w:right w:val="none" w:sz="0" w:space="0" w:color="auto"/>
      </w:divBdr>
    </w:div>
    <w:div w:id="735476040">
      <w:bodyDiv w:val="1"/>
      <w:marLeft w:val="0"/>
      <w:marRight w:val="0"/>
      <w:marTop w:val="0"/>
      <w:marBottom w:val="0"/>
      <w:divBdr>
        <w:top w:val="none" w:sz="0" w:space="0" w:color="auto"/>
        <w:left w:val="none" w:sz="0" w:space="0" w:color="auto"/>
        <w:bottom w:val="none" w:sz="0" w:space="0" w:color="auto"/>
        <w:right w:val="none" w:sz="0" w:space="0" w:color="auto"/>
      </w:divBdr>
    </w:div>
    <w:div w:id="793209895">
      <w:bodyDiv w:val="1"/>
      <w:marLeft w:val="0"/>
      <w:marRight w:val="0"/>
      <w:marTop w:val="0"/>
      <w:marBottom w:val="0"/>
      <w:divBdr>
        <w:top w:val="none" w:sz="0" w:space="0" w:color="auto"/>
        <w:left w:val="none" w:sz="0" w:space="0" w:color="auto"/>
        <w:bottom w:val="none" w:sz="0" w:space="0" w:color="auto"/>
        <w:right w:val="none" w:sz="0" w:space="0" w:color="auto"/>
      </w:divBdr>
      <w:divsChild>
        <w:div w:id="57362501">
          <w:marLeft w:val="0"/>
          <w:marRight w:val="0"/>
          <w:marTop w:val="0"/>
          <w:marBottom w:val="0"/>
          <w:divBdr>
            <w:top w:val="none" w:sz="0" w:space="0" w:color="auto"/>
            <w:left w:val="none" w:sz="0" w:space="0" w:color="auto"/>
            <w:bottom w:val="none" w:sz="0" w:space="0" w:color="auto"/>
            <w:right w:val="none" w:sz="0" w:space="0" w:color="auto"/>
          </w:divBdr>
        </w:div>
        <w:div w:id="508182686">
          <w:marLeft w:val="0"/>
          <w:marRight w:val="0"/>
          <w:marTop w:val="0"/>
          <w:marBottom w:val="0"/>
          <w:divBdr>
            <w:top w:val="none" w:sz="0" w:space="0" w:color="auto"/>
            <w:left w:val="none" w:sz="0" w:space="0" w:color="auto"/>
            <w:bottom w:val="none" w:sz="0" w:space="0" w:color="auto"/>
            <w:right w:val="none" w:sz="0" w:space="0" w:color="auto"/>
          </w:divBdr>
        </w:div>
        <w:div w:id="740174870">
          <w:marLeft w:val="0"/>
          <w:marRight w:val="0"/>
          <w:marTop w:val="0"/>
          <w:marBottom w:val="0"/>
          <w:divBdr>
            <w:top w:val="none" w:sz="0" w:space="0" w:color="auto"/>
            <w:left w:val="none" w:sz="0" w:space="0" w:color="auto"/>
            <w:bottom w:val="none" w:sz="0" w:space="0" w:color="auto"/>
            <w:right w:val="none" w:sz="0" w:space="0" w:color="auto"/>
          </w:divBdr>
        </w:div>
        <w:div w:id="1246913531">
          <w:marLeft w:val="0"/>
          <w:marRight w:val="0"/>
          <w:marTop w:val="0"/>
          <w:marBottom w:val="0"/>
          <w:divBdr>
            <w:top w:val="none" w:sz="0" w:space="0" w:color="auto"/>
            <w:left w:val="none" w:sz="0" w:space="0" w:color="auto"/>
            <w:bottom w:val="none" w:sz="0" w:space="0" w:color="auto"/>
            <w:right w:val="none" w:sz="0" w:space="0" w:color="auto"/>
          </w:divBdr>
        </w:div>
        <w:div w:id="1789205296">
          <w:marLeft w:val="0"/>
          <w:marRight w:val="0"/>
          <w:marTop w:val="0"/>
          <w:marBottom w:val="0"/>
          <w:divBdr>
            <w:top w:val="none" w:sz="0" w:space="0" w:color="auto"/>
            <w:left w:val="none" w:sz="0" w:space="0" w:color="auto"/>
            <w:bottom w:val="none" w:sz="0" w:space="0" w:color="auto"/>
            <w:right w:val="none" w:sz="0" w:space="0" w:color="auto"/>
          </w:divBdr>
        </w:div>
      </w:divsChild>
    </w:div>
    <w:div w:id="801078875">
      <w:bodyDiv w:val="1"/>
      <w:marLeft w:val="0"/>
      <w:marRight w:val="0"/>
      <w:marTop w:val="0"/>
      <w:marBottom w:val="0"/>
      <w:divBdr>
        <w:top w:val="none" w:sz="0" w:space="0" w:color="auto"/>
        <w:left w:val="none" w:sz="0" w:space="0" w:color="auto"/>
        <w:bottom w:val="none" w:sz="0" w:space="0" w:color="auto"/>
        <w:right w:val="none" w:sz="0" w:space="0" w:color="auto"/>
      </w:divBdr>
    </w:div>
    <w:div w:id="822696007">
      <w:bodyDiv w:val="1"/>
      <w:marLeft w:val="0"/>
      <w:marRight w:val="0"/>
      <w:marTop w:val="0"/>
      <w:marBottom w:val="0"/>
      <w:divBdr>
        <w:top w:val="none" w:sz="0" w:space="0" w:color="auto"/>
        <w:left w:val="none" w:sz="0" w:space="0" w:color="auto"/>
        <w:bottom w:val="none" w:sz="0" w:space="0" w:color="auto"/>
        <w:right w:val="none" w:sz="0" w:space="0" w:color="auto"/>
      </w:divBdr>
    </w:div>
    <w:div w:id="935989410">
      <w:bodyDiv w:val="1"/>
      <w:marLeft w:val="0"/>
      <w:marRight w:val="0"/>
      <w:marTop w:val="0"/>
      <w:marBottom w:val="0"/>
      <w:divBdr>
        <w:top w:val="none" w:sz="0" w:space="0" w:color="auto"/>
        <w:left w:val="none" w:sz="0" w:space="0" w:color="auto"/>
        <w:bottom w:val="none" w:sz="0" w:space="0" w:color="auto"/>
        <w:right w:val="none" w:sz="0" w:space="0" w:color="auto"/>
      </w:divBdr>
    </w:div>
    <w:div w:id="938559249">
      <w:bodyDiv w:val="1"/>
      <w:marLeft w:val="0"/>
      <w:marRight w:val="0"/>
      <w:marTop w:val="0"/>
      <w:marBottom w:val="0"/>
      <w:divBdr>
        <w:top w:val="none" w:sz="0" w:space="0" w:color="auto"/>
        <w:left w:val="none" w:sz="0" w:space="0" w:color="auto"/>
        <w:bottom w:val="none" w:sz="0" w:space="0" w:color="auto"/>
        <w:right w:val="none" w:sz="0" w:space="0" w:color="auto"/>
      </w:divBdr>
    </w:div>
    <w:div w:id="956256049">
      <w:bodyDiv w:val="1"/>
      <w:marLeft w:val="0"/>
      <w:marRight w:val="0"/>
      <w:marTop w:val="0"/>
      <w:marBottom w:val="0"/>
      <w:divBdr>
        <w:top w:val="none" w:sz="0" w:space="0" w:color="auto"/>
        <w:left w:val="none" w:sz="0" w:space="0" w:color="auto"/>
        <w:bottom w:val="none" w:sz="0" w:space="0" w:color="auto"/>
        <w:right w:val="none" w:sz="0" w:space="0" w:color="auto"/>
      </w:divBdr>
    </w:div>
    <w:div w:id="976186490">
      <w:bodyDiv w:val="1"/>
      <w:marLeft w:val="0"/>
      <w:marRight w:val="0"/>
      <w:marTop w:val="0"/>
      <w:marBottom w:val="0"/>
      <w:divBdr>
        <w:top w:val="none" w:sz="0" w:space="0" w:color="auto"/>
        <w:left w:val="none" w:sz="0" w:space="0" w:color="auto"/>
        <w:bottom w:val="none" w:sz="0" w:space="0" w:color="auto"/>
        <w:right w:val="none" w:sz="0" w:space="0" w:color="auto"/>
      </w:divBdr>
    </w:div>
    <w:div w:id="986393558">
      <w:bodyDiv w:val="1"/>
      <w:marLeft w:val="0"/>
      <w:marRight w:val="0"/>
      <w:marTop w:val="0"/>
      <w:marBottom w:val="0"/>
      <w:divBdr>
        <w:top w:val="none" w:sz="0" w:space="0" w:color="auto"/>
        <w:left w:val="none" w:sz="0" w:space="0" w:color="auto"/>
        <w:bottom w:val="none" w:sz="0" w:space="0" w:color="auto"/>
        <w:right w:val="none" w:sz="0" w:space="0" w:color="auto"/>
      </w:divBdr>
    </w:div>
    <w:div w:id="1009599695">
      <w:bodyDiv w:val="1"/>
      <w:marLeft w:val="0"/>
      <w:marRight w:val="0"/>
      <w:marTop w:val="0"/>
      <w:marBottom w:val="0"/>
      <w:divBdr>
        <w:top w:val="none" w:sz="0" w:space="0" w:color="auto"/>
        <w:left w:val="none" w:sz="0" w:space="0" w:color="auto"/>
        <w:bottom w:val="none" w:sz="0" w:space="0" w:color="auto"/>
        <w:right w:val="none" w:sz="0" w:space="0" w:color="auto"/>
      </w:divBdr>
      <w:divsChild>
        <w:div w:id="1411654611">
          <w:marLeft w:val="0"/>
          <w:marRight w:val="0"/>
          <w:marTop w:val="0"/>
          <w:marBottom w:val="0"/>
          <w:divBdr>
            <w:top w:val="none" w:sz="0" w:space="0" w:color="auto"/>
            <w:left w:val="none" w:sz="0" w:space="0" w:color="auto"/>
            <w:bottom w:val="none" w:sz="0" w:space="0" w:color="auto"/>
            <w:right w:val="none" w:sz="0" w:space="0" w:color="auto"/>
          </w:divBdr>
        </w:div>
      </w:divsChild>
    </w:div>
    <w:div w:id="1019165722">
      <w:bodyDiv w:val="1"/>
      <w:marLeft w:val="0"/>
      <w:marRight w:val="0"/>
      <w:marTop w:val="0"/>
      <w:marBottom w:val="0"/>
      <w:divBdr>
        <w:top w:val="none" w:sz="0" w:space="0" w:color="auto"/>
        <w:left w:val="none" w:sz="0" w:space="0" w:color="auto"/>
        <w:bottom w:val="none" w:sz="0" w:space="0" w:color="auto"/>
        <w:right w:val="none" w:sz="0" w:space="0" w:color="auto"/>
      </w:divBdr>
    </w:div>
    <w:div w:id="1038510432">
      <w:bodyDiv w:val="1"/>
      <w:marLeft w:val="0"/>
      <w:marRight w:val="0"/>
      <w:marTop w:val="0"/>
      <w:marBottom w:val="0"/>
      <w:divBdr>
        <w:top w:val="none" w:sz="0" w:space="0" w:color="auto"/>
        <w:left w:val="none" w:sz="0" w:space="0" w:color="auto"/>
        <w:bottom w:val="none" w:sz="0" w:space="0" w:color="auto"/>
        <w:right w:val="none" w:sz="0" w:space="0" w:color="auto"/>
      </w:divBdr>
    </w:div>
    <w:div w:id="1071196128">
      <w:bodyDiv w:val="1"/>
      <w:marLeft w:val="0"/>
      <w:marRight w:val="0"/>
      <w:marTop w:val="0"/>
      <w:marBottom w:val="0"/>
      <w:divBdr>
        <w:top w:val="none" w:sz="0" w:space="0" w:color="auto"/>
        <w:left w:val="none" w:sz="0" w:space="0" w:color="auto"/>
        <w:bottom w:val="none" w:sz="0" w:space="0" w:color="auto"/>
        <w:right w:val="none" w:sz="0" w:space="0" w:color="auto"/>
      </w:divBdr>
    </w:div>
    <w:div w:id="1088885140">
      <w:bodyDiv w:val="1"/>
      <w:marLeft w:val="0"/>
      <w:marRight w:val="0"/>
      <w:marTop w:val="0"/>
      <w:marBottom w:val="0"/>
      <w:divBdr>
        <w:top w:val="none" w:sz="0" w:space="0" w:color="auto"/>
        <w:left w:val="none" w:sz="0" w:space="0" w:color="auto"/>
        <w:bottom w:val="none" w:sz="0" w:space="0" w:color="auto"/>
        <w:right w:val="none" w:sz="0" w:space="0" w:color="auto"/>
      </w:divBdr>
    </w:div>
    <w:div w:id="1093013811">
      <w:bodyDiv w:val="1"/>
      <w:marLeft w:val="0"/>
      <w:marRight w:val="0"/>
      <w:marTop w:val="0"/>
      <w:marBottom w:val="0"/>
      <w:divBdr>
        <w:top w:val="none" w:sz="0" w:space="0" w:color="auto"/>
        <w:left w:val="none" w:sz="0" w:space="0" w:color="auto"/>
        <w:bottom w:val="none" w:sz="0" w:space="0" w:color="auto"/>
        <w:right w:val="none" w:sz="0" w:space="0" w:color="auto"/>
      </w:divBdr>
    </w:div>
    <w:div w:id="1115906305">
      <w:bodyDiv w:val="1"/>
      <w:marLeft w:val="0"/>
      <w:marRight w:val="0"/>
      <w:marTop w:val="0"/>
      <w:marBottom w:val="0"/>
      <w:divBdr>
        <w:top w:val="none" w:sz="0" w:space="0" w:color="auto"/>
        <w:left w:val="none" w:sz="0" w:space="0" w:color="auto"/>
        <w:bottom w:val="none" w:sz="0" w:space="0" w:color="auto"/>
        <w:right w:val="none" w:sz="0" w:space="0" w:color="auto"/>
      </w:divBdr>
      <w:divsChild>
        <w:div w:id="1671980507">
          <w:marLeft w:val="0"/>
          <w:marRight w:val="0"/>
          <w:marTop w:val="0"/>
          <w:marBottom w:val="0"/>
          <w:divBdr>
            <w:top w:val="none" w:sz="0" w:space="0" w:color="auto"/>
            <w:left w:val="none" w:sz="0" w:space="0" w:color="auto"/>
            <w:bottom w:val="none" w:sz="0" w:space="0" w:color="auto"/>
            <w:right w:val="none" w:sz="0" w:space="0" w:color="auto"/>
          </w:divBdr>
        </w:div>
      </w:divsChild>
    </w:div>
    <w:div w:id="1118453116">
      <w:bodyDiv w:val="1"/>
      <w:marLeft w:val="0"/>
      <w:marRight w:val="0"/>
      <w:marTop w:val="0"/>
      <w:marBottom w:val="0"/>
      <w:divBdr>
        <w:top w:val="none" w:sz="0" w:space="0" w:color="auto"/>
        <w:left w:val="none" w:sz="0" w:space="0" w:color="auto"/>
        <w:bottom w:val="none" w:sz="0" w:space="0" w:color="auto"/>
        <w:right w:val="none" w:sz="0" w:space="0" w:color="auto"/>
      </w:divBdr>
    </w:div>
    <w:div w:id="1128090330">
      <w:bodyDiv w:val="1"/>
      <w:marLeft w:val="0"/>
      <w:marRight w:val="0"/>
      <w:marTop w:val="0"/>
      <w:marBottom w:val="0"/>
      <w:divBdr>
        <w:top w:val="none" w:sz="0" w:space="0" w:color="auto"/>
        <w:left w:val="none" w:sz="0" w:space="0" w:color="auto"/>
        <w:bottom w:val="none" w:sz="0" w:space="0" w:color="auto"/>
        <w:right w:val="none" w:sz="0" w:space="0" w:color="auto"/>
      </w:divBdr>
    </w:div>
    <w:div w:id="1129669886">
      <w:bodyDiv w:val="1"/>
      <w:marLeft w:val="0"/>
      <w:marRight w:val="0"/>
      <w:marTop w:val="0"/>
      <w:marBottom w:val="0"/>
      <w:divBdr>
        <w:top w:val="none" w:sz="0" w:space="0" w:color="auto"/>
        <w:left w:val="none" w:sz="0" w:space="0" w:color="auto"/>
        <w:bottom w:val="none" w:sz="0" w:space="0" w:color="auto"/>
        <w:right w:val="none" w:sz="0" w:space="0" w:color="auto"/>
      </w:divBdr>
    </w:div>
    <w:div w:id="1131676304">
      <w:bodyDiv w:val="1"/>
      <w:marLeft w:val="0"/>
      <w:marRight w:val="0"/>
      <w:marTop w:val="0"/>
      <w:marBottom w:val="0"/>
      <w:divBdr>
        <w:top w:val="none" w:sz="0" w:space="0" w:color="auto"/>
        <w:left w:val="none" w:sz="0" w:space="0" w:color="auto"/>
        <w:bottom w:val="none" w:sz="0" w:space="0" w:color="auto"/>
        <w:right w:val="none" w:sz="0" w:space="0" w:color="auto"/>
      </w:divBdr>
    </w:div>
    <w:div w:id="1166700842">
      <w:bodyDiv w:val="1"/>
      <w:marLeft w:val="0"/>
      <w:marRight w:val="0"/>
      <w:marTop w:val="0"/>
      <w:marBottom w:val="0"/>
      <w:divBdr>
        <w:top w:val="none" w:sz="0" w:space="0" w:color="auto"/>
        <w:left w:val="none" w:sz="0" w:space="0" w:color="auto"/>
        <w:bottom w:val="none" w:sz="0" w:space="0" w:color="auto"/>
        <w:right w:val="none" w:sz="0" w:space="0" w:color="auto"/>
      </w:divBdr>
      <w:divsChild>
        <w:div w:id="1071736380">
          <w:marLeft w:val="0"/>
          <w:marRight w:val="0"/>
          <w:marTop w:val="0"/>
          <w:marBottom w:val="0"/>
          <w:divBdr>
            <w:top w:val="none" w:sz="0" w:space="0" w:color="auto"/>
            <w:left w:val="none" w:sz="0" w:space="0" w:color="auto"/>
            <w:bottom w:val="none" w:sz="0" w:space="0" w:color="auto"/>
            <w:right w:val="none" w:sz="0" w:space="0" w:color="auto"/>
          </w:divBdr>
          <w:divsChild>
            <w:div w:id="78646882">
              <w:marLeft w:val="0"/>
              <w:marRight w:val="0"/>
              <w:marTop w:val="0"/>
              <w:marBottom w:val="0"/>
              <w:divBdr>
                <w:top w:val="none" w:sz="0" w:space="0" w:color="auto"/>
                <w:left w:val="none" w:sz="0" w:space="0" w:color="auto"/>
                <w:bottom w:val="none" w:sz="0" w:space="0" w:color="auto"/>
                <w:right w:val="none" w:sz="0" w:space="0" w:color="auto"/>
              </w:divBdr>
            </w:div>
          </w:divsChild>
        </w:div>
        <w:div w:id="1634946026">
          <w:marLeft w:val="0"/>
          <w:marRight w:val="0"/>
          <w:marTop w:val="0"/>
          <w:marBottom w:val="0"/>
          <w:divBdr>
            <w:top w:val="none" w:sz="0" w:space="0" w:color="auto"/>
            <w:left w:val="none" w:sz="0" w:space="0" w:color="auto"/>
            <w:bottom w:val="none" w:sz="0" w:space="0" w:color="auto"/>
            <w:right w:val="none" w:sz="0" w:space="0" w:color="auto"/>
          </w:divBdr>
          <w:divsChild>
            <w:div w:id="7540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362">
      <w:bodyDiv w:val="1"/>
      <w:marLeft w:val="0"/>
      <w:marRight w:val="0"/>
      <w:marTop w:val="0"/>
      <w:marBottom w:val="0"/>
      <w:divBdr>
        <w:top w:val="none" w:sz="0" w:space="0" w:color="auto"/>
        <w:left w:val="none" w:sz="0" w:space="0" w:color="auto"/>
        <w:bottom w:val="none" w:sz="0" w:space="0" w:color="auto"/>
        <w:right w:val="none" w:sz="0" w:space="0" w:color="auto"/>
      </w:divBdr>
    </w:div>
    <w:div w:id="1224607732">
      <w:bodyDiv w:val="1"/>
      <w:marLeft w:val="0"/>
      <w:marRight w:val="0"/>
      <w:marTop w:val="0"/>
      <w:marBottom w:val="0"/>
      <w:divBdr>
        <w:top w:val="none" w:sz="0" w:space="0" w:color="auto"/>
        <w:left w:val="none" w:sz="0" w:space="0" w:color="auto"/>
        <w:bottom w:val="none" w:sz="0" w:space="0" w:color="auto"/>
        <w:right w:val="none" w:sz="0" w:space="0" w:color="auto"/>
      </w:divBdr>
      <w:divsChild>
        <w:div w:id="958493667">
          <w:marLeft w:val="0"/>
          <w:marRight w:val="0"/>
          <w:marTop w:val="0"/>
          <w:marBottom w:val="0"/>
          <w:divBdr>
            <w:top w:val="none" w:sz="0" w:space="0" w:color="auto"/>
            <w:left w:val="none" w:sz="0" w:space="0" w:color="auto"/>
            <w:bottom w:val="none" w:sz="0" w:space="0" w:color="auto"/>
            <w:right w:val="none" w:sz="0" w:space="0" w:color="auto"/>
          </w:divBdr>
        </w:div>
        <w:div w:id="1192690133">
          <w:marLeft w:val="0"/>
          <w:marRight w:val="0"/>
          <w:marTop w:val="0"/>
          <w:marBottom w:val="0"/>
          <w:divBdr>
            <w:top w:val="none" w:sz="0" w:space="0" w:color="auto"/>
            <w:left w:val="none" w:sz="0" w:space="0" w:color="auto"/>
            <w:bottom w:val="none" w:sz="0" w:space="0" w:color="auto"/>
            <w:right w:val="none" w:sz="0" w:space="0" w:color="auto"/>
          </w:divBdr>
        </w:div>
        <w:div w:id="1670793396">
          <w:marLeft w:val="0"/>
          <w:marRight w:val="0"/>
          <w:marTop w:val="0"/>
          <w:marBottom w:val="0"/>
          <w:divBdr>
            <w:top w:val="none" w:sz="0" w:space="0" w:color="auto"/>
            <w:left w:val="none" w:sz="0" w:space="0" w:color="auto"/>
            <w:bottom w:val="none" w:sz="0" w:space="0" w:color="auto"/>
            <w:right w:val="none" w:sz="0" w:space="0" w:color="auto"/>
          </w:divBdr>
        </w:div>
      </w:divsChild>
    </w:div>
    <w:div w:id="1226406477">
      <w:bodyDiv w:val="1"/>
      <w:marLeft w:val="0"/>
      <w:marRight w:val="0"/>
      <w:marTop w:val="0"/>
      <w:marBottom w:val="0"/>
      <w:divBdr>
        <w:top w:val="none" w:sz="0" w:space="0" w:color="auto"/>
        <w:left w:val="none" w:sz="0" w:space="0" w:color="auto"/>
        <w:bottom w:val="none" w:sz="0" w:space="0" w:color="auto"/>
        <w:right w:val="none" w:sz="0" w:space="0" w:color="auto"/>
      </w:divBdr>
    </w:div>
    <w:div w:id="1252086144">
      <w:bodyDiv w:val="1"/>
      <w:marLeft w:val="0"/>
      <w:marRight w:val="0"/>
      <w:marTop w:val="0"/>
      <w:marBottom w:val="0"/>
      <w:divBdr>
        <w:top w:val="none" w:sz="0" w:space="0" w:color="auto"/>
        <w:left w:val="none" w:sz="0" w:space="0" w:color="auto"/>
        <w:bottom w:val="none" w:sz="0" w:space="0" w:color="auto"/>
        <w:right w:val="none" w:sz="0" w:space="0" w:color="auto"/>
      </w:divBdr>
    </w:div>
    <w:div w:id="1252662605">
      <w:bodyDiv w:val="1"/>
      <w:marLeft w:val="0"/>
      <w:marRight w:val="0"/>
      <w:marTop w:val="0"/>
      <w:marBottom w:val="0"/>
      <w:divBdr>
        <w:top w:val="none" w:sz="0" w:space="0" w:color="auto"/>
        <w:left w:val="none" w:sz="0" w:space="0" w:color="auto"/>
        <w:bottom w:val="none" w:sz="0" w:space="0" w:color="auto"/>
        <w:right w:val="none" w:sz="0" w:space="0" w:color="auto"/>
      </w:divBdr>
    </w:div>
    <w:div w:id="1261377632">
      <w:bodyDiv w:val="1"/>
      <w:marLeft w:val="0"/>
      <w:marRight w:val="0"/>
      <w:marTop w:val="0"/>
      <w:marBottom w:val="0"/>
      <w:divBdr>
        <w:top w:val="none" w:sz="0" w:space="0" w:color="auto"/>
        <w:left w:val="none" w:sz="0" w:space="0" w:color="auto"/>
        <w:bottom w:val="none" w:sz="0" w:space="0" w:color="auto"/>
        <w:right w:val="none" w:sz="0" w:space="0" w:color="auto"/>
      </w:divBdr>
    </w:div>
    <w:div w:id="1262027047">
      <w:bodyDiv w:val="1"/>
      <w:marLeft w:val="0"/>
      <w:marRight w:val="0"/>
      <w:marTop w:val="0"/>
      <w:marBottom w:val="0"/>
      <w:divBdr>
        <w:top w:val="none" w:sz="0" w:space="0" w:color="auto"/>
        <w:left w:val="none" w:sz="0" w:space="0" w:color="auto"/>
        <w:bottom w:val="none" w:sz="0" w:space="0" w:color="auto"/>
        <w:right w:val="none" w:sz="0" w:space="0" w:color="auto"/>
      </w:divBdr>
    </w:div>
    <w:div w:id="1266615668">
      <w:bodyDiv w:val="1"/>
      <w:marLeft w:val="0"/>
      <w:marRight w:val="0"/>
      <w:marTop w:val="0"/>
      <w:marBottom w:val="0"/>
      <w:divBdr>
        <w:top w:val="none" w:sz="0" w:space="0" w:color="auto"/>
        <w:left w:val="none" w:sz="0" w:space="0" w:color="auto"/>
        <w:bottom w:val="none" w:sz="0" w:space="0" w:color="auto"/>
        <w:right w:val="none" w:sz="0" w:space="0" w:color="auto"/>
      </w:divBdr>
    </w:div>
    <w:div w:id="1279028568">
      <w:bodyDiv w:val="1"/>
      <w:marLeft w:val="0"/>
      <w:marRight w:val="0"/>
      <w:marTop w:val="0"/>
      <w:marBottom w:val="0"/>
      <w:divBdr>
        <w:top w:val="none" w:sz="0" w:space="0" w:color="auto"/>
        <w:left w:val="none" w:sz="0" w:space="0" w:color="auto"/>
        <w:bottom w:val="none" w:sz="0" w:space="0" w:color="auto"/>
        <w:right w:val="none" w:sz="0" w:space="0" w:color="auto"/>
      </w:divBdr>
    </w:div>
    <w:div w:id="1301308787">
      <w:bodyDiv w:val="1"/>
      <w:marLeft w:val="0"/>
      <w:marRight w:val="0"/>
      <w:marTop w:val="0"/>
      <w:marBottom w:val="0"/>
      <w:divBdr>
        <w:top w:val="none" w:sz="0" w:space="0" w:color="auto"/>
        <w:left w:val="none" w:sz="0" w:space="0" w:color="auto"/>
        <w:bottom w:val="none" w:sz="0" w:space="0" w:color="auto"/>
        <w:right w:val="none" w:sz="0" w:space="0" w:color="auto"/>
      </w:divBdr>
    </w:div>
    <w:div w:id="1332098714">
      <w:bodyDiv w:val="1"/>
      <w:marLeft w:val="0"/>
      <w:marRight w:val="0"/>
      <w:marTop w:val="0"/>
      <w:marBottom w:val="0"/>
      <w:divBdr>
        <w:top w:val="none" w:sz="0" w:space="0" w:color="auto"/>
        <w:left w:val="none" w:sz="0" w:space="0" w:color="auto"/>
        <w:bottom w:val="none" w:sz="0" w:space="0" w:color="auto"/>
        <w:right w:val="none" w:sz="0" w:space="0" w:color="auto"/>
      </w:divBdr>
      <w:divsChild>
        <w:div w:id="104886698">
          <w:marLeft w:val="0"/>
          <w:marRight w:val="0"/>
          <w:marTop w:val="0"/>
          <w:marBottom w:val="0"/>
          <w:divBdr>
            <w:top w:val="none" w:sz="0" w:space="0" w:color="auto"/>
            <w:left w:val="none" w:sz="0" w:space="0" w:color="auto"/>
            <w:bottom w:val="none" w:sz="0" w:space="0" w:color="auto"/>
            <w:right w:val="none" w:sz="0" w:space="0" w:color="auto"/>
          </w:divBdr>
        </w:div>
        <w:div w:id="299963278">
          <w:marLeft w:val="0"/>
          <w:marRight w:val="0"/>
          <w:marTop w:val="0"/>
          <w:marBottom w:val="0"/>
          <w:divBdr>
            <w:top w:val="none" w:sz="0" w:space="0" w:color="auto"/>
            <w:left w:val="none" w:sz="0" w:space="0" w:color="auto"/>
            <w:bottom w:val="none" w:sz="0" w:space="0" w:color="auto"/>
            <w:right w:val="none" w:sz="0" w:space="0" w:color="auto"/>
          </w:divBdr>
        </w:div>
        <w:div w:id="506291299">
          <w:marLeft w:val="0"/>
          <w:marRight w:val="0"/>
          <w:marTop w:val="0"/>
          <w:marBottom w:val="0"/>
          <w:divBdr>
            <w:top w:val="none" w:sz="0" w:space="0" w:color="auto"/>
            <w:left w:val="none" w:sz="0" w:space="0" w:color="auto"/>
            <w:bottom w:val="none" w:sz="0" w:space="0" w:color="auto"/>
            <w:right w:val="none" w:sz="0" w:space="0" w:color="auto"/>
          </w:divBdr>
        </w:div>
        <w:div w:id="760368502">
          <w:marLeft w:val="0"/>
          <w:marRight w:val="0"/>
          <w:marTop w:val="0"/>
          <w:marBottom w:val="0"/>
          <w:divBdr>
            <w:top w:val="none" w:sz="0" w:space="0" w:color="auto"/>
            <w:left w:val="none" w:sz="0" w:space="0" w:color="auto"/>
            <w:bottom w:val="none" w:sz="0" w:space="0" w:color="auto"/>
            <w:right w:val="none" w:sz="0" w:space="0" w:color="auto"/>
          </w:divBdr>
        </w:div>
        <w:div w:id="869412911">
          <w:marLeft w:val="0"/>
          <w:marRight w:val="0"/>
          <w:marTop w:val="0"/>
          <w:marBottom w:val="0"/>
          <w:divBdr>
            <w:top w:val="none" w:sz="0" w:space="0" w:color="auto"/>
            <w:left w:val="none" w:sz="0" w:space="0" w:color="auto"/>
            <w:bottom w:val="none" w:sz="0" w:space="0" w:color="auto"/>
            <w:right w:val="none" w:sz="0" w:space="0" w:color="auto"/>
          </w:divBdr>
        </w:div>
        <w:div w:id="1109541398">
          <w:marLeft w:val="0"/>
          <w:marRight w:val="0"/>
          <w:marTop w:val="0"/>
          <w:marBottom w:val="0"/>
          <w:divBdr>
            <w:top w:val="none" w:sz="0" w:space="0" w:color="auto"/>
            <w:left w:val="none" w:sz="0" w:space="0" w:color="auto"/>
            <w:bottom w:val="none" w:sz="0" w:space="0" w:color="auto"/>
            <w:right w:val="none" w:sz="0" w:space="0" w:color="auto"/>
          </w:divBdr>
        </w:div>
        <w:div w:id="1110902866">
          <w:marLeft w:val="0"/>
          <w:marRight w:val="0"/>
          <w:marTop w:val="0"/>
          <w:marBottom w:val="0"/>
          <w:divBdr>
            <w:top w:val="none" w:sz="0" w:space="0" w:color="auto"/>
            <w:left w:val="none" w:sz="0" w:space="0" w:color="auto"/>
            <w:bottom w:val="none" w:sz="0" w:space="0" w:color="auto"/>
            <w:right w:val="none" w:sz="0" w:space="0" w:color="auto"/>
          </w:divBdr>
        </w:div>
        <w:div w:id="1350910727">
          <w:marLeft w:val="0"/>
          <w:marRight w:val="0"/>
          <w:marTop w:val="0"/>
          <w:marBottom w:val="0"/>
          <w:divBdr>
            <w:top w:val="none" w:sz="0" w:space="0" w:color="auto"/>
            <w:left w:val="none" w:sz="0" w:space="0" w:color="auto"/>
            <w:bottom w:val="none" w:sz="0" w:space="0" w:color="auto"/>
            <w:right w:val="none" w:sz="0" w:space="0" w:color="auto"/>
          </w:divBdr>
        </w:div>
        <w:div w:id="1929994845">
          <w:marLeft w:val="0"/>
          <w:marRight w:val="0"/>
          <w:marTop w:val="0"/>
          <w:marBottom w:val="0"/>
          <w:divBdr>
            <w:top w:val="none" w:sz="0" w:space="0" w:color="auto"/>
            <w:left w:val="none" w:sz="0" w:space="0" w:color="auto"/>
            <w:bottom w:val="none" w:sz="0" w:space="0" w:color="auto"/>
            <w:right w:val="none" w:sz="0" w:space="0" w:color="auto"/>
          </w:divBdr>
        </w:div>
        <w:div w:id="2119063220">
          <w:marLeft w:val="0"/>
          <w:marRight w:val="0"/>
          <w:marTop w:val="0"/>
          <w:marBottom w:val="0"/>
          <w:divBdr>
            <w:top w:val="none" w:sz="0" w:space="0" w:color="auto"/>
            <w:left w:val="none" w:sz="0" w:space="0" w:color="auto"/>
            <w:bottom w:val="none" w:sz="0" w:space="0" w:color="auto"/>
            <w:right w:val="none" w:sz="0" w:space="0" w:color="auto"/>
          </w:divBdr>
        </w:div>
        <w:div w:id="2129544037">
          <w:marLeft w:val="0"/>
          <w:marRight w:val="0"/>
          <w:marTop w:val="0"/>
          <w:marBottom w:val="0"/>
          <w:divBdr>
            <w:top w:val="none" w:sz="0" w:space="0" w:color="auto"/>
            <w:left w:val="none" w:sz="0" w:space="0" w:color="auto"/>
            <w:bottom w:val="none" w:sz="0" w:space="0" w:color="auto"/>
            <w:right w:val="none" w:sz="0" w:space="0" w:color="auto"/>
          </w:divBdr>
        </w:div>
      </w:divsChild>
    </w:div>
    <w:div w:id="1340355313">
      <w:bodyDiv w:val="1"/>
      <w:marLeft w:val="0"/>
      <w:marRight w:val="0"/>
      <w:marTop w:val="0"/>
      <w:marBottom w:val="0"/>
      <w:divBdr>
        <w:top w:val="none" w:sz="0" w:space="0" w:color="auto"/>
        <w:left w:val="none" w:sz="0" w:space="0" w:color="auto"/>
        <w:bottom w:val="none" w:sz="0" w:space="0" w:color="auto"/>
        <w:right w:val="none" w:sz="0" w:space="0" w:color="auto"/>
      </w:divBdr>
    </w:div>
    <w:div w:id="1364014639">
      <w:bodyDiv w:val="1"/>
      <w:marLeft w:val="0"/>
      <w:marRight w:val="0"/>
      <w:marTop w:val="0"/>
      <w:marBottom w:val="0"/>
      <w:divBdr>
        <w:top w:val="none" w:sz="0" w:space="0" w:color="auto"/>
        <w:left w:val="none" w:sz="0" w:space="0" w:color="auto"/>
        <w:bottom w:val="none" w:sz="0" w:space="0" w:color="auto"/>
        <w:right w:val="none" w:sz="0" w:space="0" w:color="auto"/>
      </w:divBdr>
    </w:div>
    <w:div w:id="1382703843">
      <w:bodyDiv w:val="1"/>
      <w:marLeft w:val="0"/>
      <w:marRight w:val="0"/>
      <w:marTop w:val="0"/>
      <w:marBottom w:val="0"/>
      <w:divBdr>
        <w:top w:val="none" w:sz="0" w:space="0" w:color="auto"/>
        <w:left w:val="none" w:sz="0" w:space="0" w:color="auto"/>
        <w:bottom w:val="none" w:sz="0" w:space="0" w:color="auto"/>
        <w:right w:val="none" w:sz="0" w:space="0" w:color="auto"/>
      </w:divBdr>
    </w:div>
    <w:div w:id="1389377425">
      <w:bodyDiv w:val="1"/>
      <w:marLeft w:val="0"/>
      <w:marRight w:val="0"/>
      <w:marTop w:val="0"/>
      <w:marBottom w:val="0"/>
      <w:divBdr>
        <w:top w:val="none" w:sz="0" w:space="0" w:color="auto"/>
        <w:left w:val="none" w:sz="0" w:space="0" w:color="auto"/>
        <w:bottom w:val="none" w:sz="0" w:space="0" w:color="auto"/>
        <w:right w:val="none" w:sz="0" w:space="0" w:color="auto"/>
      </w:divBdr>
    </w:div>
    <w:div w:id="1392537574">
      <w:bodyDiv w:val="1"/>
      <w:marLeft w:val="0"/>
      <w:marRight w:val="0"/>
      <w:marTop w:val="0"/>
      <w:marBottom w:val="0"/>
      <w:divBdr>
        <w:top w:val="none" w:sz="0" w:space="0" w:color="auto"/>
        <w:left w:val="none" w:sz="0" w:space="0" w:color="auto"/>
        <w:bottom w:val="none" w:sz="0" w:space="0" w:color="auto"/>
        <w:right w:val="none" w:sz="0" w:space="0" w:color="auto"/>
      </w:divBdr>
    </w:div>
    <w:div w:id="1444885468">
      <w:bodyDiv w:val="1"/>
      <w:marLeft w:val="0"/>
      <w:marRight w:val="0"/>
      <w:marTop w:val="0"/>
      <w:marBottom w:val="0"/>
      <w:divBdr>
        <w:top w:val="none" w:sz="0" w:space="0" w:color="auto"/>
        <w:left w:val="none" w:sz="0" w:space="0" w:color="auto"/>
        <w:bottom w:val="none" w:sz="0" w:space="0" w:color="auto"/>
        <w:right w:val="none" w:sz="0" w:space="0" w:color="auto"/>
      </w:divBdr>
    </w:div>
    <w:div w:id="1546336812">
      <w:bodyDiv w:val="1"/>
      <w:marLeft w:val="0"/>
      <w:marRight w:val="0"/>
      <w:marTop w:val="0"/>
      <w:marBottom w:val="0"/>
      <w:divBdr>
        <w:top w:val="none" w:sz="0" w:space="0" w:color="auto"/>
        <w:left w:val="none" w:sz="0" w:space="0" w:color="auto"/>
        <w:bottom w:val="none" w:sz="0" w:space="0" w:color="auto"/>
        <w:right w:val="none" w:sz="0" w:space="0" w:color="auto"/>
      </w:divBdr>
    </w:div>
    <w:div w:id="1568413946">
      <w:bodyDiv w:val="1"/>
      <w:marLeft w:val="0"/>
      <w:marRight w:val="0"/>
      <w:marTop w:val="0"/>
      <w:marBottom w:val="0"/>
      <w:divBdr>
        <w:top w:val="none" w:sz="0" w:space="0" w:color="auto"/>
        <w:left w:val="none" w:sz="0" w:space="0" w:color="auto"/>
        <w:bottom w:val="none" w:sz="0" w:space="0" w:color="auto"/>
        <w:right w:val="none" w:sz="0" w:space="0" w:color="auto"/>
      </w:divBdr>
      <w:divsChild>
        <w:div w:id="258369106">
          <w:marLeft w:val="0"/>
          <w:marRight w:val="0"/>
          <w:marTop w:val="0"/>
          <w:marBottom w:val="0"/>
          <w:divBdr>
            <w:top w:val="none" w:sz="0" w:space="0" w:color="auto"/>
            <w:left w:val="none" w:sz="0" w:space="0" w:color="auto"/>
            <w:bottom w:val="none" w:sz="0" w:space="0" w:color="auto"/>
            <w:right w:val="none" w:sz="0" w:space="0" w:color="auto"/>
          </w:divBdr>
        </w:div>
        <w:div w:id="269823121">
          <w:marLeft w:val="0"/>
          <w:marRight w:val="0"/>
          <w:marTop w:val="0"/>
          <w:marBottom w:val="0"/>
          <w:divBdr>
            <w:top w:val="none" w:sz="0" w:space="0" w:color="auto"/>
            <w:left w:val="none" w:sz="0" w:space="0" w:color="auto"/>
            <w:bottom w:val="none" w:sz="0" w:space="0" w:color="auto"/>
            <w:right w:val="none" w:sz="0" w:space="0" w:color="auto"/>
          </w:divBdr>
        </w:div>
        <w:div w:id="387529950">
          <w:marLeft w:val="0"/>
          <w:marRight w:val="0"/>
          <w:marTop w:val="0"/>
          <w:marBottom w:val="0"/>
          <w:divBdr>
            <w:top w:val="none" w:sz="0" w:space="0" w:color="auto"/>
            <w:left w:val="none" w:sz="0" w:space="0" w:color="auto"/>
            <w:bottom w:val="none" w:sz="0" w:space="0" w:color="auto"/>
            <w:right w:val="none" w:sz="0" w:space="0" w:color="auto"/>
          </w:divBdr>
        </w:div>
        <w:div w:id="474491962">
          <w:marLeft w:val="0"/>
          <w:marRight w:val="0"/>
          <w:marTop w:val="0"/>
          <w:marBottom w:val="0"/>
          <w:divBdr>
            <w:top w:val="none" w:sz="0" w:space="0" w:color="auto"/>
            <w:left w:val="none" w:sz="0" w:space="0" w:color="auto"/>
            <w:bottom w:val="none" w:sz="0" w:space="0" w:color="auto"/>
            <w:right w:val="none" w:sz="0" w:space="0" w:color="auto"/>
          </w:divBdr>
        </w:div>
        <w:div w:id="676004762">
          <w:marLeft w:val="0"/>
          <w:marRight w:val="0"/>
          <w:marTop w:val="0"/>
          <w:marBottom w:val="0"/>
          <w:divBdr>
            <w:top w:val="none" w:sz="0" w:space="0" w:color="auto"/>
            <w:left w:val="none" w:sz="0" w:space="0" w:color="auto"/>
            <w:bottom w:val="none" w:sz="0" w:space="0" w:color="auto"/>
            <w:right w:val="none" w:sz="0" w:space="0" w:color="auto"/>
          </w:divBdr>
        </w:div>
        <w:div w:id="925266307">
          <w:marLeft w:val="0"/>
          <w:marRight w:val="0"/>
          <w:marTop w:val="0"/>
          <w:marBottom w:val="0"/>
          <w:divBdr>
            <w:top w:val="none" w:sz="0" w:space="0" w:color="auto"/>
            <w:left w:val="none" w:sz="0" w:space="0" w:color="auto"/>
            <w:bottom w:val="none" w:sz="0" w:space="0" w:color="auto"/>
            <w:right w:val="none" w:sz="0" w:space="0" w:color="auto"/>
          </w:divBdr>
        </w:div>
        <w:div w:id="1457791837">
          <w:marLeft w:val="0"/>
          <w:marRight w:val="0"/>
          <w:marTop w:val="0"/>
          <w:marBottom w:val="0"/>
          <w:divBdr>
            <w:top w:val="none" w:sz="0" w:space="0" w:color="auto"/>
            <w:left w:val="none" w:sz="0" w:space="0" w:color="auto"/>
            <w:bottom w:val="none" w:sz="0" w:space="0" w:color="auto"/>
            <w:right w:val="none" w:sz="0" w:space="0" w:color="auto"/>
          </w:divBdr>
        </w:div>
        <w:div w:id="1653174623">
          <w:marLeft w:val="0"/>
          <w:marRight w:val="0"/>
          <w:marTop w:val="0"/>
          <w:marBottom w:val="0"/>
          <w:divBdr>
            <w:top w:val="none" w:sz="0" w:space="0" w:color="auto"/>
            <w:left w:val="none" w:sz="0" w:space="0" w:color="auto"/>
            <w:bottom w:val="none" w:sz="0" w:space="0" w:color="auto"/>
            <w:right w:val="none" w:sz="0" w:space="0" w:color="auto"/>
          </w:divBdr>
        </w:div>
        <w:div w:id="1889759302">
          <w:marLeft w:val="0"/>
          <w:marRight w:val="0"/>
          <w:marTop w:val="0"/>
          <w:marBottom w:val="0"/>
          <w:divBdr>
            <w:top w:val="none" w:sz="0" w:space="0" w:color="auto"/>
            <w:left w:val="none" w:sz="0" w:space="0" w:color="auto"/>
            <w:bottom w:val="none" w:sz="0" w:space="0" w:color="auto"/>
            <w:right w:val="none" w:sz="0" w:space="0" w:color="auto"/>
          </w:divBdr>
        </w:div>
        <w:div w:id="2035033389">
          <w:marLeft w:val="0"/>
          <w:marRight w:val="0"/>
          <w:marTop w:val="0"/>
          <w:marBottom w:val="0"/>
          <w:divBdr>
            <w:top w:val="none" w:sz="0" w:space="0" w:color="auto"/>
            <w:left w:val="none" w:sz="0" w:space="0" w:color="auto"/>
            <w:bottom w:val="none" w:sz="0" w:space="0" w:color="auto"/>
            <w:right w:val="none" w:sz="0" w:space="0" w:color="auto"/>
          </w:divBdr>
        </w:div>
        <w:div w:id="2079739287">
          <w:marLeft w:val="0"/>
          <w:marRight w:val="0"/>
          <w:marTop w:val="0"/>
          <w:marBottom w:val="0"/>
          <w:divBdr>
            <w:top w:val="none" w:sz="0" w:space="0" w:color="auto"/>
            <w:left w:val="none" w:sz="0" w:space="0" w:color="auto"/>
            <w:bottom w:val="none" w:sz="0" w:space="0" w:color="auto"/>
            <w:right w:val="none" w:sz="0" w:space="0" w:color="auto"/>
          </w:divBdr>
        </w:div>
      </w:divsChild>
    </w:div>
    <w:div w:id="1574970077">
      <w:bodyDiv w:val="1"/>
      <w:marLeft w:val="0"/>
      <w:marRight w:val="0"/>
      <w:marTop w:val="0"/>
      <w:marBottom w:val="0"/>
      <w:divBdr>
        <w:top w:val="none" w:sz="0" w:space="0" w:color="auto"/>
        <w:left w:val="none" w:sz="0" w:space="0" w:color="auto"/>
        <w:bottom w:val="none" w:sz="0" w:space="0" w:color="auto"/>
        <w:right w:val="none" w:sz="0" w:space="0" w:color="auto"/>
      </w:divBdr>
    </w:div>
    <w:div w:id="1579745879">
      <w:bodyDiv w:val="1"/>
      <w:marLeft w:val="0"/>
      <w:marRight w:val="0"/>
      <w:marTop w:val="0"/>
      <w:marBottom w:val="0"/>
      <w:divBdr>
        <w:top w:val="none" w:sz="0" w:space="0" w:color="auto"/>
        <w:left w:val="none" w:sz="0" w:space="0" w:color="auto"/>
        <w:bottom w:val="none" w:sz="0" w:space="0" w:color="auto"/>
        <w:right w:val="none" w:sz="0" w:space="0" w:color="auto"/>
      </w:divBdr>
    </w:div>
    <w:div w:id="1592273876">
      <w:bodyDiv w:val="1"/>
      <w:marLeft w:val="0"/>
      <w:marRight w:val="0"/>
      <w:marTop w:val="0"/>
      <w:marBottom w:val="0"/>
      <w:divBdr>
        <w:top w:val="none" w:sz="0" w:space="0" w:color="auto"/>
        <w:left w:val="none" w:sz="0" w:space="0" w:color="auto"/>
        <w:bottom w:val="none" w:sz="0" w:space="0" w:color="auto"/>
        <w:right w:val="none" w:sz="0" w:space="0" w:color="auto"/>
      </w:divBdr>
    </w:div>
    <w:div w:id="1596400468">
      <w:bodyDiv w:val="1"/>
      <w:marLeft w:val="0"/>
      <w:marRight w:val="0"/>
      <w:marTop w:val="0"/>
      <w:marBottom w:val="0"/>
      <w:divBdr>
        <w:top w:val="none" w:sz="0" w:space="0" w:color="auto"/>
        <w:left w:val="none" w:sz="0" w:space="0" w:color="auto"/>
        <w:bottom w:val="none" w:sz="0" w:space="0" w:color="auto"/>
        <w:right w:val="none" w:sz="0" w:space="0" w:color="auto"/>
      </w:divBdr>
    </w:div>
    <w:div w:id="1601334156">
      <w:bodyDiv w:val="1"/>
      <w:marLeft w:val="0"/>
      <w:marRight w:val="0"/>
      <w:marTop w:val="0"/>
      <w:marBottom w:val="0"/>
      <w:divBdr>
        <w:top w:val="none" w:sz="0" w:space="0" w:color="auto"/>
        <w:left w:val="none" w:sz="0" w:space="0" w:color="auto"/>
        <w:bottom w:val="none" w:sz="0" w:space="0" w:color="auto"/>
        <w:right w:val="none" w:sz="0" w:space="0" w:color="auto"/>
      </w:divBdr>
    </w:div>
    <w:div w:id="1612081861">
      <w:bodyDiv w:val="1"/>
      <w:marLeft w:val="0"/>
      <w:marRight w:val="0"/>
      <w:marTop w:val="0"/>
      <w:marBottom w:val="0"/>
      <w:divBdr>
        <w:top w:val="none" w:sz="0" w:space="0" w:color="auto"/>
        <w:left w:val="none" w:sz="0" w:space="0" w:color="auto"/>
        <w:bottom w:val="none" w:sz="0" w:space="0" w:color="auto"/>
        <w:right w:val="none" w:sz="0" w:space="0" w:color="auto"/>
      </w:divBdr>
    </w:div>
    <w:div w:id="1615210733">
      <w:bodyDiv w:val="1"/>
      <w:marLeft w:val="0"/>
      <w:marRight w:val="0"/>
      <w:marTop w:val="0"/>
      <w:marBottom w:val="0"/>
      <w:divBdr>
        <w:top w:val="none" w:sz="0" w:space="0" w:color="auto"/>
        <w:left w:val="none" w:sz="0" w:space="0" w:color="auto"/>
        <w:bottom w:val="none" w:sz="0" w:space="0" w:color="auto"/>
        <w:right w:val="none" w:sz="0" w:space="0" w:color="auto"/>
      </w:divBdr>
    </w:div>
    <w:div w:id="1662804599">
      <w:bodyDiv w:val="1"/>
      <w:marLeft w:val="0"/>
      <w:marRight w:val="0"/>
      <w:marTop w:val="0"/>
      <w:marBottom w:val="0"/>
      <w:divBdr>
        <w:top w:val="none" w:sz="0" w:space="0" w:color="auto"/>
        <w:left w:val="none" w:sz="0" w:space="0" w:color="auto"/>
        <w:bottom w:val="none" w:sz="0" w:space="0" w:color="auto"/>
        <w:right w:val="none" w:sz="0" w:space="0" w:color="auto"/>
      </w:divBdr>
      <w:divsChild>
        <w:div w:id="1377661642">
          <w:marLeft w:val="0"/>
          <w:marRight w:val="0"/>
          <w:marTop w:val="0"/>
          <w:marBottom w:val="0"/>
          <w:divBdr>
            <w:top w:val="none" w:sz="0" w:space="0" w:color="auto"/>
            <w:left w:val="none" w:sz="0" w:space="0" w:color="auto"/>
            <w:bottom w:val="none" w:sz="0" w:space="0" w:color="auto"/>
            <w:right w:val="none" w:sz="0" w:space="0" w:color="auto"/>
          </w:divBdr>
        </w:div>
        <w:div w:id="1550143500">
          <w:marLeft w:val="0"/>
          <w:marRight w:val="0"/>
          <w:marTop w:val="0"/>
          <w:marBottom w:val="0"/>
          <w:divBdr>
            <w:top w:val="none" w:sz="0" w:space="0" w:color="auto"/>
            <w:left w:val="none" w:sz="0" w:space="0" w:color="auto"/>
            <w:bottom w:val="none" w:sz="0" w:space="0" w:color="auto"/>
            <w:right w:val="none" w:sz="0" w:space="0" w:color="auto"/>
          </w:divBdr>
        </w:div>
        <w:div w:id="1770422267">
          <w:marLeft w:val="0"/>
          <w:marRight w:val="0"/>
          <w:marTop w:val="0"/>
          <w:marBottom w:val="0"/>
          <w:divBdr>
            <w:top w:val="none" w:sz="0" w:space="0" w:color="auto"/>
            <w:left w:val="none" w:sz="0" w:space="0" w:color="auto"/>
            <w:bottom w:val="none" w:sz="0" w:space="0" w:color="auto"/>
            <w:right w:val="none" w:sz="0" w:space="0" w:color="auto"/>
          </w:divBdr>
        </w:div>
      </w:divsChild>
    </w:div>
    <w:div w:id="1663465771">
      <w:bodyDiv w:val="1"/>
      <w:marLeft w:val="0"/>
      <w:marRight w:val="0"/>
      <w:marTop w:val="0"/>
      <w:marBottom w:val="0"/>
      <w:divBdr>
        <w:top w:val="none" w:sz="0" w:space="0" w:color="auto"/>
        <w:left w:val="none" w:sz="0" w:space="0" w:color="auto"/>
        <w:bottom w:val="none" w:sz="0" w:space="0" w:color="auto"/>
        <w:right w:val="none" w:sz="0" w:space="0" w:color="auto"/>
      </w:divBdr>
    </w:div>
    <w:div w:id="1690789196">
      <w:bodyDiv w:val="1"/>
      <w:marLeft w:val="0"/>
      <w:marRight w:val="0"/>
      <w:marTop w:val="0"/>
      <w:marBottom w:val="0"/>
      <w:divBdr>
        <w:top w:val="none" w:sz="0" w:space="0" w:color="auto"/>
        <w:left w:val="none" w:sz="0" w:space="0" w:color="auto"/>
        <w:bottom w:val="none" w:sz="0" w:space="0" w:color="auto"/>
        <w:right w:val="none" w:sz="0" w:space="0" w:color="auto"/>
      </w:divBdr>
    </w:div>
    <w:div w:id="1692103312">
      <w:bodyDiv w:val="1"/>
      <w:marLeft w:val="0"/>
      <w:marRight w:val="0"/>
      <w:marTop w:val="0"/>
      <w:marBottom w:val="0"/>
      <w:divBdr>
        <w:top w:val="none" w:sz="0" w:space="0" w:color="auto"/>
        <w:left w:val="none" w:sz="0" w:space="0" w:color="auto"/>
        <w:bottom w:val="none" w:sz="0" w:space="0" w:color="auto"/>
        <w:right w:val="none" w:sz="0" w:space="0" w:color="auto"/>
      </w:divBdr>
    </w:div>
    <w:div w:id="1731420197">
      <w:bodyDiv w:val="1"/>
      <w:marLeft w:val="0"/>
      <w:marRight w:val="0"/>
      <w:marTop w:val="0"/>
      <w:marBottom w:val="0"/>
      <w:divBdr>
        <w:top w:val="none" w:sz="0" w:space="0" w:color="auto"/>
        <w:left w:val="none" w:sz="0" w:space="0" w:color="auto"/>
        <w:bottom w:val="none" w:sz="0" w:space="0" w:color="auto"/>
        <w:right w:val="none" w:sz="0" w:space="0" w:color="auto"/>
      </w:divBdr>
    </w:div>
    <w:div w:id="1743983659">
      <w:bodyDiv w:val="1"/>
      <w:marLeft w:val="0"/>
      <w:marRight w:val="0"/>
      <w:marTop w:val="0"/>
      <w:marBottom w:val="0"/>
      <w:divBdr>
        <w:top w:val="none" w:sz="0" w:space="0" w:color="auto"/>
        <w:left w:val="none" w:sz="0" w:space="0" w:color="auto"/>
        <w:bottom w:val="none" w:sz="0" w:space="0" w:color="auto"/>
        <w:right w:val="none" w:sz="0" w:space="0" w:color="auto"/>
      </w:divBdr>
    </w:div>
    <w:div w:id="1749426966">
      <w:bodyDiv w:val="1"/>
      <w:marLeft w:val="0"/>
      <w:marRight w:val="0"/>
      <w:marTop w:val="0"/>
      <w:marBottom w:val="0"/>
      <w:divBdr>
        <w:top w:val="none" w:sz="0" w:space="0" w:color="auto"/>
        <w:left w:val="none" w:sz="0" w:space="0" w:color="auto"/>
        <w:bottom w:val="none" w:sz="0" w:space="0" w:color="auto"/>
        <w:right w:val="none" w:sz="0" w:space="0" w:color="auto"/>
      </w:divBdr>
      <w:divsChild>
        <w:div w:id="1973900970">
          <w:marLeft w:val="446"/>
          <w:marRight w:val="0"/>
          <w:marTop w:val="0"/>
          <w:marBottom w:val="0"/>
          <w:divBdr>
            <w:top w:val="none" w:sz="0" w:space="0" w:color="auto"/>
            <w:left w:val="none" w:sz="0" w:space="0" w:color="auto"/>
            <w:bottom w:val="none" w:sz="0" w:space="0" w:color="auto"/>
            <w:right w:val="none" w:sz="0" w:space="0" w:color="auto"/>
          </w:divBdr>
        </w:div>
      </w:divsChild>
    </w:div>
    <w:div w:id="1818956267">
      <w:bodyDiv w:val="1"/>
      <w:marLeft w:val="0"/>
      <w:marRight w:val="0"/>
      <w:marTop w:val="0"/>
      <w:marBottom w:val="0"/>
      <w:divBdr>
        <w:top w:val="none" w:sz="0" w:space="0" w:color="auto"/>
        <w:left w:val="none" w:sz="0" w:space="0" w:color="auto"/>
        <w:bottom w:val="none" w:sz="0" w:space="0" w:color="auto"/>
        <w:right w:val="none" w:sz="0" w:space="0" w:color="auto"/>
      </w:divBdr>
    </w:div>
    <w:div w:id="1896503777">
      <w:bodyDiv w:val="1"/>
      <w:marLeft w:val="0"/>
      <w:marRight w:val="0"/>
      <w:marTop w:val="0"/>
      <w:marBottom w:val="0"/>
      <w:divBdr>
        <w:top w:val="none" w:sz="0" w:space="0" w:color="auto"/>
        <w:left w:val="none" w:sz="0" w:space="0" w:color="auto"/>
        <w:bottom w:val="none" w:sz="0" w:space="0" w:color="auto"/>
        <w:right w:val="none" w:sz="0" w:space="0" w:color="auto"/>
      </w:divBdr>
    </w:div>
    <w:div w:id="1912037631">
      <w:bodyDiv w:val="1"/>
      <w:marLeft w:val="0"/>
      <w:marRight w:val="0"/>
      <w:marTop w:val="0"/>
      <w:marBottom w:val="0"/>
      <w:divBdr>
        <w:top w:val="none" w:sz="0" w:space="0" w:color="auto"/>
        <w:left w:val="none" w:sz="0" w:space="0" w:color="auto"/>
        <w:bottom w:val="none" w:sz="0" w:space="0" w:color="auto"/>
        <w:right w:val="none" w:sz="0" w:space="0" w:color="auto"/>
      </w:divBdr>
    </w:div>
    <w:div w:id="1912159841">
      <w:bodyDiv w:val="1"/>
      <w:marLeft w:val="0"/>
      <w:marRight w:val="0"/>
      <w:marTop w:val="0"/>
      <w:marBottom w:val="0"/>
      <w:divBdr>
        <w:top w:val="none" w:sz="0" w:space="0" w:color="auto"/>
        <w:left w:val="none" w:sz="0" w:space="0" w:color="auto"/>
        <w:bottom w:val="none" w:sz="0" w:space="0" w:color="auto"/>
        <w:right w:val="none" w:sz="0" w:space="0" w:color="auto"/>
      </w:divBdr>
      <w:divsChild>
        <w:div w:id="476997205">
          <w:marLeft w:val="0"/>
          <w:marRight w:val="0"/>
          <w:marTop w:val="0"/>
          <w:marBottom w:val="0"/>
          <w:divBdr>
            <w:top w:val="none" w:sz="0" w:space="0" w:color="auto"/>
            <w:left w:val="none" w:sz="0" w:space="0" w:color="auto"/>
            <w:bottom w:val="none" w:sz="0" w:space="0" w:color="auto"/>
            <w:right w:val="none" w:sz="0" w:space="0" w:color="auto"/>
          </w:divBdr>
        </w:div>
        <w:div w:id="1988126597">
          <w:marLeft w:val="0"/>
          <w:marRight w:val="0"/>
          <w:marTop w:val="0"/>
          <w:marBottom w:val="0"/>
          <w:divBdr>
            <w:top w:val="none" w:sz="0" w:space="0" w:color="auto"/>
            <w:left w:val="none" w:sz="0" w:space="0" w:color="auto"/>
            <w:bottom w:val="none" w:sz="0" w:space="0" w:color="auto"/>
            <w:right w:val="none" w:sz="0" w:space="0" w:color="auto"/>
          </w:divBdr>
        </w:div>
      </w:divsChild>
    </w:div>
    <w:div w:id="1940137748">
      <w:bodyDiv w:val="1"/>
      <w:marLeft w:val="0"/>
      <w:marRight w:val="0"/>
      <w:marTop w:val="0"/>
      <w:marBottom w:val="0"/>
      <w:divBdr>
        <w:top w:val="none" w:sz="0" w:space="0" w:color="auto"/>
        <w:left w:val="none" w:sz="0" w:space="0" w:color="auto"/>
        <w:bottom w:val="none" w:sz="0" w:space="0" w:color="auto"/>
        <w:right w:val="none" w:sz="0" w:space="0" w:color="auto"/>
      </w:divBdr>
    </w:div>
    <w:div w:id="1996838515">
      <w:bodyDiv w:val="1"/>
      <w:marLeft w:val="0"/>
      <w:marRight w:val="0"/>
      <w:marTop w:val="0"/>
      <w:marBottom w:val="0"/>
      <w:divBdr>
        <w:top w:val="none" w:sz="0" w:space="0" w:color="auto"/>
        <w:left w:val="none" w:sz="0" w:space="0" w:color="auto"/>
        <w:bottom w:val="none" w:sz="0" w:space="0" w:color="auto"/>
        <w:right w:val="none" w:sz="0" w:space="0" w:color="auto"/>
      </w:divBdr>
    </w:div>
    <w:div w:id="1997760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713">
          <w:marLeft w:val="0"/>
          <w:marRight w:val="0"/>
          <w:marTop w:val="0"/>
          <w:marBottom w:val="0"/>
          <w:divBdr>
            <w:top w:val="none" w:sz="0" w:space="0" w:color="auto"/>
            <w:left w:val="none" w:sz="0" w:space="0" w:color="auto"/>
            <w:bottom w:val="none" w:sz="0" w:space="0" w:color="auto"/>
            <w:right w:val="none" w:sz="0" w:space="0" w:color="auto"/>
          </w:divBdr>
        </w:div>
        <w:div w:id="1764033720">
          <w:marLeft w:val="0"/>
          <w:marRight w:val="0"/>
          <w:marTop w:val="0"/>
          <w:marBottom w:val="0"/>
          <w:divBdr>
            <w:top w:val="none" w:sz="0" w:space="0" w:color="auto"/>
            <w:left w:val="none" w:sz="0" w:space="0" w:color="auto"/>
            <w:bottom w:val="none" w:sz="0" w:space="0" w:color="auto"/>
            <w:right w:val="none" w:sz="0" w:space="0" w:color="auto"/>
          </w:divBdr>
        </w:div>
      </w:divsChild>
    </w:div>
    <w:div w:id="2019695876">
      <w:bodyDiv w:val="1"/>
      <w:marLeft w:val="0"/>
      <w:marRight w:val="0"/>
      <w:marTop w:val="0"/>
      <w:marBottom w:val="0"/>
      <w:divBdr>
        <w:top w:val="none" w:sz="0" w:space="0" w:color="auto"/>
        <w:left w:val="none" w:sz="0" w:space="0" w:color="auto"/>
        <w:bottom w:val="none" w:sz="0" w:space="0" w:color="auto"/>
        <w:right w:val="none" w:sz="0" w:space="0" w:color="auto"/>
      </w:divBdr>
    </w:div>
    <w:div w:id="2030376908">
      <w:bodyDiv w:val="1"/>
      <w:marLeft w:val="0"/>
      <w:marRight w:val="0"/>
      <w:marTop w:val="0"/>
      <w:marBottom w:val="0"/>
      <w:divBdr>
        <w:top w:val="none" w:sz="0" w:space="0" w:color="auto"/>
        <w:left w:val="none" w:sz="0" w:space="0" w:color="auto"/>
        <w:bottom w:val="none" w:sz="0" w:space="0" w:color="auto"/>
        <w:right w:val="none" w:sz="0" w:space="0" w:color="auto"/>
      </w:divBdr>
    </w:div>
    <w:div w:id="2049839063">
      <w:bodyDiv w:val="1"/>
      <w:marLeft w:val="0"/>
      <w:marRight w:val="0"/>
      <w:marTop w:val="0"/>
      <w:marBottom w:val="0"/>
      <w:divBdr>
        <w:top w:val="none" w:sz="0" w:space="0" w:color="auto"/>
        <w:left w:val="none" w:sz="0" w:space="0" w:color="auto"/>
        <w:bottom w:val="none" w:sz="0" w:space="0" w:color="auto"/>
        <w:right w:val="none" w:sz="0" w:space="0" w:color="auto"/>
      </w:divBdr>
    </w:div>
    <w:div w:id="2050715693">
      <w:bodyDiv w:val="1"/>
      <w:marLeft w:val="0"/>
      <w:marRight w:val="0"/>
      <w:marTop w:val="0"/>
      <w:marBottom w:val="0"/>
      <w:divBdr>
        <w:top w:val="none" w:sz="0" w:space="0" w:color="auto"/>
        <w:left w:val="none" w:sz="0" w:space="0" w:color="auto"/>
        <w:bottom w:val="none" w:sz="0" w:space="0" w:color="auto"/>
        <w:right w:val="none" w:sz="0" w:space="0" w:color="auto"/>
      </w:divBdr>
    </w:div>
    <w:div w:id="2066222834">
      <w:bodyDiv w:val="1"/>
      <w:marLeft w:val="0"/>
      <w:marRight w:val="0"/>
      <w:marTop w:val="0"/>
      <w:marBottom w:val="0"/>
      <w:divBdr>
        <w:top w:val="none" w:sz="0" w:space="0" w:color="auto"/>
        <w:left w:val="none" w:sz="0" w:space="0" w:color="auto"/>
        <w:bottom w:val="none" w:sz="0" w:space="0" w:color="auto"/>
        <w:right w:val="none" w:sz="0" w:space="0" w:color="auto"/>
      </w:divBdr>
    </w:div>
    <w:div w:id="2079935903">
      <w:bodyDiv w:val="1"/>
      <w:marLeft w:val="0"/>
      <w:marRight w:val="0"/>
      <w:marTop w:val="0"/>
      <w:marBottom w:val="0"/>
      <w:divBdr>
        <w:top w:val="none" w:sz="0" w:space="0" w:color="auto"/>
        <w:left w:val="none" w:sz="0" w:space="0" w:color="auto"/>
        <w:bottom w:val="none" w:sz="0" w:space="0" w:color="auto"/>
        <w:right w:val="none" w:sz="0" w:space="0" w:color="auto"/>
      </w:divBdr>
    </w:div>
    <w:div w:id="2124185507">
      <w:bodyDiv w:val="1"/>
      <w:marLeft w:val="0"/>
      <w:marRight w:val="0"/>
      <w:marTop w:val="0"/>
      <w:marBottom w:val="0"/>
      <w:divBdr>
        <w:top w:val="none" w:sz="0" w:space="0" w:color="auto"/>
        <w:left w:val="none" w:sz="0" w:space="0" w:color="auto"/>
        <w:bottom w:val="none" w:sz="0" w:space="0" w:color="auto"/>
        <w:right w:val="none" w:sz="0" w:space="0" w:color="auto"/>
      </w:divBdr>
    </w:div>
    <w:div w:id="2124224817">
      <w:bodyDiv w:val="1"/>
      <w:marLeft w:val="0"/>
      <w:marRight w:val="0"/>
      <w:marTop w:val="0"/>
      <w:marBottom w:val="0"/>
      <w:divBdr>
        <w:top w:val="none" w:sz="0" w:space="0" w:color="auto"/>
        <w:left w:val="none" w:sz="0" w:space="0" w:color="auto"/>
        <w:bottom w:val="none" w:sz="0" w:space="0" w:color="auto"/>
        <w:right w:val="none" w:sz="0" w:space="0" w:color="auto"/>
      </w:divBdr>
    </w:div>
    <w:div w:id="2124693116">
      <w:bodyDiv w:val="1"/>
      <w:marLeft w:val="0"/>
      <w:marRight w:val="0"/>
      <w:marTop w:val="0"/>
      <w:marBottom w:val="0"/>
      <w:divBdr>
        <w:top w:val="none" w:sz="0" w:space="0" w:color="auto"/>
        <w:left w:val="none" w:sz="0" w:space="0" w:color="auto"/>
        <w:bottom w:val="none" w:sz="0" w:space="0" w:color="auto"/>
        <w:right w:val="none" w:sz="0" w:space="0" w:color="auto"/>
      </w:divBdr>
    </w:div>
    <w:div w:id="2130853664">
      <w:bodyDiv w:val="1"/>
      <w:marLeft w:val="0"/>
      <w:marRight w:val="0"/>
      <w:marTop w:val="0"/>
      <w:marBottom w:val="0"/>
      <w:divBdr>
        <w:top w:val="none" w:sz="0" w:space="0" w:color="auto"/>
        <w:left w:val="none" w:sz="0" w:space="0" w:color="auto"/>
        <w:bottom w:val="none" w:sz="0" w:space="0" w:color="auto"/>
        <w:right w:val="none" w:sz="0" w:space="0" w:color="auto"/>
      </w:divBdr>
      <w:divsChild>
        <w:div w:id="245462968">
          <w:marLeft w:val="0"/>
          <w:marRight w:val="0"/>
          <w:marTop w:val="0"/>
          <w:marBottom w:val="0"/>
          <w:divBdr>
            <w:top w:val="none" w:sz="0" w:space="0" w:color="auto"/>
            <w:left w:val="none" w:sz="0" w:space="0" w:color="auto"/>
            <w:bottom w:val="none" w:sz="0" w:space="0" w:color="auto"/>
            <w:right w:val="none" w:sz="0" w:space="0" w:color="auto"/>
          </w:divBdr>
        </w:div>
        <w:div w:id="1927225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fa.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impacthub.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abs.gov.au/statistics/labour/earnings-and-working-conditions/average-weekly-earnings-australia/latest-release" TargetMode="External"/><Relationship Id="rId18" Type="http://schemas.openxmlformats.org/officeDocument/2006/relationships/hyperlink" Target="https://www.health.gov.au/sites/default/files/2024-03/endgenderbias-survey-results-summary-report_0.pdf" TargetMode="External"/><Relationship Id="rId26" Type="http://schemas.openxmlformats.org/officeDocument/2006/relationships/hyperlink" Target="https://www.abs.gov.au/statistics/labour/employment-and-unemployment/potential-workers/latest-release" TargetMode="External"/><Relationship Id="rId39" Type="http://schemas.openxmlformats.org/officeDocument/2006/relationships/hyperlink" Target="https://www.ahuri.edu.au/analysis/brief/what-are-real-costs-australias-housing-crisis-women" TargetMode="External"/><Relationship Id="rId21" Type="http://schemas.openxmlformats.org/officeDocument/2006/relationships/hyperlink" Target="https://www.parliament.nsw.gov.au/lcdocs/submissions/80699/0232%20Western%20Sydney%20University.pdf" TargetMode="External"/><Relationship Id="rId34" Type="http://schemas.openxmlformats.org/officeDocument/2006/relationships/hyperlink" Target="https://www.deloitte.com/au/en/services/economics/perspectives/economic-costs-sexual-harassment-workplace.html" TargetMode="External"/><Relationship Id="rId42" Type="http://schemas.openxmlformats.org/officeDocument/2006/relationships/hyperlink" Target="https://nhsac.gov.au/sites/nhsac.gov.au/files/2025-05/ar-state-housing-system-2025.pdf" TargetMode="External"/><Relationship Id="rId47" Type="http://schemas.openxmlformats.org/officeDocument/2006/relationships/hyperlink" Target="https://dcj.nsw.gov.au/documents/service-providers/secure-jobs-and-funding-certainty/SJFC_Roadmap_-_Released_April_2025.pdf" TargetMode="External"/><Relationship Id="rId50" Type="http://schemas.openxmlformats.org/officeDocument/2006/relationships/hyperlink" Target="https://www.abs.gov.au/statistics/people/people-and-communities/gender-indicators" TargetMode="External"/><Relationship Id="rId7" Type="http://schemas.openxmlformats.org/officeDocument/2006/relationships/hyperlink" Target="https://www.abs.gov.au/statistics/labour/employment-and-unemployment/labour-force-australia-detailed/latest-release" TargetMode="External"/><Relationship Id="rId2" Type="http://schemas.openxmlformats.org/officeDocument/2006/relationships/hyperlink" Target="https://www.abs.gov.au/statistics/labour/earnings-and-working-conditions/average-weekly-earnings-australia/latest-release" TargetMode="External"/><Relationship Id="rId16" Type="http://schemas.openxmlformats.org/officeDocument/2006/relationships/hyperlink" Target="https://www.oecd.org/en/publications/gender-budgeting-in-oecd-countries-2023_647d546b-en.html" TargetMode="External"/><Relationship Id="rId29" Type="http://schemas.openxmlformats.org/officeDocument/2006/relationships/hyperlink" Target="https://www.abs.gov.au/statistics/labour/employment-and-unemployment/labour-force-australia-detailed/latest-release" TargetMode="External"/><Relationship Id="rId11" Type="http://schemas.openxmlformats.org/officeDocument/2006/relationships/hyperlink" Target="https://www.parliament.nsw.gov.au/members/pages/all-members.aspx?house=la&amp;tab=browse" TargetMode="External"/><Relationship Id="rId24" Type="http://schemas.openxmlformats.org/officeDocument/2006/relationships/hyperlink" Target="https://www.nsw.gov.au/sites/default/files/noindex/2024-10/trp22-19-weo-in-labour-market-and-impact-of-ecec.pdf" TargetMode="External"/><Relationship Id="rId32" Type="http://schemas.openxmlformats.org/officeDocument/2006/relationships/hyperlink" Target="https://www.smallbusiness.nsw.gov.au/about-nsw-small-businesses/small-businesses-landscape" TargetMode="External"/><Relationship Id="rId37" Type="http://schemas.openxmlformats.org/officeDocument/2006/relationships/hyperlink" Target="https://www.abs.gov.au/statistics/people/crime-and-justice/personal-safety-australia/latest-release" TargetMode="External"/><Relationship Id="rId40" Type="http://schemas.openxmlformats.org/officeDocument/2006/relationships/hyperlink" Target="https://www.aihw.gov.au/reports/disability/people-with-disability-in-australia/contents/housing/housing-assistance" TargetMode="External"/><Relationship Id="rId45" Type="http://schemas.openxmlformats.org/officeDocument/2006/relationships/hyperlink" Target="https://www.abs.gov.au/statistics/labour/employment-and-unemployment/labour-force-australia-detailed/latest-release" TargetMode="External"/><Relationship Id="rId5" Type="http://schemas.openxmlformats.org/officeDocument/2006/relationships/hyperlink" Target="https://www.abs.gov.au/statistics/labour/employment-and-unemployment/labour-force-australia-detailed/latest-release" TargetMode="External"/><Relationship Id="rId15" Type="http://schemas.openxmlformats.org/officeDocument/2006/relationships/hyperlink" Target="https://www.nsw.gov.au/sites/default/files/noindex/2024-11/nsw-treasury-workforce-gender-segregation-in-australia.pdf" TargetMode="External"/><Relationship Id="rId23" Type="http://schemas.openxmlformats.org/officeDocument/2006/relationships/hyperlink" Target="https://www.parliament.nsw.gov.au/tp/files/190245/NSW%20Public%20Sector%20Report%202024.pdf" TargetMode="External"/><Relationship Id="rId28" Type="http://schemas.openxmlformats.org/officeDocument/2006/relationships/hyperlink" Target="https://www.nsw.gov.au/sites/default/files/noindex/2024-11/nsw-treasury-workforce-gender-segregation-in-australia.pdf" TargetMode="External"/><Relationship Id="rId36" Type="http://schemas.openxmlformats.org/officeDocument/2006/relationships/hyperlink" Target="https://www.nsw.gov.au/business-and-economy/respect-at-work/resource-library" TargetMode="External"/><Relationship Id="rId49" Type="http://schemas.openxmlformats.org/officeDocument/2006/relationships/hyperlink" Target="https://www.cityofsydney.nsw.gov.au/research-reports/on-the-go-how-women-travel-around-our-city" TargetMode="External"/><Relationship Id="rId10" Type="http://schemas.openxmlformats.org/officeDocument/2006/relationships/hyperlink" Target="https://www.parliament.nsw.gov.au/members/pages/all-members.aspx?house=la&amp;tab=browse" TargetMode="External"/><Relationship Id="rId19" Type="http://schemas.openxmlformats.org/officeDocument/2006/relationships/hyperlink" Target="https://www.healthstats.nsw.gov.au/indicator?name=-beh-smo-ecig-phs&amp;location=NSW&amp;view=Trend&amp;measure=prevalence&amp;confidence=true&amp;groups=Sex&amp;compare=Sex&amp;filter=Sex,Persons,Males,Females" TargetMode="External"/><Relationship Id="rId31" Type="http://schemas.openxmlformats.org/officeDocument/2006/relationships/hyperlink" Target="https://www.abs.gov.au/statistics/economy/business-indicators/counts-australian-businesses-including-entries-and-exits/latest-release" TargetMode="External"/><Relationship Id="rId44" Type="http://schemas.openxmlformats.org/officeDocument/2006/relationships/hyperlink" Target="https://womeninmusicawards.com.au/wp-content/uploads/2022/09/Music-Industry-Review-Report-Raising-Their-Voices-2022-web.pdf" TargetMode="External"/><Relationship Id="rId4" Type="http://schemas.openxmlformats.org/officeDocument/2006/relationships/hyperlink" Target="https://www.parliament.nsw.gov.au/tp/files/190245/NSW%20Public%20Sector%20Report%202024.pdf" TargetMode="External"/><Relationship Id="rId9" Type="http://schemas.openxmlformats.org/officeDocument/2006/relationships/hyperlink" Target="https://www.abs.gov.au/statistics/labour/employment-and-unemployment/labour-force-australia-detailed/latest-release" TargetMode="External"/><Relationship Id="rId14" Type="http://schemas.openxmlformats.org/officeDocument/2006/relationships/hyperlink" Target="https://www.parliament.nsw.gov.au/tp/files/190245/NSW%20Public%20Sector%20Report%202024.pdf" TargetMode="External"/><Relationship Id="rId22" Type="http://schemas.openxmlformats.org/officeDocument/2006/relationships/hyperlink" Target="https://www.parliament.nsw.gov.au/tp/files/190245/NSW%20Public%20Sector%20Report%202024.pdf" TargetMode="External"/><Relationship Id="rId27" Type="http://schemas.openxmlformats.org/officeDocument/2006/relationships/hyperlink" Target="https://www.treasury.nsw.gov.au/sites/default/files/2021-06/2021-22_nsw_intergenerational_report.pdf" TargetMode="External"/><Relationship Id="rId30" Type="http://schemas.openxmlformats.org/officeDocument/2006/relationships/hyperlink" Target="https://www.nsw.gov.au/employment/women-construction/industry" TargetMode="External"/><Relationship Id="rId35" Type="http://schemas.openxmlformats.org/officeDocument/2006/relationships/hyperlink" Target="https://humanrights.gov.au/time-for-respect-2022" TargetMode="External"/><Relationship Id="rId43" Type="http://schemas.openxmlformats.org/officeDocument/2006/relationships/hyperlink" Target="https://ses.library.usyd.edu.au/handle/2123/21257" TargetMode="External"/><Relationship Id="rId48" Type="http://schemas.openxmlformats.org/officeDocument/2006/relationships/hyperlink" Target="https://www.transport.nsw.gov.au/roadsafety/statistics/reports" TargetMode="External"/><Relationship Id="rId8" Type="http://schemas.openxmlformats.org/officeDocument/2006/relationships/hyperlink" Target="https://www.abs.gov.au/statistics/labour/employment-and-unemployment/labour-force-australia-detailed/latest-release" TargetMode="External"/><Relationship Id="rId51" Type="http://schemas.openxmlformats.org/officeDocument/2006/relationships/hyperlink" Target="https://www.transport.nsw.gov.au/system/files/media/documents/2023/Safer-Cities_Survey-Report_0.pdf" TargetMode="External"/><Relationship Id="rId3" Type="http://schemas.openxmlformats.org/officeDocument/2006/relationships/hyperlink" Target="https://www.parliament.nsw.gov.au/tp/files/190245/NSW%20Public%20Sector%20Report%202024.pdf" TargetMode="External"/><Relationship Id="rId12" Type="http://schemas.openxmlformats.org/officeDocument/2006/relationships/hyperlink" Target="https://www.nsw.gov.au/working-and-business/gender-equality-statement/economic-opportunity/increasing-women-leadership-roles" TargetMode="External"/><Relationship Id="rId17" Type="http://schemas.openxmlformats.org/officeDocument/2006/relationships/hyperlink" Target="https://www.nsw.gov.au/departments-and-agencies/nsw-treasury/documents-library/tpg23-27" TargetMode="External"/><Relationship Id="rId25" Type="http://schemas.openxmlformats.org/officeDocument/2006/relationships/hyperlink" Target="https://www.treasury.nsw.gov.au/sites/default/files/2021-06/2021-22_nsw_intergenerational_report.pdf" TargetMode="External"/><Relationship Id="rId33" Type="http://schemas.openxmlformats.org/officeDocument/2006/relationships/hyperlink" Target="https://www.smallbusiness.nsw.gov.au/about-nsw-small-businesses/small-businesses-landscape" TargetMode="External"/><Relationship Id="rId38" Type="http://schemas.openxmlformats.org/officeDocument/2006/relationships/hyperlink" Target="https://www.ncoss.org.au/wp-content/uploads/2022/09/IE_Aftershock_Domestic-Violence-Family_V4_SINGLES-1.pdf" TargetMode="External"/><Relationship Id="rId46" Type="http://schemas.openxmlformats.org/officeDocument/2006/relationships/hyperlink" Target="https://dcj.nsw.gov.au/service-providers/secure-jobs-and-funding-certainty-for-community-services/roadmap.html" TargetMode="External"/><Relationship Id="rId20" Type="http://schemas.openxmlformats.org/officeDocument/2006/relationships/hyperlink" Target="https://www1.health.nsw.gov.au/pds/ActivePDSDocuments/PD2019_008.pdf" TargetMode="External"/><Relationship Id="rId41" Type="http://schemas.openxmlformats.org/officeDocument/2006/relationships/hyperlink" Target="https://dcj.nsw.gov.au/documents/community-inclusion/advisory-councils/maca/Position_Paper_from_MACA_Homelessness_and_Housing_Stress_final.pdf" TargetMode="External"/><Relationship Id="rId1" Type="http://schemas.openxmlformats.org/officeDocument/2006/relationships/hyperlink" Target="https://www.abs.gov.au/statistics/people/population/national-state-and-territory-population/latest-release" TargetMode="External"/><Relationship Id="rId6" Type="http://schemas.openxmlformats.org/officeDocument/2006/relationships/hyperlink" Target="https://www.abs.gov.au/statistics/labour/employment-and-unemployment/labour-force-australia-detailed/latest-release" TargetMode="External"/></Relationships>
</file>

<file path=word/documenttasks/documenttasks1.xml><?xml version="1.0" encoding="utf-8"?>
<t:Tasks xmlns:t="http://schemas.microsoft.com/office/tasks/2019/documenttasks" xmlns:oel="http://schemas.microsoft.com/office/2019/extlst">
  <t:Task id="{86199467-64D9-4A80-9999-528DF6150F48}">
    <t:Anchor>
      <t:Comment id="1188907702"/>
    </t:Anchor>
    <t:History>
      <t:Event id="{FAB9A784-F260-4BDD-92BD-0AE9BDD71AAB}" time="2025-05-05T23:13:17.838Z">
        <t:Attribution userId="S::Esraa.Reslan@treasury.nsw.gov.au::a3b86a1a-88d8-433e-abca-ef3a849b2cde" userProvider="AD" userName="Esraa Reslan"/>
        <t:Anchor>
          <t:Comment id="1188907702"/>
        </t:Anchor>
        <t:Create/>
      </t:Event>
      <t:Event id="{496A197B-B8AE-4487-93DC-83BBFBBF1FB8}" time="2025-05-05T23:13:17.838Z">
        <t:Attribution userId="S::Esraa.Reslan@treasury.nsw.gov.au::a3b86a1a-88d8-433e-abca-ef3a849b2cde" userProvider="AD" userName="Esraa Reslan"/>
        <t:Anchor>
          <t:Comment id="1188907702"/>
        </t:Anchor>
        <t:Assign userId="S::Daniel.Dinale@treasury.nsw.gov.au::f59823cc-5d9d-4b4d-98e9-5f570a7708c6" userProvider="AD" userName="Daniel Dinale"/>
      </t:Event>
      <t:Event id="{85BD9F82-D82F-4CFA-B13F-CE047C8A3555}" time="2025-05-05T23:13:17.838Z">
        <t:Attribution userId="S::Esraa.Reslan@treasury.nsw.gov.au::a3b86a1a-88d8-433e-abca-ef3a849b2cde" userProvider="AD" userName="Esraa Reslan"/>
        <t:Anchor>
          <t:Comment id="1188907702"/>
        </t:Anchor>
        <t:SetTitle title="Also need to check capitalisation of headings please @Daniel Dinale "/>
      </t:Event>
      <t:Event id="{24F6D2B3-72BC-4144-82FB-298022CC2BE4}" time="2025-05-06T03:39:24.949Z">
        <t:Attribution userId="S::Esraa.Reslan@treasury.nsw.gov.au::a3b86a1a-88d8-433e-abca-ef3a849b2cde" userProvider="AD" userName="Esraa Reslan"/>
        <t:Progress percentComplete="100"/>
      </t:Event>
    </t:History>
  </t:Task>
  <t:Task id="{7E2328E7-3ED1-4297-AD36-ABEFB35210C1}">
    <t:Anchor>
      <t:Comment id="676015540"/>
    </t:Anchor>
    <t:History>
      <t:Event id="{C9133ACD-6317-4973-AEC6-7AD8F28A121E}" time="2025-05-13T04:00:12.712Z">
        <t:Attribution userId="S::Esraa.Reslan@treasury.nsw.gov.au::a3b86a1a-88d8-433e-abca-ef3a849b2cde" userProvider="AD" userName="Esraa Reslan"/>
        <t:Anchor>
          <t:Comment id="676015540"/>
        </t:Anchor>
        <t:Create/>
      </t:Event>
      <t:Event id="{CFB530F5-60B4-4673-856C-87A12B8E8798}" time="2025-05-13T04:00:12.712Z">
        <t:Attribution userId="S::Esraa.Reslan@treasury.nsw.gov.au::a3b86a1a-88d8-433e-abca-ef3a849b2cde" userProvider="AD" userName="Esraa Reslan"/>
        <t:Anchor>
          <t:Comment id="676015540"/>
        </t:Anchor>
        <t:Assign userId="S::Daniel.Dinale@treasury.nsw.gov.au::f59823cc-5d9d-4b4d-98e9-5f570a7708c6" userProvider="AD" userName="Daniel Dinale"/>
      </t:Event>
      <t:Event id="{D7BC0675-6948-4217-885B-59BAD83169E5}" time="2025-05-13T04:00:12.712Z">
        <t:Attribution userId="S::Esraa.Reslan@treasury.nsw.gov.au::a3b86a1a-88d8-433e-abca-ef3a849b2cde" userProvider="AD" userName="Esraa Reslan"/>
        <t:Anchor>
          <t:Comment id="676015540"/>
        </t:Anchor>
        <t:SetTitle title="@Daniel Dinale "/>
      </t:Event>
      <t:Event id="{081C7B1A-B518-4029-8C5F-0B965AFB4FD1}" time="2025-05-13T05:49:07.592Z">
        <t:Attribution userId="S::Esraa.Reslan@treasury.nsw.gov.au::a3b86a1a-88d8-433e-abca-ef3a849b2cde" userProvider="AD" userName="Esraa Reslan"/>
        <t:Progress percentComplete="100"/>
      </t:Event>
    </t:History>
  </t:Task>
  <t:Task id="{69F2F1D5-900C-4586-BABC-17B5EB9CE766}">
    <t:Anchor>
      <t:Comment id="63272875"/>
    </t:Anchor>
    <t:History>
      <t:Event id="{10CAD523-C557-4F36-AD08-BC0D1D6E28DA}" time="2025-05-22T03:17:04.639Z">
        <t:Attribution userId="S::Esraa.Reslan@treasury.nsw.gov.au::a3b86a1a-88d8-433e-abca-ef3a849b2cde" userProvider="AD" userName="Esraa Reslan"/>
        <t:Anchor>
          <t:Comment id="1110029450"/>
        </t:Anchor>
        <t:Create/>
      </t:Event>
      <t:Event id="{E6857111-CD1C-4910-B0E8-D47EADFF2620}" time="2025-05-22T03:17:04.639Z">
        <t:Attribution userId="S::Esraa.Reslan@treasury.nsw.gov.au::a3b86a1a-88d8-433e-abca-ef3a849b2cde" userProvider="AD" userName="Esraa Reslan"/>
        <t:Anchor>
          <t:Comment id="1110029450"/>
        </t:Anchor>
        <t:Assign userId="S::Annie.Pettitt@treasury.nsw.gov.au::d2476dc3-4a2f-40d6-a1a9-b09d3a1f444a" userProvider="AD" userName="Annie Pettitt"/>
      </t:Event>
      <t:Event id="{B5F2C305-4BAE-4F8D-9B90-A1223AC6B787}" time="2025-05-22T03:17:04.639Z">
        <t:Attribution userId="S::Esraa.Reslan@treasury.nsw.gov.au::a3b86a1a-88d8-433e-abca-ef3a849b2cde" userProvider="AD" userName="Esraa Reslan"/>
        <t:Anchor>
          <t:Comment id="1110029450"/>
        </t:Anchor>
        <t:SetTitle title="We could potential break this down into more than 1 box - this area we were seeking more guidance from TO and P&amp;B on. Let’s discuss best approach on DFV. @Lauren Pressnell @Annie Pettitt "/>
      </t:Event>
      <t:Event id="{C8D817E0-E92C-4A25-9A99-38DF9BB93A6F}" time="2025-05-27T09:00:21.717Z">
        <t:Attribution userId="S::Esraa.Reslan@treasury.nsw.gov.au::a3b86a1a-88d8-433e-abca-ef3a849b2cde" userProvider="AD" userName="Esraa Reslan"/>
        <t:Progress percentComplete="100"/>
      </t:Event>
    </t:History>
  </t:Task>
  <t:Task id="{8372A0B8-0D36-42C5-BDE3-7BEB08726A83}">
    <t:Anchor>
      <t:Comment id="459281794"/>
    </t:Anchor>
    <t:History>
      <t:Event id="{90C8E286-312B-4862-8E2D-3203912ED054}" time="2025-05-22T05:02:28.583Z">
        <t:Attribution userId="S::Daniel.Dinale@treasury.nsw.gov.au::f59823cc-5d9d-4b4d-98e9-5f570a7708c6" userProvider="AD" userName="Daniel Dinale"/>
        <t:Anchor>
          <t:Comment id="459281794"/>
        </t:Anchor>
        <t:Create/>
      </t:Event>
      <t:Event id="{E0453476-42C9-49CC-ABF2-01877A6EFE82}" time="2025-05-22T05:02:28.583Z">
        <t:Attribution userId="S::Daniel.Dinale@treasury.nsw.gov.au::f59823cc-5d9d-4b4d-98e9-5f570a7708c6" userProvider="AD" userName="Daniel Dinale"/>
        <t:Anchor>
          <t:Comment id="459281794"/>
        </t:Anchor>
        <t:Assign userId="S::Lauren.Pressnell@treasury.nsw.gov.au::2940ded5-b835-4468-84b1-2a1b8c9c2e37" userProvider="AD" userName="Lauren Pressnell"/>
      </t:Event>
      <t:Event id="{DDFEF777-4464-4BF0-8E6C-70D95049328E}" time="2025-05-22T05:02:28.583Z">
        <t:Attribution userId="S::Daniel.Dinale@treasury.nsw.gov.au::f59823cc-5d9d-4b4d-98e9-5f570a7708c6" userProvider="AD" userName="Daniel Dinale"/>
        <t:Anchor>
          <t:Comment id="459281794"/>
        </t:Anchor>
        <t:SetTitle title="@Lauren the references have been included here underneath the PNG?"/>
      </t:Event>
      <t:Event id="{4884A176-FE65-4754-BC11-15B59F187C4D}" time="2025-05-27T06:41:10.434Z">
        <t:Attribution userId="S::Daniel.Dinale@treasury.nsw.gov.au::f59823cc-5d9d-4b4d-98e9-5f570a7708c6" userProvider="AD" userName="Daniel Dinale"/>
        <t:Progress percentComplete="100"/>
      </t:Event>
    </t:History>
  </t:Task>
  <t:Task id="{438F1156-283C-4E55-BC52-9EC47B920E81}">
    <t:Anchor>
      <t:Comment id="1868292402"/>
    </t:Anchor>
    <t:History>
      <t:Event id="{BB9EB01C-48EE-4DEB-88CB-8492AD89F356}" time="2025-06-06T06:01:51.348Z">
        <t:Attribution userId="S::Lauren.Pressnell@treasury.nsw.gov.au::2940ded5-b835-4468-84b1-2a1b8c9c2e37" userProvider="AD" userName="Lauren Pressnell"/>
        <t:Anchor>
          <t:Comment id="1868292402"/>
        </t:Anchor>
        <t:Create/>
      </t:Event>
      <t:Event id="{57A9588E-530A-414E-A5E1-3465FA7791B3}" time="2025-06-06T06:01:51.348Z">
        <t:Attribution userId="S::Lauren.Pressnell@treasury.nsw.gov.au::2940ded5-b835-4468-84b1-2a1b8c9c2e37" userProvider="AD" userName="Lauren Pressnell"/>
        <t:Anchor>
          <t:Comment id="1868292402"/>
        </t:Anchor>
        <t:Assign userId="S::Daniel.Dinale@treasury.nsw.gov.au::f59823cc-5d9d-4b4d-98e9-5f570a7708c6" userProvider="AD" userName="Daniel Dinale"/>
      </t:Event>
      <t:Event id="{BD93D90B-05BD-47E1-B490-40F941ACFEBD}" time="2025-06-06T06:01:51.348Z">
        <t:Attribution userId="S::Lauren.Pressnell@treasury.nsw.gov.au::2940ded5-b835-4468-84b1-2a1b8c9c2e37" userProvider="AD" userName="Lauren Pressnell"/>
        <t:Anchor>
          <t:Comment id="1868292402"/>
        </t:Anchor>
        <t:SetTitle title="Is there anything we can say, about recent leg/regs or measures or policies that supports this statement @Daniel Dinale ?"/>
      </t:Event>
      <t:Event id="{CEE59C35-F1BB-420C-94E9-23F221C6F53A}" time="2025-06-12T02:10:48.535Z">
        <t:Attribution userId="S::Esraa.Reslan@treasury.nsw.gov.au::a3b86a1a-88d8-433e-abca-ef3a849b2cde" userProvider="AD" userName="Esraa Reslan"/>
        <t:Progress percentComplete="100"/>
      </t:Event>
    </t:History>
  </t:Task>
  <t:Task id="{405EFC49-5A34-41B4-8B67-2CC036491131}">
    <t:Anchor>
      <t:Comment id="1731644256"/>
    </t:Anchor>
    <t:History>
      <t:Event id="{F7BAF447-AA00-4BF3-A2C6-7764B7CA2909}" time="2025-06-11T05:27:35.264Z">
        <t:Attribution userId="S::Esraa.Reslan@treasury.nsw.gov.au::a3b86a1a-88d8-433e-abca-ef3a849b2cde" userProvider="AD" userName="Esraa Reslan"/>
        <t:Anchor>
          <t:Comment id="1731644256"/>
        </t:Anchor>
        <t:Create/>
      </t:Event>
      <t:Event id="{CACA61EC-A73D-4212-8934-83D298565175}" time="2025-06-11T05:27:35.264Z">
        <t:Attribution userId="S::Esraa.Reslan@treasury.nsw.gov.au::a3b86a1a-88d8-433e-abca-ef3a849b2cde" userProvider="AD" userName="Esraa Reslan"/>
        <t:Anchor>
          <t:Comment id="1731644256"/>
        </t:Anchor>
        <t:Assign userId="S::Annie.Pettitt@treasury.nsw.gov.au::d2476dc3-4a2f-40d6-a1a9-b09d3a1f444a" userProvider="AD" userName="Annie Pettitt"/>
      </t:Event>
      <t:Event id="{62762A3C-D626-4D04-A083-8D60C81CB560}" time="2025-06-11T05:27:35.264Z">
        <t:Attribution userId="S::Esraa.Reslan@treasury.nsw.gov.au::a3b86a1a-88d8-433e-abca-ef3a849b2cde" userProvider="AD" userName="Esraa Reslan"/>
        <t:Anchor>
          <t:Comment id="1731644256"/>
        </t:Anchor>
        <t:SetTitle title="@Annie Pettitt - thoughts on this addition?"/>
      </t:Event>
      <t:Event id="{C1EE84CD-6045-4D74-BA96-A35BA614E8C0}" time="2025-06-12T12:14:20.251Z">
        <t:Attribution userId="S::Esraa.Reslan@treasury.nsw.gov.au::a3b86a1a-88d8-433e-abca-ef3a849b2cde" userProvider="AD" userName="Esraa Reslan"/>
        <t:Progress percentComplete="100"/>
      </t:Event>
    </t:History>
  </t:Task>
  <t:Task id="{5B490E62-5F45-4C76-8EF2-EC7191EDBD37}">
    <t:Anchor>
      <t:Comment id="899323401"/>
    </t:Anchor>
    <t:History>
      <t:Event id="{EE2D14E4-A799-4A74-95B2-C3B4655DF9F7}" time="2025-06-11T05:28:39.885Z">
        <t:Attribution userId="S::Esraa.Reslan@treasury.nsw.gov.au::a3b86a1a-88d8-433e-abca-ef3a849b2cde" userProvider="AD" userName="Esraa Reslan"/>
        <t:Anchor>
          <t:Comment id="899323401"/>
        </t:Anchor>
        <t:Create/>
      </t:Event>
      <t:Event id="{984BE5C0-EAD9-43C9-B9A0-E10E839DEE54}" time="2025-06-11T05:28:39.885Z">
        <t:Attribution userId="S::Esraa.Reslan@treasury.nsw.gov.au::a3b86a1a-88d8-433e-abca-ef3a849b2cde" userProvider="AD" userName="Esraa Reslan"/>
        <t:Anchor>
          <t:Comment id="899323401"/>
        </t:Anchor>
        <t:Assign userId="S::Annie.Pettitt@treasury.nsw.gov.au::d2476dc3-4a2f-40d6-a1a9-b09d3a1f444a" userProvider="AD" userName="Annie Pettitt"/>
      </t:Event>
      <t:Event id="{39F6A08F-BDDB-4FB0-9F9E-B7F2FED2CA2C}" time="2025-06-11T05:28:39.885Z">
        <t:Attribution userId="S::Esraa.Reslan@treasury.nsw.gov.au::a3b86a1a-88d8-433e-abca-ef3a849b2cde" userProvider="AD" userName="Esraa Reslan"/>
        <t:Anchor>
          <t:Comment id="899323401"/>
        </t:Anchor>
        <t:SetTitle title="@Annie Pettitt - gendered addition"/>
      </t:Event>
      <t:Event id="{1CC77E45-3344-4752-871E-87F67B9C4953}" time="2025-06-12T12:14:47.638Z">
        <t:Attribution userId="S::Esraa.Reslan@treasury.nsw.gov.au::a3b86a1a-88d8-433e-abca-ef3a849b2cde" userProvider="AD" userName="Esraa Reslan"/>
        <t:Progress percentComplete="100"/>
      </t:Event>
    </t:History>
  </t:Task>
</t:Tasks>
</file>

<file path=word/theme/theme1.xml><?xml version="1.0" encoding="utf-8"?>
<a:theme xmlns:a="http://schemas.openxmlformats.org/drawingml/2006/main" name="Office Theme">
  <a:themeElements>
    <a:clrScheme name="Budget Paper">
      <a:dk1>
        <a:sysClr val="windowText" lastClr="000000"/>
      </a:dk1>
      <a:lt1>
        <a:srgbClr val="FFFFFF"/>
      </a:lt1>
      <a:dk2>
        <a:srgbClr val="FFFFFF"/>
      </a:dk2>
      <a:lt2>
        <a:srgbClr val="DBDBDB"/>
      </a:lt2>
      <a:accent1>
        <a:srgbClr val="002664"/>
      </a:accent1>
      <a:accent2>
        <a:srgbClr val="8CE0FF"/>
      </a:accent2>
      <a:accent3>
        <a:srgbClr val="146CFD"/>
      </a:accent3>
      <a:accent4>
        <a:srgbClr val="CBEDFD"/>
      </a:accent4>
      <a:accent5>
        <a:srgbClr val="BFBFBF"/>
      </a:accent5>
      <a:accent6>
        <a:srgbClr val="495054"/>
      </a:accent6>
      <a:hlink>
        <a:srgbClr val="00ABE6"/>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SharedWithUsers xmlns="801a5968-9419-4033-b9de-7ffe8168468e">
      <UserInfo>
        <DisplayName/>
        <AccountId xsi:nil="true"/>
        <AccountType/>
      </UserInfo>
    </SharedWithUsers>
    <_Flow_SignoffStatus xmlns="1c478e85-8130-4c67-8ee4-8bdf1c0e6049" xsi:nil="true"/>
  </documentManagement>
</p:properties>
</file>

<file path=customXml/itemProps1.xml><?xml version="1.0" encoding="utf-8"?>
<ds:datastoreItem xmlns:ds="http://schemas.openxmlformats.org/officeDocument/2006/customXml" ds:itemID="{BED8E9A4-6AAE-4024-A63D-A11F2BEA48D0}">
  <ds:schemaRefs>
    <ds:schemaRef ds:uri="http://schemas.openxmlformats.org/officeDocument/2006/bibliography"/>
  </ds:schemaRefs>
</ds:datastoreItem>
</file>

<file path=customXml/itemProps2.xml><?xml version="1.0" encoding="utf-8"?>
<ds:datastoreItem xmlns:ds="http://schemas.openxmlformats.org/officeDocument/2006/customXml" ds:itemID="{A51E0CDB-EEE6-42C9-9007-4A2F1E7E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4.xml><?xml version="1.0" encoding="utf-8"?>
<ds:datastoreItem xmlns:ds="http://schemas.openxmlformats.org/officeDocument/2006/customXml" ds:itemID="{CE9E9FD7-6E6C-41F1-AB66-B4A654C66101}">
  <ds:schemaRef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1c478e85-8130-4c67-8ee4-8bdf1c0e6049"/>
    <ds:schemaRef ds:uri="http://purl.org/dc/dcmitype/"/>
    <ds:schemaRef ds:uri="9f0ac7ce-5f57-4ea0-9af7-01d4f3f1ccae"/>
    <ds:schemaRef ds:uri="801a5968-9419-4033-b9de-7ffe8168468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8235</Words>
  <Characters>46944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Budget Papers Word Template</vt:lpstr>
    </vt:vector>
  </TitlesOfParts>
  <Company>NSW Treasury</Company>
  <LinksUpToDate>false</LinksUpToDate>
  <CharactersWithSpaces>55069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Paper No.2 Performance and Wellbeing Statement - Chapter 10: Gender Equality Budget Statement</dc:title>
  <dc:subject/>
  <dc:creator>The Treasury</dc:creator>
  <cp:keywords/>
  <cp:lastModifiedBy>Amany Tahir</cp:lastModifiedBy>
  <cp:revision>2</cp:revision>
  <cp:lastPrinted>2025-06-17T21:23:00Z</cp:lastPrinted>
  <dcterms:created xsi:type="dcterms:W3CDTF">2025-06-21T06:45:00Z</dcterms:created>
  <dcterms:modified xsi:type="dcterms:W3CDTF">2025-06-21T06:45:00Z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MediaServiceImageTags">
    <vt:lpwstr/>
  </property>
  <property fmtid="{D5CDD505-2E9C-101B-9397-08002B2CF9AE}" pid="25" name="ClassificationContentMarkingHeaderShapeIds">
    <vt:lpwstr>4,5,fabc093,23f7830c,3d3ac219</vt:lpwstr>
  </property>
  <property fmtid="{D5CDD505-2E9C-101B-9397-08002B2CF9AE}" pid="26" name="ClassificationContentMarkingHeaderFontProps">
    <vt:lpwstr>#ff0000,10,Calibri</vt:lpwstr>
  </property>
  <property fmtid="{D5CDD505-2E9C-101B-9397-08002B2CF9AE}" pid="27" name="ClassificationContentMarkingHeaderText">
    <vt:lpwstr>OFFICIAL: Sensitive – NSW Cabinet</vt:lpwstr>
  </property>
  <property fmtid="{D5CDD505-2E9C-101B-9397-08002B2CF9AE}" pid="28" name="ClassificationContentMarkingFooterShapeIds">
    <vt:lpwstr>6,7,8,41f8ded3,182447f3,2d2a14aa</vt:lpwstr>
  </property>
  <property fmtid="{D5CDD505-2E9C-101B-9397-08002B2CF9AE}" pid="29" name="ClassificationContentMarkingFooterFontProps">
    <vt:lpwstr>#ff0000,10,Calibri</vt:lpwstr>
  </property>
  <property fmtid="{D5CDD505-2E9C-101B-9397-08002B2CF9AE}" pid="30" name="ClassificationContentMarkingFooterText">
    <vt:lpwstr>OFFICIAL: Sensitive – NSW Cabinet </vt:lpwstr>
  </property>
  <property fmtid="{D5CDD505-2E9C-101B-9397-08002B2CF9AE}" pid="31" name="Order">
    <vt:r8>483000</vt:r8>
  </property>
  <property fmtid="{D5CDD505-2E9C-101B-9397-08002B2CF9AE}" pid="32" name="xd_ProgID">
    <vt:lpwstr/>
  </property>
  <property fmtid="{D5CDD505-2E9C-101B-9397-08002B2CF9AE}" pid="33" name="ComplianceAssetId">
    <vt:lpwstr/>
  </property>
  <property fmtid="{D5CDD505-2E9C-101B-9397-08002B2CF9AE}" pid="34" name="TemplateUrl">
    <vt:lpwstr/>
  </property>
  <property fmtid="{D5CDD505-2E9C-101B-9397-08002B2CF9AE}" pid="35" name="_ExtendedDescription">
    <vt:lpwstr/>
  </property>
  <property fmtid="{D5CDD505-2E9C-101B-9397-08002B2CF9AE}" pid="36" name="TriggerFlowInfo">
    <vt:lpwstr/>
  </property>
  <property fmtid="{D5CDD505-2E9C-101B-9397-08002B2CF9AE}" pid="37" name="xd_Signature">
    <vt:bool>false</vt:bool>
  </property>
  <property fmtid="{D5CDD505-2E9C-101B-9397-08002B2CF9AE}" pid="38" name="ContentTypeId">
    <vt:lpwstr>0x010100F02F16F1AFBDE54EBD2685E90FE1922F</vt:lpwstr>
  </property>
  <property fmtid="{D5CDD505-2E9C-101B-9397-08002B2CF9AE}" pid="39" name="MSIP_Label_a2184265-2d18-4a08-969f-a9bca378d008_Enabled">
    <vt:lpwstr>true</vt:lpwstr>
  </property>
  <property fmtid="{D5CDD505-2E9C-101B-9397-08002B2CF9AE}" pid="40" name="MSIP_Label_a2184265-2d18-4a08-969f-a9bca378d008_SetDate">
    <vt:lpwstr>2025-06-16T23:08:56Z</vt:lpwstr>
  </property>
  <property fmtid="{D5CDD505-2E9C-101B-9397-08002B2CF9AE}" pid="41" name="MSIP_Label_a2184265-2d18-4a08-969f-a9bca378d008_Method">
    <vt:lpwstr>Privileged</vt:lpwstr>
  </property>
  <property fmtid="{D5CDD505-2E9C-101B-9397-08002B2CF9AE}" pid="42" name="MSIP_Label_a2184265-2d18-4a08-969f-a9bca378d008_Name">
    <vt:lpwstr>OFFICIAL Sensitive - Cabinet</vt:lpwstr>
  </property>
  <property fmtid="{D5CDD505-2E9C-101B-9397-08002B2CF9AE}" pid="43" name="MSIP_Label_a2184265-2d18-4a08-969f-a9bca378d008_SiteId">
    <vt:lpwstr>1ef97a68-e8ab-44ed-a16d-b579fe2d7cd8</vt:lpwstr>
  </property>
  <property fmtid="{D5CDD505-2E9C-101B-9397-08002B2CF9AE}" pid="44" name="MSIP_Label_a2184265-2d18-4a08-969f-a9bca378d008_ActionId">
    <vt:lpwstr>96c19b04-01fa-44e0-bfde-d71e77f26cd5</vt:lpwstr>
  </property>
  <property fmtid="{D5CDD505-2E9C-101B-9397-08002B2CF9AE}" pid="45" name="MSIP_Label_a2184265-2d18-4a08-969f-a9bca378d008_ContentBits">
    <vt:lpwstr>3</vt:lpwstr>
  </property>
  <property fmtid="{D5CDD505-2E9C-101B-9397-08002B2CF9AE}" pid="46" name="MSIP_Label_a2184265-2d18-4a08-969f-a9bca378d008_Tag">
    <vt:lpwstr>10, 0, 1, 1</vt:lpwstr>
  </property>
</Properties>
</file>