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DBD64" w14:textId="77777777" w:rsidR="00A63D1D" w:rsidRPr="00123C21" w:rsidRDefault="00103811" w:rsidP="00CB0E80">
      <w:pPr>
        <w:pStyle w:val="Heading1"/>
        <w:tabs>
          <w:tab w:val="clear" w:pos="284"/>
          <w:tab w:val="left" w:pos="0"/>
        </w:tabs>
        <w:spacing w:before="480" w:after="480"/>
        <w:rPr>
          <w:rFonts w:cs="Arial"/>
        </w:rPr>
      </w:pPr>
      <w:r w:rsidRPr="00123C21">
        <w:rPr>
          <w:rFonts w:cs="Arial"/>
        </w:rPr>
        <w:t>3</w:t>
      </w:r>
      <w:r w:rsidR="004D606F" w:rsidRPr="00123C21">
        <w:rPr>
          <w:rFonts w:cs="Arial"/>
        </w:rPr>
        <w:t xml:space="preserve">. </w:t>
      </w:r>
      <w:r w:rsidR="00FA09EC" w:rsidRPr="00123C21">
        <w:rPr>
          <w:rFonts w:cs="Arial"/>
        </w:rPr>
        <w:tab/>
      </w:r>
      <w:r w:rsidR="002A5726" w:rsidRPr="00123C21">
        <w:rPr>
          <w:rFonts w:cs="Arial"/>
        </w:rPr>
        <w:t xml:space="preserve">HEALTH </w:t>
      </w:r>
      <w:r w:rsidR="00A63D1D" w:rsidRPr="00123C21">
        <w:rPr>
          <w:rFonts w:cs="Arial"/>
        </w:rPr>
        <w:t>CLUSTER</w:t>
      </w:r>
    </w:p>
    <w:p w14:paraId="3C578310" w14:textId="3AECEB3F" w:rsidR="00A63D1D" w:rsidRPr="00123C21" w:rsidRDefault="00A63D1D" w:rsidP="009F6E82">
      <w:pPr>
        <w:pStyle w:val="Heading2"/>
        <w:numPr>
          <w:ilvl w:val="1"/>
          <w:numId w:val="69"/>
        </w:numPr>
        <w:rPr>
          <w:rFonts w:ascii="Arial" w:hAnsi="Arial" w:cs="Arial"/>
        </w:rPr>
      </w:pPr>
      <w:bookmarkStart w:id="0" w:name="_Toc511769333"/>
      <w:r w:rsidRPr="00123C21">
        <w:rPr>
          <w:rFonts w:ascii="Arial" w:hAnsi="Arial" w:cs="Arial"/>
        </w:rPr>
        <w:t>Introduction</w:t>
      </w:r>
      <w:bookmarkEnd w:id="0"/>
    </w:p>
    <w:tbl>
      <w:tblPr>
        <w:tblpPr w:leftFromText="180" w:rightFromText="180" w:vertAnchor="text" w:horzAnchor="margin" w:tblpXSpec="right" w:tblpY="23"/>
        <w:tblW w:w="1692" w:type="pct"/>
        <w:shd w:val="clear" w:color="auto" w:fill="F2F2F2" w:themeFill="background1" w:themeFillShade="F2"/>
        <w:tblCellMar>
          <w:left w:w="115" w:type="dxa"/>
          <w:right w:w="115" w:type="dxa"/>
        </w:tblCellMar>
        <w:tblLook w:val="04A0" w:firstRow="1" w:lastRow="0" w:firstColumn="1" w:lastColumn="0" w:noHBand="0" w:noVBand="1"/>
      </w:tblPr>
      <w:tblGrid>
        <w:gridCol w:w="1086"/>
        <w:gridCol w:w="968"/>
        <w:gridCol w:w="1208"/>
      </w:tblGrid>
      <w:tr w:rsidR="001D4BC9" w:rsidRPr="00123C21" w14:paraId="0ABFDAF4" w14:textId="77777777" w:rsidTr="00BB6376">
        <w:trPr>
          <w:cantSplit/>
          <w:trHeight w:val="1010"/>
        </w:trPr>
        <w:tc>
          <w:tcPr>
            <w:tcW w:w="1665" w:type="pct"/>
            <w:shd w:val="clear" w:color="auto" w:fill="F2F2F2" w:themeFill="background1" w:themeFillShade="F2"/>
            <w:vAlign w:val="center"/>
          </w:tcPr>
          <w:p w14:paraId="044BDF92" w14:textId="77777777" w:rsidR="001D4BC9" w:rsidRPr="00123C21" w:rsidRDefault="00D122DC" w:rsidP="001D4BC9">
            <w:pPr>
              <w:spacing w:before="120" w:after="120"/>
              <w:rPr>
                <w:rFonts w:ascii="Arial" w:hAnsi="Arial" w:cs="Arial"/>
              </w:rPr>
            </w:pPr>
            <w:bookmarkStart w:id="1" w:name="_Hlk514514902"/>
            <w:r w:rsidRPr="00123C21">
              <w:rPr>
                <w:rFonts w:ascii="Arial" w:hAnsi="Arial" w:cs="Arial"/>
                <w:noProof/>
                <w:lang w:eastAsia="en-AU"/>
              </w:rPr>
              <w:drawing>
                <wp:inline distT="0" distB="0" distL="0" distR="0" wp14:anchorId="48972CB7" wp14:editId="6A9B5619">
                  <wp:extent cx="518160" cy="518160"/>
                  <wp:effectExtent l="0" t="0" r="0" b="0"/>
                  <wp:docPr id="6" name="Picture 6"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6DCCA6F3" w14:textId="77777777" w:rsidR="001D4BC9" w:rsidRPr="00123C21" w:rsidRDefault="001D4BC9" w:rsidP="00B1009C">
            <w:pPr>
              <w:spacing w:before="120" w:after="120"/>
              <w:jc w:val="center"/>
              <w:rPr>
                <w:rFonts w:ascii="Arial" w:hAnsi="Arial" w:cs="Arial"/>
                <w:color w:val="00ABE6"/>
                <w:sz w:val="18"/>
                <w:szCs w:val="18"/>
              </w:rPr>
            </w:pPr>
            <w:r w:rsidRPr="00123C21">
              <w:rPr>
                <w:rFonts w:ascii="Arial" w:hAnsi="Arial" w:cs="Arial"/>
                <w:color w:val="00ABE6"/>
                <w:sz w:val="18"/>
                <w:szCs w:val="18"/>
              </w:rPr>
              <w:t>$</w:t>
            </w:r>
            <w:r w:rsidR="00F07E1C" w:rsidRPr="00123C21">
              <w:rPr>
                <w:rFonts w:ascii="Arial" w:hAnsi="Arial" w:cs="Arial"/>
                <w:color w:val="00ABE6"/>
                <w:sz w:val="18"/>
                <w:szCs w:val="18"/>
              </w:rPr>
              <w:t>24.0</w:t>
            </w:r>
            <w:r w:rsidRPr="00123C21">
              <w:rPr>
                <w:rFonts w:ascii="Arial" w:hAnsi="Arial" w:cs="Arial"/>
                <w:color w:val="00ABE6"/>
                <w:sz w:val="18"/>
                <w:szCs w:val="18"/>
              </w:rPr>
              <w:br/>
              <w:t>billion</w:t>
            </w:r>
          </w:p>
        </w:tc>
        <w:tc>
          <w:tcPr>
            <w:tcW w:w="1852" w:type="pct"/>
            <w:shd w:val="clear" w:color="auto" w:fill="F2F2F2" w:themeFill="background1" w:themeFillShade="F2"/>
            <w:vAlign w:val="center"/>
          </w:tcPr>
          <w:p w14:paraId="5F2D99FB" w14:textId="77777777" w:rsidR="001D4BC9" w:rsidRPr="00123C21" w:rsidRDefault="001D4BC9" w:rsidP="001D4BC9">
            <w:pPr>
              <w:rPr>
                <w:rFonts w:ascii="Arial" w:hAnsi="Arial" w:cs="Arial"/>
                <w:color w:val="00ABE6"/>
                <w:sz w:val="18"/>
                <w:szCs w:val="18"/>
              </w:rPr>
            </w:pPr>
            <w:r w:rsidRPr="00123C21">
              <w:rPr>
                <w:rFonts w:ascii="Arial" w:hAnsi="Arial" w:cs="Arial"/>
                <w:color w:val="00ABE6"/>
                <w:sz w:val="18"/>
                <w:szCs w:val="18"/>
              </w:rPr>
              <w:t>Recurrent</w:t>
            </w:r>
          </w:p>
          <w:p w14:paraId="73792CFD" w14:textId="77777777" w:rsidR="001D4BC9" w:rsidRPr="00123C21" w:rsidRDefault="001D4BC9" w:rsidP="001D4BC9">
            <w:pPr>
              <w:rPr>
                <w:rFonts w:ascii="Arial" w:hAnsi="Arial" w:cs="Arial"/>
                <w:color w:val="00ABE6"/>
                <w:sz w:val="18"/>
                <w:szCs w:val="18"/>
              </w:rPr>
            </w:pPr>
            <w:r w:rsidRPr="00123C21">
              <w:rPr>
                <w:rFonts w:ascii="Arial" w:hAnsi="Arial" w:cs="Arial"/>
                <w:color w:val="00ABE6"/>
                <w:sz w:val="18"/>
                <w:szCs w:val="18"/>
              </w:rPr>
              <w:t xml:space="preserve">Expenses </w:t>
            </w:r>
            <w:r w:rsidRPr="00123C21">
              <w:rPr>
                <w:rFonts w:ascii="Arial" w:hAnsi="Arial" w:cs="Arial"/>
                <w:color w:val="00ABE6"/>
                <w:sz w:val="18"/>
                <w:szCs w:val="18"/>
              </w:rPr>
              <w:br/>
            </w:r>
            <w:r w:rsidR="006D4B0D" w:rsidRPr="00123C21">
              <w:rPr>
                <w:rFonts w:ascii="Arial" w:hAnsi="Arial" w:cs="Arial"/>
                <w:color w:val="00ABE6"/>
                <w:sz w:val="18"/>
                <w:szCs w:val="18"/>
              </w:rPr>
              <w:t>2019-20</w:t>
            </w:r>
          </w:p>
        </w:tc>
      </w:tr>
      <w:tr w:rsidR="001D4BC9" w:rsidRPr="00123C21" w14:paraId="4900DB76" w14:textId="77777777" w:rsidTr="00BB6376">
        <w:trPr>
          <w:cantSplit/>
          <w:trHeight w:val="1010"/>
        </w:trPr>
        <w:tc>
          <w:tcPr>
            <w:tcW w:w="1665" w:type="pct"/>
            <w:shd w:val="clear" w:color="auto" w:fill="F2F2F2" w:themeFill="background1" w:themeFillShade="F2"/>
            <w:vAlign w:val="center"/>
          </w:tcPr>
          <w:p w14:paraId="7D3F6B9F" w14:textId="77777777" w:rsidR="001D4BC9" w:rsidRPr="00123C21" w:rsidRDefault="00D122DC" w:rsidP="001D4BC9">
            <w:pPr>
              <w:spacing w:before="120" w:after="120"/>
              <w:rPr>
                <w:rFonts w:ascii="Arial" w:hAnsi="Arial" w:cs="Arial"/>
                <w:noProof/>
                <w:lang w:eastAsia="en-AU"/>
              </w:rPr>
            </w:pPr>
            <w:r w:rsidRPr="00123C21">
              <w:rPr>
                <w:rFonts w:ascii="Arial" w:hAnsi="Arial" w:cs="Arial"/>
                <w:noProof/>
                <w:lang w:eastAsia="en-AU"/>
              </w:rPr>
              <w:drawing>
                <wp:inline distT="0" distB="0" distL="0" distR="0" wp14:anchorId="6442F351" wp14:editId="777D5C63">
                  <wp:extent cx="525145" cy="525145"/>
                  <wp:effectExtent l="0" t="0" r="8255" b="8255"/>
                  <wp:docPr id="2" name="Picture 2"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0510C0AE" w14:textId="2F5CBFE6" w:rsidR="00F93B09" w:rsidRPr="00123C21" w:rsidRDefault="00F94AEE" w:rsidP="00171B72">
            <w:pPr>
              <w:jc w:val="center"/>
              <w:rPr>
                <w:rFonts w:ascii="Arial" w:hAnsi="Arial" w:cs="Arial"/>
                <w:sz w:val="24"/>
                <w:szCs w:val="24"/>
                <w:lang w:eastAsia="en-AU"/>
              </w:rPr>
            </w:pPr>
            <w:r w:rsidRPr="00123C21">
              <w:rPr>
                <w:rFonts w:ascii="Arial" w:hAnsi="Arial" w:cs="Arial"/>
                <w:color w:val="00ABE6"/>
                <w:sz w:val="18"/>
                <w:szCs w:val="18"/>
              </w:rPr>
              <w:t>$</w:t>
            </w:r>
            <w:r w:rsidR="00F07E1C" w:rsidRPr="00123C21">
              <w:rPr>
                <w:rFonts w:ascii="Arial" w:hAnsi="Arial" w:cs="Arial"/>
                <w:color w:val="00ABE6"/>
                <w:sz w:val="18"/>
                <w:szCs w:val="18"/>
              </w:rPr>
              <w:t>2.</w:t>
            </w:r>
            <w:r w:rsidR="00F93B09" w:rsidRPr="00123C21">
              <w:rPr>
                <w:rFonts w:ascii="Arial" w:hAnsi="Arial" w:cs="Arial"/>
                <w:color w:val="00ABE6"/>
                <w:sz w:val="18"/>
                <w:szCs w:val="18"/>
              </w:rPr>
              <w:t>7</w:t>
            </w:r>
            <w:r w:rsidR="00C951AF" w:rsidRPr="00123C21">
              <w:rPr>
                <w:rStyle w:val="FootnoteReference"/>
                <w:rFonts w:ascii="Arial" w:hAnsi="Arial" w:cs="Arial"/>
                <w:color w:val="00ABE6"/>
                <w:sz w:val="18"/>
                <w:szCs w:val="18"/>
              </w:rPr>
              <w:footnoteReference w:id="2"/>
            </w:r>
          </w:p>
          <w:p w14:paraId="6EBC87E2" w14:textId="77777777" w:rsidR="001D4BC9" w:rsidRPr="00123C21" w:rsidRDefault="001D4BC9" w:rsidP="00171B72">
            <w:pPr>
              <w:jc w:val="center"/>
              <w:rPr>
                <w:rFonts w:ascii="Arial" w:hAnsi="Arial" w:cs="Arial"/>
                <w:color w:val="00ABE6"/>
                <w:sz w:val="18"/>
                <w:szCs w:val="18"/>
              </w:rPr>
            </w:pPr>
            <w:r w:rsidRPr="00123C21">
              <w:rPr>
                <w:rFonts w:ascii="Arial" w:hAnsi="Arial" w:cs="Arial"/>
                <w:color w:val="00ABE6"/>
                <w:sz w:val="18"/>
                <w:szCs w:val="18"/>
              </w:rPr>
              <w:t>billion</w:t>
            </w:r>
          </w:p>
        </w:tc>
        <w:tc>
          <w:tcPr>
            <w:tcW w:w="1852" w:type="pct"/>
            <w:shd w:val="clear" w:color="auto" w:fill="F2F2F2" w:themeFill="background1" w:themeFillShade="F2"/>
            <w:vAlign w:val="center"/>
          </w:tcPr>
          <w:p w14:paraId="51B5DD8A" w14:textId="77777777" w:rsidR="001D4BC9" w:rsidRPr="00123C21" w:rsidRDefault="001D4BC9" w:rsidP="001D4BC9">
            <w:pPr>
              <w:rPr>
                <w:rFonts w:ascii="Arial" w:hAnsi="Arial" w:cs="Arial"/>
                <w:color w:val="00ABE6"/>
                <w:sz w:val="18"/>
                <w:szCs w:val="18"/>
              </w:rPr>
            </w:pPr>
            <w:r w:rsidRPr="00123C21">
              <w:rPr>
                <w:rFonts w:ascii="Arial" w:hAnsi="Arial" w:cs="Arial"/>
                <w:color w:val="00ABE6"/>
                <w:sz w:val="18"/>
                <w:szCs w:val="18"/>
              </w:rPr>
              <w:t xml:space="preserve">Capital </w:t>
            </w:r>
            <w:r w:rsidR="005073C0" w:rsidRPr="00123C21">
              <w:rPr>
                <w:rFonts w:ascii="Arial" w:hAnsi="Arial" w:cs="Arial"/>
                <w:color w:val="00ABE6"/>
                <w:sz w:val="18"/>
                <w:szCs w:val="18"/>
              </w:rPr>
              <w:br/>
            </w:r>
            <w:r w:rsidRPr="00123C21">
              <w:rPr>
                <w:rFonts w:ascii="Arial" w:hAnsi="Arial" w:cs="Arial"/>
                <w:color w:val="00ABE6"/>
                <w:sz w:val="18"/>
                <w:szCs w:val="18"/>
              </w:rPr>
              <w:t xml:space="preserve">Expenditure </w:t>
            </w:r>
            <w:r w:rsidR="006D4B0D" w:rsidRPr="00123C21">
              <w:rPr>
                <w:rFonts w:ascii="Arial" w:hAnsi="Arial" w:cs="Arial"/>
                <w:color w:val="00ABE6"/>
                <w:sz w:val="18"/>
                <w:szCs w:val="18"/>
              </w:rPr>
              <w:t>2019-20</w:t>
            </w:r>
          </w:p>
        </w:tc>
      </w:tr>
    </w:tbl>
    <w:p w14:paraId="40F02006" w14:textId="77777777" w:rsidR="00F11546" w:rsidRPr="00123C21" w:rsidRDefault="00972D6A" w:rsidP="00612AE8">
      <w:pPr>
        <w:pStyle w:val="BodyText"/>
        <w:rPr>
          <w:color w:val="76923C" w:themeColor="accent3" w:themeShade="BF"/>
        </w:rPr>
      </w:pPr>
      <w:bookmarkStart w:id="2" w:name="_Hlk515375251"/>
      <w:bookmarkEnd w:id="1"/>
      <w:r w:rsidRPr="00123C21">
        <w:t>The Health cluster</w:t>
      </w:r>
      <w:r w:rsidR="00C1251A" w:rsidRPr="00123C21">
        <w:t xml:space="preserve"> </w:t>
      </w:r>
      <w:r w:rsidR="00B0748B" w:rsidRPr="00123C21">
        <w:t xml:space="preserve">works to protect, maintain and improve the health and </w:t>
      </w:r>
      <w:bookmarkStart w:id="3" w:name="_GoBack"/>
      <w:bookmarkEnd w:id="3"/>
      <w:r w:rsidR="00B0748B" w:rsidRPr="00123C21">
        <w:t>wellbeing of residents in New South Wales.</w:t>
      </w:r>
      <w:r w:rsidR="00C1251A" w:rsidRPr="00123C21">
        <w:t xml:space="preserve">  </w:t>
      </w:r>
    </w:p>
    <w:p w14:paraId="57095E12" w14:textId="77777777" w:rsidR="001C741F" w:rsidRPr="00123C21" w:rsidRDefault="001C741F" w:rsidP="00612AE8">
      <w:pPr>
        <w:pStyle w:val="Heading3"/>
        <w:spacing w:before="320" w:after="120" w:line="240" w:lineRule="atLeast"/>
        <w:rPr>
          <w:rFonts w:ascii="Arial" w:hAnsi="Arial" w:cs="Arial"/>
        </w:rPr>
      </w:pPr>
      <w:r w:rsidRPr="00123C21">
        <w:rPr>
          <w:rFonts w:ascii="Arial" w:hAnsi="Arial" w:cs="Arial"/>
        </w:rPr>
        <w:t>Contribution to the Government’s Priorities</w:t>
      </w:r>
    </w:p>
    <w:p w14:paraId="7614272D" w14:textId="765788F3" w:rsidR="00CB0E80" w:rsidRPr="00123C21" w:rsidRDefault="00CB0E80" w:rsidP="00A36103">
      <w:pPr>
        <w:pStyle w:val="Bullet1"/>
        <w:numPr>
          <w:ilvl w:val="0"/>
          <w:numId w:val="0"/>
        </w:numPr>
      </w:pPr>
      <w:r w:rsidRPr="00123C21">
        <w:t>The Health cluster contributes to delivering the following Government priorities:</w:t>
      </w:r>
    </w:p>
    <w:p w14:paraId="21A8E0A5" w14:textId="1D342FA2" w:rsidR="008A52F5" w:rsidRPr="00123C21" w:rsidRDefault="008A52F5" w:rsidP="009F6E82">
      <w:pPr>
        <w:pStyle w:val="Bullet1"/>
        <w:numPr>
          <w:ilvl w:val="0"/>
          <w:numId w:val="54"/>
        </w:numPr>
      </w:pPr>
      <w:r w:rsidRPr="00123C21">
        <w:t xml:space="preserve">A strong economy, quality jobs and job security for workers of today and </w:t>
      </w:r>
      <w:r w:rsidR="00DE3157" w:rsidRPr="00123C21">
        <w:t>tomorrow</w:t>
      </w:r>
    </w:p>
    <w:p w14:paraId="66BEDE6D" w14:textId="77777777" w:rsidR="00DE3157" w:rsidRPr="00123C21" w:rsidRDefault="00DE3157" w:rsidP="009F6E82">
      <w:pPr>
        <w:pStyle w:val="Bullet1"/>
        <w:numPr>
          <w:ilvl w:val="0"/>
          <w:numId w:val="54"/>
        </w:numPr>
      </w:pPr>
      <w:r w:rsidRPr="00123C21">
        <w:t>Well-connected communities with quality local environments</w:t>
      </w:r>
    </w:p>
    <w:p w14:paraId="4367D630" w14:textId="77777777" w:rsidR="00A93C85" w:rsidRPr="00123C21" w:rsidRDefault="00A93C85" w:rsidP="009F6E82">
      <w:pPr>
        <w:pStyle w:val="Bullet1"/>
        <w:numPr>
          <w:ilvl w:val="0"/>
          <w:numId w:val="54"/>
        </w:numPr>
      </w:pPr>
      <w:r w:rsidRPr="00123C21">
        <w:t xml:space="preserve">Making Government work better for you by putting the customer at the </w:t>
      </w:r>
      <w:proofErr w:type="spellStart"/>
      <w:r w:rsidRPr="00123C21">
        <w:t>centre</w:t>
      </w:r>
      <w:proofErr w:type="spellEnd"/>
      <w:r w:rsidRPr="00123C21">
        <w:t xml:space="preserve"> of everything we do</w:t>
      </w:r>
      <w:r w:rsidR="00DE3157" w:rsidRPr="00123C21">
        <w:t>.</w:t>
      </w:r>
    </w:p>
    <w:p w14:paraId="283EF4B8" w14:textId="1B705F34" w:rsidR="00F11546" w:rsidRPr="00123C21" w:rsidRDefault="00001D87" w:rsidP="00612AE8">
      <w:pPr>
        <w:pStyle w:val="Heading3"/>
        <w:spacing w:before="320" w:after="120" w:line="240" w:lineRule="atLeast"/>
        <w:rPr>
          <w:rFonts w:ascii="Arial" w:hAnsi="Arial" w:cs="Arial"/>
        </w:rPr>
      </w:pPr>
      <w:r w:rsidRPr="00123C21">
        <w:rPr>
          <w:rFonts w:ascii="Arial" w:hAnsi="Arial" w:cs="Arial"/>
        </w:rPr>
        <w:t xml:space="preserve">State Outcomes delivered by the </w:t>
      </w:r>
      <w:r w:rsidR="002A5726" w:rsidRPr="00123C21">
        <w:rPr>
          <w:rFonts w:ascii="Arial" w:hAnsi="Arial" w:cs="Arial"/>
        </w:rPr>
        <w:t xml:space="preserve">Health </w:t>
      </w:r>
      <w:r w:rsidRPr="00123C21">
        <w:rPr>
          <w:rFonts w:ascii="Arial" w:hAnsi="Arial" w:cs="Arial"/>
        </w:rPr>
        <w:t>cluster</w:t>
      </w:r>
      <w:bookmarkEnd w:id="2"/>
    </w:p>
    <w:tbl>
      <w:tblPr>
        <w:tblW w:w="9639" w:type="dxa"/>
        <w:shd w:val="clear" w:color="auto" w:fill="0A7CB9"/>
        <w:tblLook w:val="04A0" w:firstRow="1" w:lastRow="0" w:firstColumn="1" w:lastColumn="0" w:noHBand="0" w:noVBand="1"/>
        <w:tblCaption w:val="State Outcomes delivered by the Health cluster"/>
        <w:tblDescription w:val="State Outcomes delivered by the Health cluster"/>
      </w:tblPr>
      <w:tblGrid>
        <w:gridCol w:w="3934"/>
        <w:gridCol w:w="222"/>
        <w:gridCol w:w="5483"/>
      </w:tblGrid>
      <w:tr w:rsidR="004F58D4" w:rsidRPr="00123C21" w14:paraId="3D3117FD" w14:textId="77777777" w:rsidTr="00A62927">
        <w:trPr>
          <w:trHeight w:val="464"/>
        </w:trPr>
        <w:tc>
          <w:tcPr>
            <w:tcW w:w="3934" w:type="dxa"/>
            <w:shd w:val="clear" w:color="auto" w:fill="002664"/>
            <w:vAlign w:val="center"/>
            <w:hideMark/>
          </w:tcPr>
          <w:p w14:paraId="123F08D2" w14:textId="77777777" w:rsidR="004F58D4" w:rsidRPr="00123C21" w:rsidRDefault="00347048" w:rsidP="004F58D4">
            <w:pPr>
              <w:jc w:val="center"/>
              <w:rPr>
                <w:rFonts w:ascii="Arial" w:hAnsi="Arial" w:cs="Arial"/>
                <w:b/>
                <w:bCs/>
                <w:color w:val="FFFFFF"/>
                <w:sz w:val="22"/>
                <w:szCs w:val="22"/>
              </w:rPr>
            </w:pPr>
            <w:bookmarkStart w:id="4" w:name="_Hlk514693442"/>
            <w:bookmarkStart w:id="5" w:name="_Hlk514697968"/>
            <w:r w:rsidRPr="00123C21">
              <w:rPr>
                <w:rFonts w:ascii="Arial" w:hAnsi="Arial" w:cs="Arial"/>
                <w:b/>
                <w:bCs/>
                <w:color w:val="FFFFFF"/>
                <w:sz w:val="22"/>
                <w:szCs w:val="22"/>
              </w:rPr>
              <w:t>State Outcome</w:t>
            </w:r>
          </w:p>
        </w:tc>
        <w:tc>
          <w:tcPr>
            <w:tcW w:w="222" w:type="dxa"/>
            <w:shd w:val="clear" w:color="auto" w:fill="auto"/>
            <w:vAlign w:val="center"/>
            <w:hideMark/>
          </w:tcPr>
          <w:p w14:paraId="17421454" w14:textId="77777777" w:rsidR="004F58D4" w:rsidRPr="00123C21" w:rsidRDefault="004F58D4" w:rsidP="004F58D4">
            <w:pPr>
              <w:ind w:left="-673"/>
              <w:jc w:val="center"/>
              <w:rPr>
                <w:rFonts w:ascii="Arial" w:hAnsi="Arial" w:cs="Arial"/>
                <w:b/>
                <w:bCs/>
                <w:color w:val="FFFFFF"/>
                <w:sz w:val="2"/>
                <w:szCs w:val="2"/>
              </w:rPr>
            </w:pPr>
          </w:p>
          <w:p w14:paraId="5D12A6E7" w14:textId="77777777" w:rsidR="004F58D4" w:rsidRPr="00123C21" w:rsidRDefault="004F58D4" w:rsidP="004F58D4">
            <w:pPr>
              <w:ind w:left="-673"/>
              <w:jc w:val="center"/>
              <w:rPr>
                <w:rFonts w:ascii="Arial" w:hAnsi="Arial" w:cs="Arial"/>
                <w:b/>
                <w:bCs/>
                <w:color w:val="FFFFFF"/>
                <w:sz w:val="2"/>
                <w:szCs w:val="2"/>
              </w:rPr>
            </w:pPr>
          </w:p>
        </w:tc>
        <w:tc>
          <w:tcPr>
            <w:tcW w:w="5483" w:type="dxa"/>
            <w:shd w:val="clear" w:color="auto" w:fill="002664"/>
            <w:vAlign w:val="center"/>
            <w:hideMark/>
          </w:tcPr>
          <w:p w14:paraId="2F99DFF2" w14:textId="77777777" w:rsidR="004F58D4" w:rsidRPr="00123C21" w:rsidRDefault="00347048" w:rsidP="004F58D4">
            <w:pPr>
              <w:jc w:val="center"/>
              <w:rPr>
                <w:rFonts w:ascii="Arial" w:hAnsi="Arial" w:cs="Arial"/>
                <w:b/>
                <w:bCs/>
                <w:color w:val="FFFFFF"/>
                <w:sz w:val="22"/>
                <w:szCs w:val="22"/>
              </w:rPr>
            </w:pPr>
            <w:r w:rsidRPr="00123C21">
              <w:rPr>
                <w:rFonts w:ascii="Arial" w:hAnsi="Arial" w:cs="Arial"/>
                <w:b/>
                <w:bCs/>
                <w:color w:val="FFFFFF"/>
                <w:sz w:val="22"/>
                <w:szCs w:val="22"/>
              </w:rPr>
              <w:t>Description</w:t>
            </w:r>
          </w:p>
        </w:tc>
      </w:tr>
      <w:tr w:rsidR="004F58D4" w:rsidRPr="00123C21" w14:paraId="62BB452A" w14:textId="77777777" w:rsidTr="009D302A">
        <w:trPr>
          <w:trHeight w:val="45"/>
        </w:trPr>
        <w:tc>
          <w:tcPr>
            <w:tcW w:w="3934" w:type="dxa"/>
            <w:shd w:val="clear" w:color="auto" w:fill="auto"/>
            <w:hideMark/>
          </w:tcPr>
          <w:p w14:paraId="1F720CEB" w14:textId="77777777" w:rsidR="004F58D4" w:rsidRPr="00123C21" w:rsidRDefault="004F58D4" w:rsidP="004F58D4">
            <w:pPr>
              <w:jc w:val="center"/>
              <w:rPr>
                <w:rFonts w:ascii="Arial" w:hAnsi="Arial" w:cs="Arial"/>
                <w:b/>
                <w:bCs/>
                <w:color w:val="FFFFFF"/>
                <w:sz w:val="8"/>
                <w:szCs w:val="22"/>
              </w:rPr>
            </w:pPr>
          </w:p>
        </w:tc>
        <w:tc>
          <w:tcPr>
            <w:tcW w:w="222" w:type="dxa"/>
            <w:shd w:val="clear" w:color="auto" w:fill="auto"/>
            <w:vAlign w:val="center"/>
            <w:hideMark/>
          </w:tcPr>
          <w:p w14:paraId="75665C33" w14:textId="77777777" w:rsidR="004F58D4" w:rsidRPr="00123C21" w:rsidRDefault="004F58D4" w:rsidP="004F58D4">
            <w:pPr>
              <w:ind w:left="-673"/>
              <w:jc w:val="center"/>
              <w:rPr>
                <w:rFonts w:ascii="Arial" w:hAnsi="Arial" w:cs="Arial"/>
                <w:sz w:val="2"/>
                <w:szCs w:val="2"/>
              </w:rPr>
            </w:pPr>
          </w:p>
        </w:tc>
        <w:tc>
          <w:tcPr>
            <w:tcW w:w="5483" w:type="dxa"/>
            <w:tcBorders>
              <w:bottom w:val="single" w:sz="4" w:space="0" w:color="A6A6A6" w:themeColor="background1" w:themeShade="A6"/>
            </w:tcBorders>
            <w:shd w:val="clear" w:color="auto" w:fill="auto"/>
            <w:vAlign w:val="center"/>
            <w:hideMark/>
          </w:tcPr>
          <w:p w14:paraId="72EBFFA5" w14:textId="77777777" w:rsidR="004F58D4" w:rsidRPr="00123C21" w:rsidRDefault="004F58D4" w:rsidP="004F58D4">
            <w:pPr>
              <w:rPr>
                <w:rFonts w:ascii="Arial" w:hAnsi="Arial" w:cs="Arial"/>
                <w:sz w:val="8"/>
                <w:szCs w:val="22"/>
              </w:rPr>
            </w:pPr>
          </w:p>
        </w:tc>
      </w:tr>
      <w:bookmarkEnd w:id="4"/>
      <w:tr w:rsidR="00F41A33" w:rsidRPr="00123C21" w14:paraId="07245708" w14:textId="77777777" w:rsidTr="007F2416">
        <w:trPr>
          <w:trHeight w:val="1052"/>
        </w:trPr>
        <w:tc>
          <w:tcPr>
            <w:tcW w:w="3934" w:type="dxa"/>
            <w:shd w:val="clear" w:color="auto" w:fill="BAE4FC"/>
            <w:vAlign w:val="center"/>
          </w:tcPr>
          <w:p w14:paraId="45594F93" w14:textId="77777777" w:rsidR="00F41A33" w:rsidRPr="00123C21" w:rsidRDefault="00972D6A" w:rsidP="00F41A33">
            <w:pPr>
              <w:jc w:val="center"/>
              <w:rPr>
                <w:rFonts w:ascii="Arial" w:hAnsi="Arial" w:cs="Arial"/>
              </w:rPr>
            </w:pPr>
            <w:r w:rsidRPr="00123C21">
              <w:rPr>
                <w:rFonts w:ascii="Arial" w:hAnsi="Arial" w:cs="Arial"/>
                <w:bCs/>
              </w:rPr>
              <w:t xml:space="preserve">Improved service in hospitals </w:t>
            </w:r>
          </w:p>
        </w:tc>
        <w:tc>
          <w:tcPr>
            <w:tcW w:w="222" w:type="dxa"/>
            <w:tcBorders>
              <w:right w:val="single" w:sz="4" w:space="0" w:color="A6A6A6" w:themeColor="background1" w:themeShade="A6"/>
            </w:tcBorders>
            <w:shd w:val="clear" w:color="auto" w:fill="auto"/>
            <w:vAlign w:val="center"/>
          </w:tcPr>
          <w:p w14:paraId="0E4E82C9" w14:textId="77777777" w:rsidR="00F41A33" w:rsidRPr="00123C21" w:rsidRDefault="00F41A33" w:rsidP="00F41A33">
            <w:pPr>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FC1E53" w14:textId="77777777" w:rsidR="00F41A33" w:rsidRPr="00123C21" w:rsidRDefault="00972D6A" w:rsidP="009F6E82">
            <w:pPr>
              <w:spacing w:before="120" w:after="120"/>
              <w:rPr>
                <w:rFonts w:ascii="Arial" w:hAnsi="Arial" w:cs="Arial"/>
                <w:color w:val="000000"/>
              </w:rPr>
            </w:pPr>
            <w:r w:rsidRPr="00123C21">
              <w:rPr>
                <w:rFonts w:ascii="Arial" w:hAnsi="Arial" w:cs="Arial"/>
                <w:bCs/>
              </w:rPr>
              <w:t>Improving the treatment of patients admitted to NSW public hospitals, attending an emergenc</w:t>
            </w:r>
            <w:r w:rsidR="007F2416" w:rsidRPr="00123C21">
              <w:rPr>
                <w:rFonts w:ascii="Arial" w:hAnsi="Arial" w:cs="Arial"/>
                <w:bCs/>
              </w:rPr>
              <w:t>y department or an outpatient-type o</w:t>
            </w:r>
            <w:r w:rsidR="00CD2233" w:rsidRPr="00123C21">
              <w:rPr>
                <w:rFonts w:ascii="Arial" w:hAnsi="Arial" w:cs="Arial"/>
                <w:bCs/>
              </w:rPr>
              <w:t>r</w:t>
            </w:r>
            <w:r w:rsidR="007F2416" w:rsidRPr="00123C21">
              <w:rPr>
                <w:rFonts w:ascii="Arial" w:hAnsi="Arial" w:cs="Arial"/>
                <w:bCs/>
              </w:rPr>
              <w:t xml:space="preserve"> specialist clinic, and/or ambulance service. </w:t>
            </w:r>
          </w:p>
        </w:tc>
      </w:tr>
      <w:tr w:rsidR="00F41A33" w:rsidRPr="00123C21" w14:paraId="5044FE50" w14:textId="77777777" w:rsidTr="009D302A">
        <w:trPr>
          <w:trHeight w:val="58"/>
        </w:trPr>
        <w:tc>
          <w:tcPr>
            <w:tcW w:w="3934" w:type="dxa"/>
            <w:shd w:val="clear" w:color="auto" w:fill="auto"/>
            <w:noWrap/>
            <w:vAlign w:val="center"/>
          </w:tcPr>
          <w:p w14:paraId="182B9192" w14:textId="77777777" w:rsidR="00F41A33" w:rsidRPr="00123C21" w:rsidRDefault="00F41A33" w:rsidP="00F41A33">
            <w:pPr>
              <w:jc w:val="center"/>
              <w:rPr>
                <w:rFonts w:ascii="Arial" w:hAnsi="Arial" w:cs="Arial"/>
                <w:color w:val="000000"/>
                <w:sz w:val="6"/>
                <w:szCs w:val="6"/>
              </w:rPr>
            </w:pPr>
          </w:p>
        </w:tc>
        <w:tc>
          <w:tcPr>
            <w:tcW w:w="222" w:type="dxa"/>
            <w:shd w:val="clear" w:color="auto" w:fill="auto"/>
            <w:noWrap/>
            <w:vAlign w:val="bottom"/>
          </w:tcPr>
          <w:p w14:paraId="5A7C4256" w14:textId="77777777" w:rsidR="00F41A33" w:rsidRPr="00123C21" w:rsidRDefault="00F41A33" w:rsidP="00F41A33">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6C09D533" w14:textId="77777777" w:rsidR="00F41A33" w:rsidRPr="00123C21" w:rsidRDefault="00F41A33" w:rsidP="00F41A33">
            <w:pPr>
              <w:rPr>
                <w:rFonts w:ascii="Arial" w:hAnsi="Arial" w:cs="Arial"/>
                <w:sz w:val="6"/>
                <w:szCs w:val="6"/>
              </w:rPr>
            </w:pPr>
          </w:p>
        </w:tc>
      </w:tr>
      <w:tr w:rsidR="00F41A33" w:rsidRPr="00123C21" w14:paraId="7AA906D6" w14:textId="77777777" w:rsidTr="007F2416">
        <w:trPr>
          <w:trHeight w:val="1152"/>
        </w:trPr>
        <w:tc>
          <w:tcPr>
            <w:tcW w:w="3934" w:type="dxa"/>
            <w:shd w:val="clear" w:color="auto" w:fill="EBF7FE"/>
            <w:vAlign w:val="center"/>
          </w:tcPr>
          <w:p w14:paraId="01DD156A" w14:textId="77777777" w:rsidR="00F41A33" w:rsidRPr="00123C21" w:rsidRDefault="007F2416" w:rsidP="00F41A33">
            <w:pPr>
              <w:jc w:val="center"/>
              <w:rPr>
                <w:rFonts w:ascii="Arial" w:hAnsi="Arial" w:cs="Arial"/>
                <w:bCs/>
              </w:rPr>
            </w:pPr>
            <w:r w:rsidRPr="00123C21">
              <w:rPr>
                <w:rFonts w:ascii="Arial" w:hAnsi="Arial" w:cs="Arial"/>
                <w:bCs/>
              </w:rPr>
              <w:t xml:space="preserve">Mentally healthy communities </w:t>
            </w:r>
          </w:p>
        </w:tc>
        <w:tc>
          <w:tcPr>
            <w:tcW w:w="222" w:type="dxa"/>
            <w:tcBorders>
              <w:right w:val="single" w:sz="4" w:space="0" w:color="A6A6A6" w:themeColor="background1" w:themeShade="A6"/>
            </w:tcBorders>
            <w:shd w:val="clear" w:color="auto" w:fill="auto"/>
            <w:noWrap/>
            <w:vAlign w:val="center"/>
          </w:tcPr>
          <w:p w14:paraId="198B2886" w14:textId="77777777" w:rsidR="00F41A33" w:rsidRPr="00123C21" w:rsidRDefault="00F41A33" w:rsidP="007F2416">
            <w:pPr>
              <w:rPr>
                <w:rFonts w:ascii="Arial" w:hAnsi="Arial" w:cs="Arial"/>
                <w:bCs/>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0A9E6C2F" w14:textId="77777777" w:rsidR="00F41A33" w:rsidRPr="00123C21" w:rsidRDefault="007F2416" w:rsidP="009F6E82">
            <w:pPr>
              <w:spacing w:before="120" w:after="120"/>
              <w:rPr>
                <w:rFonts w:ascii="Arial" w:hAnsi="Arial" w:cs="Arial"/>
                <w:bCs/>
              </w:rPr>
            </w:pPr>
            <w:r w:rsidRPr="00123C21">
              <w:rPr>
                <w:rFonts w:ascii="Arial" w:hAnsi="Arial" w:cs="Arial"/>
                <w:bCs/>
              </w:rPr>
              <w:t xml:space="preserve">Strengthening health care for people with mental illness, their families and carers, including through better access to community mental health services and improved quality of care and patient safety. </w:t>
            </w:r>
            <w:r w:rsidR="007C6249" w:rsidRPr="00123C21">
              <w:rPr>
                <w:rFonts w:ascii="Arial" w:hAnsi="Arial" w:cs="Arial"/>
                <w:bCs/>
              </w:rPr>
              <w:t xml:space="preserve">  </w:t>
            </w:r>
          </w:p>
        </w:tc>
      </w:tr>
      <w:tr w:rsidR="00F41A33" w:rsidRPr="00123C21" w14:paraId="2CCE631C" w14:textId="77777777" w:rsidTr="009D302A">
        <w:trPr>
          <w:trHeight w:val="45"/>
        </w:trPr>
        <w:tc>
          <w:tcPr>
            <w:tcW w:w="3934" w:type="dxa"/>
            <w:shd w:val="clear" w:color="auto" w:fill="auto"/>
            <w:vAlign w:val="center"/>
          </w:tcPr>
          <w:p w14:paraId="41782FAF" w14:textId="77777777" w:rsidR="00F41A33" w:rsidRPr="00123C21" w:rsidRDefault="00F41A33" w:rsidP="00F41A33">
            <w:pPr>
              <w:jc w:val="center"/>
              <w:rPr>
                <w:rFonts w:ascii="Arial" w:hAnsi="Arial" w:cs="Arial"/>
                <w:color w:val="000000"/>
                <w:sz w:val="6"/>
                <w:szCs w:val="6"/>
              </w:rPr>
            </w:pPr>
          </w:p>
        </w:tc>
        <w:tc>
          <w:tcPr>
            <w:tcW w:w="222" w:type="dxa"/>
            <w:shd w:val="clear" w:color="auto" w:fill="auto"/>
            <w:noWrap/>
            <w:vAlign w:val="bottom"/>
          </w:tcPr>
          <w:p w14:paraId="3ACA34CD" w14:textId="77777777" w:rsidR="00F41A33" w:rsidRPr="00123C21" w:rsidRDefault="00F41A33" w:rsidP="00F41A33">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7A586959" w14:textId="77777777" w:rsidR="00F41A33" w:rsidRPr="00123C21" w:rsidRDefault="00F41A33" w:rsidP="00F41A33">
            <w:pPr>
              <w:rPr>
                <w:rFonts w:ascii="Arial" w:hAnsi="Arial" w:cs="Arial"/>
                <w:sz w:val="6"/>
                <w:szCs w:val="6"/>
              </w:rPr>
            </w:pPr>
          </w:p>
        </w:tc>
      </w:tr>
      <w:tr w:rsidR="00F41A33" w:rsidRPr="00123C21" w14:paraId="68B55674" w14:textId="77777777" w:rsidTr="007F2416">
        <w:trPr>
          <w:trHeight w:val="1073"/>
        </w:trPr>
        <w:tc>
          <w:tcPr>
            <w:tcW w:w="3934" w:type="dxa"/>
            <w:shd w:val="clear" w:color="auto" w:fill="BAE4FC"/>
            <w:vAlign w:val="center"/>
          </w:tcPr>
          <w:p w14:paraId="04BCF2AE" w14:textId="77777777" w:rsidR="00F41A33" w:rsidRPr="00123C21" w:rsidRDefault="007F2416" w:rsidP="00F41A33">
            <w:pPr>
              <w:jc w:val="center"/>
              <w:rPr>
                <w:rFonts w:ascii="Arial" w:hAnsi="Arial" w:cs="Arial"/>
                <w:bCs/>
              </w:rPr>
            </w:pPr>
            <w:r w:rsidRPr="00123C21">
              <w:rPr>
                <w:rFonts w:ascii="Arial" w:hAnsi="Arial" w:cs="Arial"/>
                <w:bCs/>
              </w:rPr>
              <w:t xml:space="preserve">Healthy, resilient communities </w:t>
            </w:r>
          </w:p>
        </w:tc>
        <w:tc>
          <w:tcPr>
            <w:tcW w:w="222" w:type="dxa"/>
            <w:tcBorders>
              <w:right w:val="single" w:sz="4" w:space="0" w:color="A6A6A6" w:themeColor="background1" w:themeShade="A6"/>
            </w:tcBorders>
            <w:shd w:val="clear" w:color="auto" w:fill="auto"/>
            <w:noWrap/>
            <w:vAlign w:val="center"/>
          </w:tcPr>
          <w:p w14:paraId="5FB6B7F4" w14:textId="77777777" w:rsidR="00F41A33" w:rsidRPr="00123C21" w:rsidRDefault="00F41A33" w:rsidP="00F41A33">
            <w:pPr>
              <w:spacing w:after="280"/>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7FBBF510" w14:textId="77777777" w:rsidR="00F41A33" w:rsidRPr="00123C21" w:rsidRDefault="007F2416" w:rsidP="009F6E82">
            <w:pPr>
              <w:spacing w:before="120" w:after="120"/>
              <w:rPr>
                <w:rFonts w:ascii="Arial" w:hAnsi="Arial" w:cs="Arial"/>
                <w:color w:val="76923C" w:themeColor="accent3" w:themeShade="BF"/>
              </w:rPr>
            </w:pPr>
            <w:r w:rsidRPr="00123C21">
              <w:rPr>
                <w:rFonts w:ascii="Arial" w:hAnsi="Arial" w:cs="Arial"/>
                <w:bCs/>
              </w:rPr>
              <w:t xml:space="preserve">Providing community health and public health services, including dental services, health protection and preventative health. </w:t>
            </w:r>
          </w:p>
        </w:tc>
      </w:tr>
      <w:tr w:rsidR="00F41A33" w:rsidRPr="00123C21" w14:paraId="291EB8D3" w14:textId="77777777" w:rsidTr="009D302A">
        <w:trPr>
          <w:trHeight w:val="58"/>
        </w:trPr>
        <w:tc>
          <w:tcPr>
            <w:tcW w:w="3934" w:type="dxa"/>
            <w:shd w:val="clear" w:color="auto" w:fill="auto"/>
            <w:noWrap/>
            <w:vAlign w:val="center"/>
          </w:tcPr>
          <w:p w14:paraId="0FC292DC" w14:textId="77777777" w:rsidR="00F41A33" w:rsidRPr="00123C21" w:rsidRDefault="00F41A33" w:rsidP="00F41A33">
            <w:pPr>
              <w:jc w:val="center"/>
              <w:rPr>
                <w:rFonts w:ascii="Arial" w:hAnsi="Arial" w:cs="Arial"/>
                <w:color w:val="000000"/>
                <w:sz w:val="6"/>
                <w:szCs w:val="6"/>
              </w:rPr>
            </w:pPr>
          </w:p>
        </w:tc>
        <w:tc>
          <w:tcPr>
            <w:tcW w:w="222" w:type="dxa"/>
            <w:shd w:val="clear" w:color="auto" w:fill="auto"/>
            <w:noWrap/>
            <w:vAlign w:val="center"/>
          </w:tcPr>
          <w:p w14:paraId="3688B8EC" w14:textId="77777777" w:rsidR="00F41A33" w:rsidRPr="00123C21" w:rsidRDefault="00F41A33" w:rsidP="00F41A33">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362AF5A6" w14:textId="77777777" w:rsidR="00F41A33" w:rsidRPr="00123C21" w:rsidRDefault="00F41A33" w:rsidP="00F41A33">
            <w:pPr>
              <w:rPr>
                <w:rFonts w:ascii="Arial" w:hAnsi="Arial" w:cs="Arial"/>
                <w:sz w:val="6"/>
                <w:szCs w:val="6"/>
              </w:rPr>
            </w:pPr>
          </w:p>
        </w:tc>
      </w:tr>
      <w:tr w:rsidR="00F41A33" w:rsidRPr="00123C21" w14:paraId="315CE678" w14:textId="77777777" w:rsidTr="007F2416">
        <w:trPr>
          <w:trHeight w:val="905"/>
        </w:trPr>
        <w:tc>
          <w:tcPr>
            <w:tcW w:w="3934" w:type="dxa"/>
            <w:shd w:val="clear" w:color="auto" w:fill="EBF7FE"/>
            <w:vAlign w:val="center"/>
          </w:tcPr>
          <w:p w14:paraId="1AA53020" w14:textId="77777777" w:rsidR="00F41A33" w:rsidRPr="00123C21" w:rsidRDefault="007F2416" w:rsidP="00F41A33">
            <w:pPr>
              <w:jc w:val="center"/>
              <w:rPr>
                <w:rFonts w:ascii="Arial" w:hAnsi="Arial" w:cs="Arial"/>
                <w:bCs/>
              </w:rPr>
            </w:pPr>
            <w:r w:rsidRPr="00123C21">
              <w:rPr>
                <w:rFonts w:ascii="Arial" w:hAnsi="Arial" w:cs="Arial"/>
                <w:bCs/>
              </w:rPr>
              <w:t>World class research and innovation</w:t>
            </w:r>
          </w:p>
        </w:tc>
        <w:tc>
          <w:tcPr>
            <w:tcW w:w="222" w:type="dxa"/>
            <w:tcBorders>
              <w:right w:val="single" w:sz="4" w:space="0" w:color="A6A6A6" w:themeColor="background1" w:themeShade="A6"/>
            </w:tcBorders>
            <w:shd w:val="clear" w:color="auto" w:fill="auto"/>
            <w:noWrap/>
            <w:vAlign w:val="center"/>
          </w:tcPr>
          <w:p w14:paraId="4E33FB50" w14:textId="77777777" w:rsidR="00F41A33" w:rsidRPr="00123C21" w:rsidRDefault="00F41A33" w:rsidP="00F41A33">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3B3D150A" w14:textId="77777777" w:rsidR="00A6625A" w:rsidRPr="00123C21" w:rsidRDefault="007F2416" w:rsidP="009F6E82">
            <w:pPr>
              <w:spacing w:before="120" w:after="120"/>
              <w:rPr>
                <w:rFonts w:ascii="Arial" w:hAnsi="Arial" w:cs="Arial"/>
                <w:color w:val="000000"/>
              </w:rPr>
            </w:pPr>
            <w:r w:rsidRPr="00123C21">
              <w:rPr>
                <w:rFonts w:ascii="Arial" w:hAnsi="Arial" w:cs="Arial"/>
                <w:bCs/>
              </w:rPr>
              <w:t xml:space="preserve">Conducting research programs that translate research evidence into improved health care, health services, medical devices and therapeutics. </w:t>
            </w:r>
          </w:p>
        </w:tc>
      </w:tr>
      <w:tr w:rsidR="00F7271C" w:rsidRPr="00123C21" w14:paraId="724D12FC" w14:textId="77777777" w:rsidTr="00175BB5">
        <w:trPr>
          <w:trHeight w:val="70"/>
        </w:trPr>
        <w:tc>
          <w:tcPr>
            <w:tcW w:w="3934" w:type="dxa"/>
            <w:shd w:val="clear" w:color="auto" w:fill="auto"/>
            <w:vAlign w:val="center"/>
          </w:tcPr>
          <w:p w14:paraId="6526BFD9" w14:textId="77777777" w:rsidR="00F7271C" w:rsidRPr="00123C21" w:rsidRDefault="00F7271C" w:rsidP="00F7271C">
            <w:pPr>
              <w:jc w:val="center"/>
              <w:rPr>
                <w:rFonts w:ascii="Arial" w:hAnsi="Arial" w:cs="Arial"/>
                <w:bCs/>
                <w:sz w:val="6"/>
                <w:szCs w:val="6"/>
              </w:rPr>
            </w:pPr>
          </w:p>
        </w:tc>
        <w:tc>
          <w:tcPr>
            <w:tcW w:w="222" w:type="dxa"/>
            <w:shd w:val="clear" w:color="auto" w:fill="auto"/>
            <w:noWrap/>
            <w:vAlign w:val="center"/>
          </w:tcPr>
          <w:p w14:paraId="1A9AE544" w14:textId="77777777" w:rsidR="00F7271C" w:rsidRPr="00123C21" w:rsidRDefault="00F7271C" w:rsidP="00F7271C">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435A17BA" w14:textId="77777777" w:rsidR="00F7271C" w:rsidRPr="00123C21" w:rsidRDefault="00F7271C" w:rsidP="00F7271C">
            <w:pPr>
              <w:rPr>
                <w:rFonts w:ascii="Arial" w:hAnsi="Arial" w:cs="Arial"/>
                <w:bCs/>
                <w:sz w:val="6"/>
                <w:szCs w:val="6"/>
              </w:rPr>
            </w:pPr>
          </w:p>
        </w:tc>
      </w:tr>
      <w:tr w:rsidR="00F7271C" w:rsidRPr="00123C21" w14:paraId="3F4BAE76" w14:textId="77777777" w:rsidTr="00175BB5">
        <w:trPr>
          <w:trHeight w:val="905"/>
        </w:trPr>
        <w:tc>
          <w:tcPr>
            <w:tcW w:w="3934" w:type="dxa"/>
            <w:shd w:val="clear" w:color="auto" w:fill="BAE4FC"/>
            <w:vAlign w:val="center"/>
          </w:tcPr>
          <w:p w14:paraId="7E6EA54C" w14:textId="0958CF67" w:rsidR="00F7271C" w:rsidRPr="00123C21" w:rsidRDefault="00F7271C" w:rsidP="00F41A33">
            <w:pPr>
              <w:jc w:val="center"/>
              <w:rPr>
                <w:rFonts w:ascii="Arial" w:hAnsi="Arial" w:cs="Arial"/>
                <w:bCs/>
              </w:rPr>
            </w:pPr>
            <w:r w:rsidRPr="00123C21">
              <w:rPr>
                <w:rFonts w:ascii="Arial" w:hAnsi="Arial" w:cs="Arial"/>
                <w:bCs/>
              </w:rPr>
              <w:t>Continuously improving healthcare</w:t>
            </w:r>
          </w:p>
        </w:tc>
        <w:tc>
          <w:tcPr>
            <w:tcW w:w="222" w:type="dxa"/>
            <w:tcBorders>
              <w:right w:val="single" w:sz="4" w:space="0" w:color="A6A6A6" w:themeColor="background1" w:themeShade="A6"/>
            </w:tcBorders>
            <w:shd w:val="clear" w:color="auto" w:fill="auto"/>
            <w:noWrap/>
            <w:vAlign w:val="center"/>
          </w:tcPr>
          <w:p w14:paraId="75C84F30" w14:textId="77777777" w:rsidR="00F7271C" w:rsidRPr="00123C21" w:rsidRDefault="00F7271C" w:rsidP="00F41A33">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2092EAF0" w14:textId="5ECA5838" w:rsidR="00F7271C" w:rsidRPr="00123C21" w:rsidRDefault="00F7271C" w:rsidP="009F6E82">
            <w:pPr>
              <w:spacing w:before="120" w:after="120"/>
              <w:rPr>
                <w:rFonts w:ascii="Arial" w:hAnsi="Arial" w:cs="Arial"/>
                <w:bCs/>
              </w:rPr>
            </w:pPr>
            <w:r w:rsidRPr="00123C21">
              <w:rPr>
                <w:rFonts w:ascii="Arial" w:hAnsi="Arial" w:cs="Arial"/>
                <w:bCs/>
              </w:rPr>
              <w:t>Improving health care through the Health Care Complaints Commission that acts to protect public health and safety, and the Mental Health Commission responsible for monitoring, reviewing and improving the mental health system.</w:t>
            </w:r>
          </w:p>
        </w:tc>
      </w:tr>
      <w:bookmarkEnd w:id="5"/>
    </w:tbl>
    <w:p w14:paraId="25E8CEB7" w14:textId="77777777" w:rsidR="00C639A9" w:rsidRPr="00123C21" w:rsidRDefault="00C639A9" w:rsidP="005F6E9B">
      <w:pPr>
        <w:adjustRightInd w:val="0"/>
        <w:rPr>
          <w:rFonts w:ascii="Arial" w:eastAsiaTheme="minorHAnsi" w:hAnsi="Arial" w:cs="Arial"/>
          <w:b/>
          <w:i/>
          <w:sz w:val="8"/>
          <w:szCs w:val="8"/>
        </w:rPr>
      </w:pPr>
    </w:p>
    <w:p w14:paraId="6F4F0610" w14:textId="7FB4D00B" w:rsidR="00612AE8" w:rsidRPr="00123C21" w:rsidRDefault="00612AE8">
      <w:pPr>
        <w:rPr>
          <w:rFonts w:ascii="Arial" w:eastAsiaTheme="minorHAnsi" w:hAnsi="Arial" w:cs="Arial"/>
          <w:b/>
          <w:i/>
          <w:sz w:val="8"/>
          <w:szCs w:val="8"/>
        </w:rPr>
      </w:pPr>
      <w:r w:rsidRPr="00123C21">
        <w:rPr>
          <w:rFonts w:ascii="Arial" w:eastAsiaTheme="minorHAnsi" w:hAnsi="Arial" w:cs="Arial"/>
          <w:b/>
          <w:i/>
          <w:sz w:val="8"/>
          <w:szCs w:val="8"/>
        </w:rPr>
        <w:br w:type="page"/>
      </w:r>
    </w:p>
    <w:p w14:paraId="1DEFD1BE" w14:textId="77777777" w:rsidR="00CD4DEB" w:rsidRPr="00123C21" w:rsidRDefault="006D4B0D" w:rsidP="009F6E82">
      <w:pPr>
        <w:pStyle w:val="Heading2"/>
        <w:numPr>
          <w:ilvl w:val="1"/>
          <w:numId w:val="69"/>
        </w:numPr>
        <w:rPr>
          <w:rFonts w:ascii="Arial" w:hAnsi="Arial" w:cs="Arial"/>
        </w:rPr>
      </w:pPr>
      <w:r w:rsidRPr="00123C21">
        <w:rPr>
          <w:rFonts w:ascii="Arial" w:hAnsi="Arial" w:cs="Arial"/>
        </w:rPr>
        <w:lastRenderedPageBreak/>
        <w:t>2019-20</w:t>
      </w:r>
      <w:r w:rsidR="00CD4DEB" w:rsidRPr="00123C21">
        <w:rPr>
          <w:rFonts w:ascii="Arial" w:hAnsi="Arial" w:cs="Arial"/>
        </w:rPr>
        <w:t xml:space="preserve"> Budget </w:t>
      </w:r>
      <w:r w:rsidR="007A132A" w:rsidRPr="00123C21">
        <w:rPr>
          <w:rFonts w:ascii="Arial" w:hAnsi="Arial" w:cs="Arial"/>
        </w:rPr>
        <w:t>H</w:t>
      </w:r>
      <w:r w:rsidR="00CD4DEB" w:rsidRPr="00123C21">
        <w:rPr>
          <w:rFonts w:ascii="Arial" w:hAnsi="Arial" w:cs="Arial"/>
        </w:rPr>
        <w:t>ighlights</w:t>
      </w:r>
      <w:r w:rsidR="00B13A51" w:rsidRPr="00123C21">
        <w:rPr>
          <w:rFonts w:ascii="Arial" w:hAnsi="Arial" w:cs="Arial"/>
        </w:rPr>
        <w:t xml:space="preserve"> </w:t>
      </w:r>
    </w:p>
    <w:p w14:paraId="144E1694" w14:textId="550AB7F5" w:rsidR="001C741F" w:rsidRPr="00123C21" w:rsidRDefault="001C741F" w:rsidP="00612AE8">
      <w:pPr>
        <w:pStyle w:val="BodyText"/>
        <w:rPr>
          <w:lang w:val="en-US"/>
        </w:rPr>
      </w:pPr>
      <w:r w:rsidRPr="00123C21">
        <w:rPr>
          <w:lang w:val="en-US"/>
        </w:rPr>
        <w:t xml:space="preserve">In 2019-20, the </w:t>
      </w:r>
      <w:r w:rsidR="00175018" w:rsidRPr="00123C21">
        <w:rPr>
          <w:lang w:val="en-US"/>
        </w:rPr>
        <w:t>Health</w:t>
      </w:r>
      <w:r w:rsidRPr="00123C21">
        <w:rPr>
          <w:lang w:val="en-US"/>
        </w:rPr>
        <w:t xml:space="preserve"> cluster will spend $26.</w:t>
      </w:r>
      <w:r w:rsidR="00F93B09" w:rsidRPr="00123C21">
        <w:rPr>
          <w:lang w:val="en-US"/>
        </w:rPr>
        <w:t>7</w:t>
      </w:r>
      <w:r w:rsidRPr="00123C21">
        <w:rPr>
          <w:lang w:val="en-US"/>
        </w:rPr>
        <w:t xml:space="preserve"> billion ($24.0 billion </w:t>
      </w:r>
      <w:r w:rsidR="00DF4F0D" w:rsidRPr="00123C21">
        <w:rPr>
          <w:lang w:val="en-US"/>
        </w:rPr>
        <w:t xml:space="preserve">recurrent </w:t>
      </w:r>
      <w:r w:rsidRPr="00123C21">
        <w:rPr>
          <w:lang w:val="en-US"/>
        </w:rPr>
        <w:t>expenses</w:t>
      </w:r>
      <w:r w:rsidR="00DF4F0D" w:rsidRPr="00123C21">
        <w:rPr>
          <w:lang w:val="en-US"/>
        </w:rPr>
        <w:t xml:space="preserve"> and</w:t>
      </w:r>
      <w:r w:rsidR="00CC55E2" w:rsidRPr="00123C21">
        <w:rPr>
          <w:lang w:val="en-US"/>
        </w:rPr>
        <w:t xml:space="preserve"> </w:t>
      </w:r>
      <w:r w:rsidRPr="00123C21">
        <w:rPr>
          <w:lang w:val="en-US"/>
        </w:rPr>
        <w:t>$2.</w:t>
      </w:r>
      <w:r w:rsidR="00F93B09" w:rsidRPr="00123C21">
        <w:rPr>
          <w:lang w:val="en-US"/>
        </w:rPr>
        <w:t>7</w:t>
      </w:r>
      <w:r w:rsidR="00C951AF" w:rsidRPr="00123C21">
        <w:rPr>
          <w:rStyle w:val="FootnoteReference"/>
          <w:lang w:val="en-US"/>
        </w:rPr>
        <w:footnoteReference w:id="3"/>
      </w:r>
      <w:r w:rsidR="00F93B09" w:rsidRPr="00123C21">
        <w:rPr>
          <w:lang w:val="en-US"/>
        </w:rPr>
        <w:t xml:space="preserve"> </w:t>
      </w:r>
      <w:r w:rsidRPr="00123C21">
        <w:rPr>
          <w:lang w:val="en-US"/>
        </w:rPr>
        <w:t>billion capital</w:t>
      </w:r>
      <w:r w:rsidR="003C55E5" w:rsidRPr="00123C21">
        <w:rPr>
          <w:lang w:val="en-US"/>
        </w:rPr>
        <w:t xml:space="preserve"> expenditure</w:t>
      </w:r>
      <w:r w:rsidRPr="00123C21">
        <w:rPr>
          <w:lang w:val="en-US"/>
        </w:rPr>
        <w:t>). Key initiatives are highlighted below.</w:t>
      </w:r>
    </w:p>
    <w:p w14:paraId="37C9AB44" w14:textId="01F014D5" w:rsidR="00BA6EF0" w:rsidRPr="00123C21" w:rsidRDefault="00BA6EF0" w:rsidP="00612AE8">
      <w:pPr>
        <w:pStyle w:val="Heading4"/>
        <w:rPr>
          <w:rFonts w:cs="Arial"/>
        </w:rPr>
      </w:pPr>
      <w:bookmarkStart w:id="6" w:name="_Hlk7522941"/>
      <w:r w:rsidRPr="00123C21">
        <w:rPr>
          <w:rFonts w:cs="Arial"/>
        </w:rPr>
        <w:t>Improved service in hospitals</w:t>
      </w:r>
    </w:p>
    <w:p w14:paraId="70BD365C" w14:textId="53CF9847" w:rsidR="00BA6EF0" w:rsidRPr="00123C21" w:rsidRDefault="00BA6EF0" w:rsidP="00A36103">
      <w:pPr>
        <w:pStyle w:val="Bullet1"/>
      </w:pPr>
      <w:r w:rsidRPr="00123C21">
        <w:t>$10.1 billion</w:t>
      </w:r>
      <w:r w:rsidR="00C951AF" w:rsidRPr="00123C21">
        <w:rPr>
          <w:rStyle w:val="FootnoteReference"/>
        </w:rPr>
        <w:footnoteReference w:id="4"/>
      </w:r>
      <w:r w:rsidRPr="00123C21">
        <w:t xml:space="preserve"> over four years to invest in New South Wales’s health infrastructure to continue current works and commence upgrading and building a further 29 hospital and health facility projects. Within the next four years, this will enable:</w:t>
      </w:r>
    </w:p>
    <w:p w14:paraId="25DB6C59" w14:textId="77777777" w:rsidR="00BA6EF0" w:rsidRPr="00123C21" w:rsidRDefault="00BA6EF0" w:rsidP="009F6E82">
      <w:pPr>
        <w:pStyle w:val="Bullet2"/>
      </w:pPr>
      <w:r w:rsidRPr="00123C21">
        <w:t xml:space="preserve">delivery of new hospitals at Tweed, Maitland, </w:t>
      </w:r>
      <w:proofErr w:type="spellStart"/>
      <w:r w:rsidRPr="00123C21">
        <w:t>Macksville</w:t>
      </w:r>
      <w:proofErr w:type="spellEnd"/>
      <w:r w:rsidRPr="00123C21">
        <w:t xml:space="preserve"> and </w:t>
      </w:r>
      <w:proofErr w:type="spellStart"/>
      <w:r w:rsidRPr="00123C21">
        <w:t>Mudgee</w:t>
      </w:r>
      <w:proofErr w:type="spellEnd"/>
      <w:r w:rsidRPr="00123C21">
        <w:t xml:space="preserve"> as well as commencement of works at Bankstown-</w:t>
      </w:r>
      <w:proofErr w:type="spellStart"/>
      <w:r w:rsidRPr="00123C21">
        <w:t>Lidcombe</w:t>
      </w:r>
      <w:proofErr w:type="spellEnd"/>
      <w:r w:rsidRPr="00123C21">
        <w:t xml:space="preserve"> and Eurobodalla</w:t>
      </w:r>
    </w:p>
    <w:p w14:paraId="6DD84ECC" w14:textId="77777777" w:rsidR="00BA6EF0" w:rsidRPr="00123C21" w:rsidRDefault="00BA6EF0" w:rsidP="00A36103">
      <w:pPr>
        <w:pStyle w:val="Bullet2"/>
      </w:pPr>
      <w:r w:rsidRPr="00123C21">
        <w:t xml:space="preserve">completion of hospital upgrades at Blacktown / Mt Druitt, Concord, Dubbo, Manning, Nepean, Wagga Wagga, </w:t>
      </w:r>
      <w:proofErr w:type="spellStart"/>
      <w:r w:rsidRPr="00123C21">
        <w:t>Westmead</w:t>
      </w:r>
      <w:proofErr w:type="spellEnd"/>
      <w:r w:rsidRPr="00123C21">
        <w:t xml:space="preserve"> and </w:t>
      </w:r>
      <w:proofErr w:type="spellStart"/>
      <w:r w:rsidRPr="00123C21">
        <w:t>Wyong</w:t>
      </w:r>
      <w:proofErr w:type="spellEnd"/>
      <w:r w:rsidRPr="00123C21">
        <w:t xml:space="preserve"> </w:t>
      </w:r>
    </w:p>
    <w:p w14:paraId="1E53D85B" w14:textId="77777777" w:rsidR="00BA6EF0" w:rsidRPr="00123C21" w:rsidRDefault="00BA6EF0" w:rsidP="00A36103">
      <w:pPr>
        <w:pStyle w:val="Bullet2"/>
      </w:pPr>
      <w:r w:rsidRPr="00123C21">
        <w:t xml:space="preserve">commencement of hospital upgrades at Ryde, Shoalhaven and St George </w:t>
      </w:r>
    </w:p>
    <w:p w14:paraId="119FD26F" w14:textId="77777777" w:rsidR="00BA6EF0" w:rsidRPr="00123C21" w:rsidRDefault="00BA6EF0" w:rsidP="00A36103">
      <w:pPr>
        <w:pStyle w:val="Bullet2"/>
        <w:rPr>
          <w:bCs/>
        </w:rPr>
      </w:pPr>
      <w:r w:rsidRPr="00123C21">
        <w:t xml:space="preserve">acceleration of work at Nepean, Randwick, Tweed and </w:t>
      </w:r>
      <w:proofErr w:type="spellStart"/>
      <w:r w:rsidRPr="00123C21">
        <w:t>Westmead</w:t>
      </w:r>
      <w:proofErr w:type="spellEnd"/>
    </w:p>
    <w:p w14:paraId="3B58A8B8" w14:textId="0244D1A2" w:rsidR="00BA6EF0" w:rsidRPr="00123C21" w:rsidRDefault="00BA6EF0" w:rsidP="00A36103">
      <w:pPr>
        <w:pStyle w:val="Bullet2"/>
      </w:pPr>
      <w:r w:rsidRPr="00123C21">
        <w:t>completion of the Rural Ambulance Infrastructure Reconfiguration program, the Sydney Ambulance Metropolitan Infrastructure Strategy and the regional Multipurpose Services Strategy</w:t>
      </w:r>
    </w:p>
    <w:p w14:paraId="534D5DC1" w14:textId="77777777" w:rsidR="00BA6EF0" w:rsidRPr="00123C21" w:rsidRDefault="00BA6EF0" w:rsidP="00BA6EF0">
      <w:pPr>
        <w:pStyle w:val="ListParagraph"/>
        <w:numPr>
          <w:ilvl w:val="0"/>
          <w:numId w:val="36"/>
        </w:numPr>
        <w:spacing w:before="120" w:after="80" w:line="240" w:lineRule="atLeast"/>
        <w:rPr>
          <w:rFonts w:cs="Arial"/>
          <w:bCs/>
          <w:sz w:val="23"/>
          <w:szCs w:val="23"/>
        </w:rPr>
      </w:pPr>
      <w:r w:rsidRPr="00123C21">
        <w:rPr>
          <w:rFonts w:cs="Arial"/>
          <w:bCs/>
          <w:sz w:val="23"/>
          <w:szCs w:val="23"/>
        </w:rPr>
        <w:t>This infrastructure investment includes $2.9 billion in 2019-20, to:</w:t>
      </w:r>
    </w:p>
    <w:p w14:paraId="5A1296D2" w14:textId="174018BC" w:rsidR="00BA6EF0" w:rsidRPr="00123C21" w:rsidRDefault="00BA6EF0" w:rsidP="00A36103">
      <w:pPr>
        <w:pStyle w:val="Bullet2"/>
      </w:pPr>
      <w:r w:rsidRPr="00123C21">
        <w:t xml:space="preserve">commence new works at John Hunter </w:t>
      </w:r>
      <w:r w:rsidR="00B12F9D" w:rsidRPr="00123C21">
        <w:t xml:space="preserve">Health and Innovation Precinct </w:t>
      </w:r>
      <w:r w:rsidRPr="00123C21">
        <w:t>(Estimated Total Cost (ETC) $780</w:t>
      </w:r>
      <w:r w:rsidR="00914877" w:rsidRPr="00123C21">
        <w:t> </w:t>
      </w:r>
      <w:r w:rsidRPr="00123C21">
        <w:t xml:space="preserve">million), the Children’s Hospital at </w:t>
      </w:r>
      <w:proofErr w:type="spellStart"/>
      <w:r w:rsidRPr="00123C21">
        <w:t>Westmead</w:t>
      </w:r>
      <w:proofErr w:type="spellEnd"/>
      <w:r w:rsidRPr="00123C21">
        <w:t xml:space="preserve"> (ETC $619</w:t>
      </w:r>
      <w:r w:rsidR="00C951AF" w:rsidRPr="00123C21">
        <w:t> </w:t>
      </w:r>
      <w:r w:rsidRPr="00123C21">
        <w:t xml:space="preserve">million), and </w:t>
      </w:r>
      <w:proofErr w:type="spellStart"/>
      <w:r w:rsidRPr="00123C21">
        <w:t>Tumut</w:t>
      </w:r>
      <w:proofErr w:type="spellEnd"/>
      <w:r w:rsidRPr="00123C21">
        <w:t xml:space="preserve"> Hospital (ETC $50 million)</w:t>
      </w:r>
    </w:p>
    <w:p w14:paraId="1630CABC" w14:textId="77777777" w:rsidR="00BA6EF0" w:rsidRPr="00123C21" w:rsidRDefault="00BA6EF0" w:rsidP="00A36103">
      <w:pPr>
        <w:pStyle w:val="Bullet2"/>
      </w:pPr>
      <w:r w:rsidRPr="00123C21">
        <w:t>enhance redevelopments at Griffith Hospital, Goulburn Hospital, Hornsby Hospital and Mona Vale Hospital</w:t>
      </w:r>
    </w:p>
    <w:p w14:paraId="68DE5CF8" w14:textId="6DFC19B1" w:rsidR="00BA6EF0" w:rsidRPr="00123C21" w:rsidRDefault="00BA6EF0" w:rsidP="00A36103">
      <w:pPr>
        <w:pStyle w:val="Bullet2"/>
      </w:pPr>
      <w:r w:rsidRPr="00123C21">
        <w:t xml:space="preserve">build three new hospital car parks (Liverpool, </w:t>
      </w:r>
      <w:proofErr w:type="spellStart"/>
      <w:r w:rsidRPr="00123C21">
        <w:t>Shellharbour</w:t>
      </w:r>
      <w:proofErr w:type="spellEnd"/>
      <w:r w:rsidRPr="00123C21">
        <w:t>, and Wagga Wagga) with a combined ETC of $103.3 million</w:t>
      </w:r>
    </w:p>
    <w:p w14:paraId="35A18BA8" w14:textId="75DE7FF4" w:rsidR="00BA6EF0" w:rsidRPr="00123C21" w:rsidRDefault="00BA6EF0" w:rsidP="00A36103">
      <w:pPr>
        <w:pStyle w:val="Bullet2"/>
      </w:pPr>
      <w:r w:rsidRPr="00123C21">
        <w:t xml:space="preserve">progress planning for </w:t>
      </w:r>
      <w:proofErr w:type="gramStart"/>
      <w:r w:rsidRPr="00123C21">
        <w:t>a number of</w:t>
      </w:r>
      <w:proofErr w:type="gramEnd"/>
      <w:r w:rsidRPr="00123C21">
        <w:t xml:space="preserve"> major health infrastructure commitments (including Sutherland, Sydney Children’s Hospital Network </w:t>
      </w:r>
      <w:r w:rsidR="00B12F9D" w:rsidRPr="00123C21">
        <w:t xml:space="preserve">at </w:t>
      </w:r>
      <w:r w:rsidRPr="00123C21">
        <w:t>Randwick Stage 1</w:t>
      </w:r>
      <w:r w:rsidR="00B12F9D" w:rsidRPr="00123C21">
        <w:t xml:space="preserve"> and </w:t>
      </w:r>
      <w:r w:rsidRPr="00123C21">
        <w:t>Comprehensive Children’s Cancer Centre</w:t>
      </w:r>
      <w:r w:rsidR="00B12F9D" w:rsidRPr="00123C21">
        <w:t>, along with</w:t>
      </w:r>
      <w:r w:rsidRPr="00123C21">
        <w:t xml:space="preserve"> Royal Prince Alfred Hospital)</w:t>
      </w:r>
    </w:p>
    <w:p w14:paraId="117785A6" w14:textId="02FEC128" w:rsidR="00BA6EF0" w:rsidRPr="00123C21" w:rsidRDefault="00BA6EF0" w:rsidP="00A36103">
      <w:pPr>
        <w:pStyle w:val="Bullet2"/>
      </w:pPr>
      <w:r w:rsidRPr="00123C21">
        <w:t>invest $92.4 million in streamlined patient care through digital technology projects, with $42.1 million for Digital Patient Records including linking NSW Ambulance and hospital medical records in ‘real time’ to support faster and safer transfer of care from NSW Ambulance to hospital emergency departments; as well as $50.3 million for a Whole of System Digital Platform including more mobile digital healthcare and next-generation video conferencing for clinicians and patients</w:t>
      </w:r>
    </w:p>
    <w:p w14:paraId="003676C3" w14:textId="5AAFCEC4" w:rsidR="00BA6EF0" w:rsidRPr="00123C21" w:rsidRDefault="00BA6EF0" w:rsidP="009F6E82">
      <w:pPr>
        <w:pStyle w:val="ListParagraph"/>
        <w:numPr>
          <w:ilvl w:val="0"/>
          <w:numId w:val="45"/>
        </w:numPr>
        <w:spacing w:before="120" w:after="80" w:line="240" w:lineRule="atLeast"/>
        <w:rPr>
          <w:rFonts w:cs="Arial"/>
          <w:bCs/>
          <w:sz w:val="23"/>
          <w:szCs w:val="23"/>
        </w:rPr>
      </w:pPr>
      <w:r w:rsidRPr="00123C21">
        <w:rPr>
          <w:rFonts w:cs="Arial"/>
          <w:bCs/>
          <w:sz w:val="23"/>
          <w:szCs w:val="23"/>
        </w:rPr>
        <w:t xml:space="preserve">$2.8 billion to recruit a total of 8,300 frontline health staff, over four years, with 45 per cent located in regional New South Wales, including an additional: </w:t>
      </w:r>
    </w:p>
    <w:p w14:paraId="4476C67F" w14:textId="5E11CE0F" w:rsidR="00BA6EF0" w:rsidRPr="00123C21" w:rsidRDefault="00BA6EF0" w:rsidP="009F6E82">
      <w:pPr>
        <w:pStyle w:val="Bullet2"/>
      </w:pPr>
      <w:r w:rsidRPr="00123C21">
        <w:t>5,000 nurses and midwives including mental health and palliative care nurses</w:t>
      </w:r>
      <w:r w:rsidR="00C951AF" w:rsidRPr="00123C21">
        <w:rPr>
          <w:rStyle w:val="FootnoteReference"/>
        </w:rPr>
        <w:footnoteReference w:id="5"/>
      </w:r>
    </w:p>
    <w:p w14:paraId="1BA9BDB2" w14:textId="77777777" w:rsidR="00BA6EF0" w:rsidRPr="00123C21" w:rsidRDefault="00BA6EF0" w:rsidP="009F6E82">
      <w:pPr>
        <w:pStyle w:val="Bullet2"/>
      </w:pPr>
      <w:r w:rsidRPr="00123C21">
        <w:t xml:space="preserve">1,060 medical staff including doctors, psychiatrists and specialists to enhance response times for patients waiting in emergency departments, for elective surgery and to access psychiatric care </w:t>
      </w:r>
    </w:p>
    <w:p w14:paraId="1D39C2DD" w14:textId="77777777" w:rsidR="00FD2FBE" w:rsidRPr="00123C21" w:rsidRDefault="00FD2FBE">
      <w:pPr>
        <w:rPr>
          <w:rFonts w:ascii="Arial" w:hAnsi="Arial" w:cs="Arial"/>
          <w:sz w:val="23"/>
          <w:lang w:val="en-US"/>
        </w:rPr>
      </w:pPr>
      <w:r w:rsidRPr="00123C21">
        <w:rPr>
          <w:rFonts w:ascii="Arial" w:hAnsi="Arial" w:cs="Arial"/>
        </w:rPr>
        <w:br w:type="page"/>
      </w:r>
    </w:p>
    <w:p w14:paraId="59DF296F" w14:textId="6C0BD6BB" w:rsidR="00BA6EF0" w:rsidRPr="00123C21" w:rsidRDefault="00BA6EF0" w:rsidP="009F6E82">
      <w:pPr>
        <w:pStyle w:val="Bullet2"/>
      </w:pPr>
      <w:r w:rsidRPr="00123C21">
        <w:lastRenderedPageBreak/>
        <w:t>880 allied health staff including pharmacists, social workers, physiotherapists, occupational therapists and psychologists</w:t>
      </w:r>
    </w:p>
    <w:p w14:paraId="61456402" w14:textId="5419F5FD" w:rsidR="00BA6EF0" w:rsidRPr="00123C21" w:rsidRDefault="00BA6EF0" w:rsidP="009F6E82">
      <w:pPr>
        <w:pStyle w:val="Bullet2"/>
      </w:pPr>
      <w:r w:rsidRPr="00123C21">
        <w:t>1,360 hospital support staff</w:t>
      </w:r>
    </w:p>
    <w:p w14:paraId="51ABAF68" w14:textId="15438B21" w:rsidR="00BA6EF0" w:rsidRPr="00123C21" w:rsidRDefault="00BA6EF0" w:rsidP="00A36103">
      <w:pPr>
        <w:pStyle w:val="Bullet2"/>
        <w:numPr>
          <w:ilvl w:val="0"/>
          <w:numId w:val="57"/>
        </w:numPr>
      </w:pPr>
      <w:r w:rsidRPr="00123C21">
        <w:t xml:space="preserve">$76 million over four years to boost elective surgery, focusing on children and cataract patients with the delivery of an additional 8,000 </w:t>
      </w:r>
      <w:proofErr w:type="spellStart"/>
      <w:r w:rsidRPr="00123C21">
        <w:t>paediatric</w:t>
      </w:r>
      <w:proofErr w:type="spellEnd"/>
      <w:r w:rsidRPr="00123C21">
        <w:t xml:space="preserve"> operations and 10,000 cataract surgeries. The cost of this commitment, excluding the cost of additional frontline staff, is $27 million over four years</w:t>
      </w:r>
    </w:p>
    <w:p w14:paraId="6DD1AEA1" w14:textId="7BD55D3C" w:rsidR="00BA6EF0" w:rsidRPr="00123C21" w:rsidRDefault="00BA6EF0" w:rsidP="00A36103">
      <w:pPr>
        <w:pStyle w:val="Bullet2"/>
        <w:numPr>
          <w:ilvl w:val="0"/>
          <w:numId w:val="57"/>
        </w:numPr>
      </w:pPr>
      <w:r w:rsidRPr="00123C21">
        <w:t>$45 million over four years for palliative care including 100 palliative care nurses, Aboriginal health workers, digital health solutions and the refurbishment of existing facilities. The cost of this commitment, excluding the cost of frontline staff, is $18 million over four years. These palliative services complement the $100 million package for palliative care announced in the 2017-18 Budget</w:t>
      </w:r>
    </w:p>
    <w:p w14:paraId="30C661C9" w14:textId="21BD7244" w:rsidR="00BA6EF0" w:rsidRPr="00123C21" w:rsidRDefault="00BA6EF0" w:rsidP="00A36103">
      <w:pPr>
        <w:pStyle w:val="Bullet2"/>
        <w:numPr>
          <w:ilvl w:val="0"/>
          <w:numId w:val="57"/>
        </w:numPr>
      </w:pPr>
      <w:r w:rsidRPr="00123C21">
        <w:t>$42 million over four years to provide greater choice of IVF services. This will include a rebate of up to $500 for out-of-pocket medical expenses related to pre-IVF fertility testing, the first state-wide fertility preservation service for cancer patients at The Royal Hospital for Women (in partnership with the University of NSW), and the expansion of NSW Government supported clinics to provide lower cost IVF treatments for 6,000 women</w:t>
      </w:r>
    </w:p>
    <w:p w14:paraId="194F84D8" w14:textId="400A6837" w:rsidR="00BD5E1A" w:rsidRPr="00123C21" w:rsidRDefault="00BD5E1A" w:rsidP="00A36103">
      <w:pPr>
        <w:pStyle w:val="Bullet2"/>
        <w:numPr>
          <w:ilvl w:val="0"/>
          <w:numId w:val="57"/>
        </w:numPr>
        <w:rPr>
          <w:rFonts w:eastAsiaTheme="minorHAnsi"/>
        </w:rPr>
      </w:pPr>
      <w:r w:rsidRPr="00123C21">
        <w:rPr>
          <w:rFonts w:eastAsiaTheme="minorHAnsi"/>
        </w:rPr>
        <w:t xml:space="preserve">$27.1 million in 2019-20 to employ an additional 221 paramedics and call </w:t>
      </w:r>
      <w:proofErr w:type="spellStart"/>
      <w:r w:rsidRPr="00123C21">
        <w:rPr>
          <w:rFonts w:eastAsiaTheme="minorHAnsi"/>
        </w:rPr>
        <w:t>centre</w:t>
      </w:r>
      <w:proofErr w:type="spellEnd"/>
      <w:r w:rsidRPr="00123C21">
        <w:rPr>
          <w:rFonts w:eastAsiaTheme="minorHAnsi"/>
        </w:rPr>
        <w:t xml:space="preserve"> staff to improve response times, reduce paramedic fatigue and support safety. This is the second tranche of the Government’s plan to employ 750 paramedics and call </w:t>
      </w:r>
      <w:proofErr w:type="spellStart"/>
      <w:r w:rsidRPr="00123C21">
        <w:rPr>
          <w:rFonts w:eastAsiaTheme="minorHAnsi"/>
        </w:rPr>
        <w:t>centre</w:t>
      </w:r>
      <w:proofErr w:type="spellEnd"/>
      <w:r w:rsidRPr="00123C21">
        <w:rPr>
          <w:rFonts w:eastAsiaTheme="minorHAnsi"/>
        </w:rPr>
        <w:t xml:space="preserve"> staff over four years</w:t>
      </w:r>
    </w:p>
    <w:p w14:paraId="68F64DFA" w14:textId="2D687689" w:rsidR="004C4D53" w:rsidRPr="00123C21" w:rsidRDefault="004C4D53" w:rsidP="00A36103">
      <w:pPr>
        <w:pStyle w:val="Bullet2"/>
        <w:numPr>
          <w:ilvl w:val="0"/>
          <w:numId w:val="57"/>
        </w:numPr>
        <w:rPr>
          <w:rFonts w:eastAsiaTheme="minorHAnsi"/>
        </w:rPr>
      </w:pPr>
      <w:r w:rsidRPr="00123C21">
        <w:rPr>
          <w:rFonts w:eastAsiaTheme="minorHAnsi"/>
        </w:rPr>
        <w:t>$25 million in 2019-20 to assist patients needing to travel long distances for treatment that is not available locally, through the Isolated Patients Travel and Accommodation Assistance Scheme.</w:t>
      </w:r>
    </w:p>
    <w:p w14:paraId="1A308003" w14:textId="77777777" w:rsidR="00BA6EF0" w:rsidRPr="00123C21" w:rsidRDefault="00BA6EF0" w:rsidP="00BA6EF0">
      <w:pPr>
        <w:rPr>
          <w:rFonts w:ascii="Arial" w:hAnsi="Arial" w:cs="Arial"/>
        </w:rPr>
      </w:pPr>
    </w:p>
    <w:p w14:paraId="6B66C242" w14:textId="1A58BE7D" w:rsidR="00BA6EF0" w:rsidRPr="00123C21" w:rsidRDefault="00BA6EF0" w:rsidP="00BA6EF0">
      <w:pPr>
        <w:rPr>
          <w:rFonts w:ascii="Arial" w:hAnsi="Arial" w:cs="Arial"/>
          <w:b/>
          <w:kern w:val="28"/>
          <w:sz w:val="25"/>
          <w:szCs w:val="36"/>
        </w:rPr>
      </w:pPr>
      <w:r w:rsidRPr="00123C21">
        <w:rPr>
          <w:rFonts w:ascii="Arial" w:hAnsi="Arial" w:cs="Arial"/>
          <w:b/>
          <w:kern w:val="28"/>
          <w:sz w:val="25"/>
          <w:szCs w:val="36"/>
        </w:rPr>
        <w:t>Mentally healthy communities</w:t>
      </w:r>
    </w:p>
    <w:p w14:paraId="73E0D62A" w14:textId="77777777" w:rsidR="00BA6EF0" w:rsidRPr="00123C21" w:rsidRDefault="00BA6EF0" w:rsidP="00A36103">
      <w:pPr>
        <w:pStyle w:val="Bullet1"/>
      </w:pPr>
      <w:r w:rsidRPr="00123C21">
        <w:t>As part of the $700 million State-wide Mental Health Infrastructure Program, the Government will begin planning in 2019-20 to:</w:t>
      </w:r>
    </w:p>
    <w:p w14:paraId="1385056B" w14:textId="3F64A404" w:rsidR="00BA6EF0" w:rsidRPr="00123C21" w:rsidRDefault="00BA6EF0" w:rsidP="009F6E82">
      <w:pPr>
        <w:pStyle w:val="Bullet2"/>
      </w:pPr>
      <w:r w:rsidRPr="00123C21">
        <w:t xml:space="preserve">deliver </w:t>
      </w:r>
      <w:proofErr w:type="spellStart"/>
      <w:r w:rsidRPr="00123C21">
        <w:t>specialised</w:t>
      </w:r>
      <w:proofErr w:type="spellEnd"/>
      <w:r w:rsidRPr="00123C21">
        <w:t xml:space="preserve"> beds for mothers and their babies in a public hospital setting, allowing new mothers who need a hospital admission for </w:t>
      </w:r>
      <w:r w:rsidR="00C1582D">
        <w:t xml:space="preserve">their </w:t>
      </w:r>
      <w:r w:rsidRPr="00123C21">
        <w:t xml:space="preserve">mental health </w:t>
      </w:r>
      <w:r w:rsidR="00C1582D">
        <w:t>care</w:t>
      </w:r>
      <w:r w:rsidRPr="00123C21">
        <w:t>, to stay with their baby. This includes:</w:t>
      </w:r>
    </w:p>
    <w:p w14:paraId="712D8C98" w14:textId="77777777" w:rsidR="00BA6EF0" w:rsidRPr="00123C21" w:rsidRDefault="00BA6EF0" w:rsidP="009F6E82">
      <w:pPr>
        <w:pStyle w:val="Bullet3"/>
      </w:pPr>
      <w:r w:rsidRPr="00123C21">
        <w:t xml:space="preserve">a new mother and baby unit each at </w:t>
      </w:r>
      <w:proofErr w:type="spellStart"/>
      <w:r w:rsidRPr="00123C21">
        <w:t>Westmead</w:t>
      </w:r>
      <w:proofErr w:type="spellEnd"/>
      <w:r w:rsidRPr="00123C21">
        <w:t xml:space="preserve"> and Royal Prince Alfred Hospitals</w:t>
      </w:r>
    </w:p>
    <w:p w14:paraId="7B77A24B" w14:textId="252AECE0" w:rsidR="00BA6EF0" w:rsidRPr="00123C21" w:rsidRDefault="00BA6EF0" w:rsidP="00A36103">
      <w:pPr>
        <w:pStyle w:val="Bullet3"/>
      </w:pPr>
      <w:r w:rsidRPr="00123C21">
        <w:t>a new child and adolescent mental health unit at Nepean Hospital</w:t>
      </w:r>
    </w:p>
    <w:p w14:paraId="78E82263" w14:textId="1A55DEC6" w:rsidR="00BA6EF0" w:rsidRPr="00123C21" w:rsidRDefault="00BA6EF0" w:rsidP="00A36103">
      <w:pPr>
        <w:pStyle w:val="Bullet1"/>
      </w:pPr>
      <w:r w:rsidRPr="00123C21">
        <w:t>$2</w:t>
      </w:r>
      <w:r w:rsidR="00B12F9D" w:rsidRPr="00123C21">
        <w:t>3.5</w:t>
      </w:r>
      <w:r w:rsidRPr="00123C21">
        <w:t xml:space="preserve"> million over four years to expand the capacity of Lifeline and Kids Helpline</w:t>
      </w:r>
    </w:p>
    <w:p w14:paraId="3C10760B" w14:textId="70515154" w:rsidR="00E45EC4" w:rsidRPr="00123C21" w:rsidRDefault="00E45EC4" w:rsidP="00A36103">
      <w:pPr>
        <w:pStyle w:val="Bullet1"/>
        <w:rPr>
          <w:rFonts w:eastAsiaTheme="minorHAnsi"/>
        </w:rPr>
      </w:pPr>
      <w:r w:rsidRPr="00123C21">
        <w:rPr>
          <w:rFonts w:eastAsiaTheme="minorHAnsi"/>
        </w:rPr>
        <w:t>$19.7 million in 2019-20 to support implementation of key initiatives to drive suicides towards zero in New South Wales. The funding will support a range of initiatives targeted at providing communities with the most effective tools to prevent and respond to suicide</w:t>
      </w:r>
    </w:p>
    <w:p w14:paraId="3500663C" w14:textId="7BEB8A69" w:rsidR="003720BA" w:rsidRPr="00123C21" w:rsidRDefault="003720BA" w:rsidP="00A36103">
      <w:pPr>
        <w:pStyle w:val="Bullet1"/>
        <w:rPr>
          <w:rFonts w:eastAsiaTheme="minorHAnsi"/>
        </w:rPr>
      </w:pPr>
      <w:r w:rsidRPr="00123C21">
        <w:rPr>
          <w:rFonts w:eastAsiaTheme="minorHAnsi"/>
        </w:rPr>
        <w:t xml:space="preserve">$3 million in funding over four years for the </w:t>
      </w:r>
      <w:proofErr w:type="spellStart"/>
      <w:r w:rsidRPr="00123C21">
        <w:rPr>
          <w:rFonts w:eastAsiaTheme="minorHAnsi"/>
        </w:rPr>
        <w:t>Gidget</w:t>
      </w:r>
      <w:proofErr w:type="spellEnd"/>
      <w:r w:rsidRPr="00123C21">
        <w:rPr>
          <w:rFonts w:eastAsiaTheme="minorHAnsi"/>
        </w:rPr>
        <w:t xml:space="preserve"> Foundation, a not</w:t>
      </w:r>
      <w:r w:rsidR="00B12F9D" w:rsidRPr="00123C21">
        <w:rPr>
          <w:rFonts w:eastAsiaTheme="minorHAnsi"/>
        </w:rPr>
        <w:t>-</w:t>
      </w:r>
      <w:r w:rsidRPr="00123C21">
        <w:rPr>
          <w:rFonts w:eastAsiaTheme="minorHAnsi"/>
        </w:rPr>
        <w:t>for</w:t>
      </w:r>
      <w:r w:rsidR="00B12F9D" w:rsidRPr="00123C21">
        <w:rPr>
          <w:rFonts w:eastAsiaTheme="minorHAnsi"/>
        </w:rPr>
        <w:t>-</w:t>
      </w:r>
      <w:r w:rsidRPr="00123C21">
        <w:rPr>
          <w:rFonts w:eastAsiaTheme="minorHAnsi"/>
        </w:rPr>
        <w:t xml:space="preserve">profit </w:t>
      </w:r>
      <w:proofErr w:type="spellStart"/>
      <w:r w:rsidRPr="00123C21">
        <w:rPr>
          <w:rFonts w:eastAsiaTheme="minorHAnsi"/>
        </w:rPr>
        <w:t>organisation</w:t>
      </w:r>
      <w:proofErr w:type="spellEnd"/>
      <w:r w:rsidRPr="00123C21">
        <w:rPr>
          <w:rFonts w:eastAsiaTheme="minorHAnsi"/>
        </w:rPr>
        <w:t>, to expand its work to stop maternal suicide, by identifying, diagnosing and treating perinatal depression and anxiety among mothers and fathers.</w:t>
      </w:r>
    </w:p>
    <w:p w14:paraId="3132402F" w14:textId="77777777" w:rsidR="003720BA" w:rsidRPr="00123C21" w:rsidRDefault="003720BA" w:rsidP="00BA6EF0">
      <w:pPr>
        <w:rPr>
          <w:rFonts w:ascii="Arial" w:hAnsi="Arial" w:cs="Arial"/>
          <w:b/>
          <w:kern w:val="28"/>
          <w:sz w:val="25"/>
          <w:szCs w:val="36"/>
        </w:rPr>
      </w:pPr>
    </w:p>
    <w:p w14:paraId="574686FF" w14:textId="77777777" w:rsidR="009A0AAA" w:rsidRDefault="009A0AAA">
      <w:pPr>
        <w:rPr>
          <w:rFonts w:ascii="Arial" w:hAnsi="Arial" w:cs="Arial"/>
          <w:b/>
          <w:kern w:val="28"/>
          <w:sz w:val="25"/>
          <w:szCs w:val="36"/>
        </w:rPr>
      </w:pPr>
      <w:r>
        <w:rPr>
          <w:rFonts w:ascii="Arial" w:hAnsi="Arial" w:cs="Arial"/>
          <w:b/>
          <w:kern w:val="28"/>
          <w:sz w:val="25"/>
          <w:szCs w:val="36"/>
        </w:rPr>
        <w:br w:type="page"/>
      </w:r>
    </w:p>
    <w:p w14:paraId="59EFE778" w14:textId="76A5F21F" w:rsidR="00BA6EF0" w:rsidRPr="00123C21" w:rsidRDefault="00BA6EF0" w:rsidP="00BA6EF0">
      <w:pPr>
        <w:rPr>
          <w:rFonts w:ascii="Arial" w:hAnsi="Arial" w:cs="Arial"/>
          <w:b/>
          <w:kern w:val="28"/>
          <w:sz w:val="25"/>
          <w:szCs w:val="36"/>
        </w:rPr>
      </w:pPr>
      <w:r w:rsidRPr="00123C21">
        <w:rPr>
          <w:rFonts w:ascii="Arial" w:hAnsi="Arial" w:cs="Arial"/>
          <w:b/>
          <w:kern w:val="28"/>
          <w:sz w:val="25"/>
          <w:szCs w:val="36"/>
        </w:rPr>
        <w:lastRenderedPageBreak/>
        <w:t>Healthy, resilient communities</w:t>
      </w:r>
    </w:p>
    <w:p w14:paraId="1F3730D2" w14:textId="50C61807" w:rsidR="00BA6EF0" w:rsidRPr="00123C21" w:rsidRDefault="00BA6EF0" w:rsidP="00A36103">
      <w:pPr>
        <w:pStyle w:val="Bullet1"/>
      </w:pPr>
      <w:r w:rsidRPr="00123C21">
        <w:t>$70 million over four years to provide 35 new free mobile dental clinics for primary school children in Western Sydney, the Mid North Coast and the Central Coast. The service will allow access to dental checks and basic dental care for up to 136,000 primary school children each year</w:t>
      </w:r>
    </w:p>
    <w:p w14:paraId="140AD669" w14:textId="1629D4C2" w:rsidR="00B12F9D" w:rsidRPr="00123C21" w:rsidRDefault="00B12F9D" w:rsidP="00B12F9D">
      <w:pPr>
        <w:pStyle w:val="Bullet1"/>
        <w:rPr>
          <w:rFonts w:eastAsiaTheme="minorHAnsi"/>
        </w:rPr>
      </w:pPr>
      <w:r w:rsidRPr="00123C21">
        <w:rPr>
          <w:rFonts w:eastAsiaTheme="minorHAnsi"/>
        </w:rPr>
        <w:t xml:space="preserve">$9.5 million in 2019-20 as part of the NSW Government’s response to the Royal Commission into Institutional Responses to Child Sexual Abuse. Specialist health services across New South Wales are being enhanced to better support people impacted by sexual assault and children with problematic or harmful sexual </w:t>
      </w:r>
      <w:proofErr w:type="spellStart"/>
      <w:r w:rsidRPr="00123C21">
        <w:rPr>
          <w:rFonts w:eastAsiaTheme="minorHAnsi"/>
        </w:rPr>
        <w:t>behaviours</w:t>
      </w:r>
      <w:proofErr w:type="spellEnd"/>
    </w:p>
    <w:p w14:paraId="71E51324" w14:textId="624F90AC" w:rsidR="003720BA" w:rsidRPr="00123C21" w:rsidRDefault="003720BA" w:rsidP="00A36103">
      <w:pPr>
        <w:pStyle w:val="Bullet1"/>
        <w:rPr>
          <w:rFonts w:eastAsiaTheme="minorHAnsi"/>
        </w:rPr>
      </w:pPr>
      <w:r w:rsidRPr="00123C21">
        <w:rPr>
          <w:rFonts w:eastAsiaTheme="minorHAnsi"/>
        </w:rPr>
        <w:t>An additional $7.9 million in 2019-20 for the NSW Baby Bundle to provide new parents with welcomed essential items to assist in their child’s early health and development</w:t>
      </w:r>
    </w:p>
    <w:p w14:paraId="49031A33" w14:textId="400AA605" w:rsidR="00BA6EF0" w:rsidRPr="00123C21" w:rsidRDefault="00BA6EF0" w:rsidP="00A36103">
      <w:pPr>
        <w:pStyle w:val="Bullet1"/>
      </w:pPr>
      <w:r w:rsidRPr="00123C21">
        <w:t>$4.6 million over four years to expand services to reduce waiting times for children’s allergy testing and management.</w:t>
      </w:r>
    </w:p>
    <w:p w14:paraId="6E1C4AE7" w14:textId="4E727FF8" w:rsidR="00BA6EF0" w:rsidRPr="00123C21" w:rsidRDefault="00BA6EF0" w:rsidP="00BA6EF0">
      <w:pPr>
        <w:rPr>
          <w:rFonts w:ascii="Arial" w:hAnsi="Arial" w:cs="Arial"/>
          <w:sz w:val="16"/>
          <w:szCs w:val="16"/>
        </w:rPr>
      </w:pPr>
    </w:p>
    <w:p w14:paraId="5FDB16B6" w14:textId="77777777" w:rsidR="00B12F9D" w:rsidRPr="00123C21" w:rsidRDefault="00BA6EF0" w:rsidP="00B12F9D">
      <w:pPr>
        <w:rPr>
          <w:rFonts w:ascii="Arial" w:eastAsiaTheme="minorHAnsi" w:hAnsi="Arial" w:cs="Arial"/>
        </w:rPr>
      </w:pPr>
      <w:r w:rsidRPr="00123C21">
        <w:rPr>
          <w:rFonts w:ascii="Arial" w:hAnsi="Arial" w:cs="Arial"/>
          <w:b/>
          <w:kern w:val="28"/>
          <w:sz w:val="25"/>
          <w:szCs w:val="36"/>
        </w:rPr>
        <w:t>World class research and innovation</w:t>
      </w:r>
      <w:r w:rsidR="00B12F9D" w:rsidRPr="00123C21">
        <w:rPr>
          <w:rFonts w:ascii="Arial" w:hAnsi="Arial" w:cs="Arial"/>
          <w:b/>
          <w:kern w:val="28"/>
          <w:sz w:val="25"/>
          <w:szCs w:val="36"/>
        </w:rPr>
        <w:t xml:space="preserve"> &amp; Continuously improving healthcare</w:t>
      </w:r>
    </w:p>
    <w:p w14:paraId="55EEBDB3" w14:textId="369A3D9B" w:rsidR="00C814F5" w:rsidRPr="00123C21" w:rsidRDefault="00C814F5" w:rsidP="009A0AAA">
      <w:pPr>
        <w:pStyle w:val="Bullet1"/>
        <w:rPr>
          <w:rFonts w:eastAsiaTheme="minorHAnsi"/>
        </w:rPr>
      </w:pPr>
      <w:r w:rsidRPr="00123C21">
        <w:rPr>
          <w:rFonts w:eastAsiaTheme="minorHAnsi"/>
        </w:rPr>
        <w:t>$15 million over five years to support research associated with spinal cord injuries</w:t>
      </w:r>
      <w:r w:rsidR="00837E10" w:rsidRPr="00123C21">
        <w:rPr>
          <w:rFonts w:eastAsiaTheme="minorHAnsi"/>
        </w:rPr>
        <w:t>.</w:t>
      </w:r>
    </w:p>
    <w:bookmarkEnd w:id="6"/>
    <w:p w14:paraId="0AA25F73" w14:textId="4DC52028" w:rsidR="007A7597" w:rsidRPr="00123C21" w:rsidRDefault="007A7597" w:rsidP="003720BA">
      <w:pPr>
        <w:rPr>
          <w:rFonts w:ascii="Arial" w:eastAsiaTheme="minorHAnsi" w:hAnsi="Arial" w:cs="Arial"/>
        </w:rPr>
      </w:pPr>
    </w:p>
    <w:p w14:paraId="0A4D53E1" w14:textId="7CEFB6BC" w:rsidR="007779B3" w:rsidRPr="00123C21" w:rsidRDefault="007779B3" w:rsidP="009F6E82">
      <w:pPr>
        <w:pStyle w:val="Heading2"/>
        <w:numPr>
          <w:ilvl w:val="1"/>
          <w:numId w:val="69"/>
        </w:numPr>
        <w:rPr>
          <w:rFonts w:ascii="Arial" w:hAnsi="Arial" w:cs="Arial"/>
        </w:rPr>
      </w:pPr>
      <w:r w:rsidRPr="00123C21">
        <w:rPr>
          <w:rFonts w:ascii="Arial" w:hAnsi="Arial" w:cs="Arial"/>
        </w:rPr>
        <w:t>Machinery of Government</w:t>
      </w:r>
      <w:r w:rsidR="00892C0C" w:rsidRPr="00123C21">
        <w:rPr>
          <w:rFonts w:ascii="Arial" w:hAnsi="Arial" w:cs="Arial"/>
        </w:rPr>
        <w:t xml:space="preserve"> </w:t>
      </w:r>
    </w:p>
    <w:p w14:paraId="7838CEE1" w14:textId="130A09A7" w:rsidR="00B51643" w:rsidRPr="00123C21" w:rsidRDefault="00BD45CD" w:rsidP="00612AE8">
      <w:pPr>
        <w:pStyle w:val="BodyText"/>
      </w:pPr>
      <w:r w:rsidRPr="00123C21">
        <w:t>There are no machinery of government changes affecting the Health cluster.</w:t>
      </w:r>
    </w:p>
    <w:p w14:paraId="001D1BC4" w14:textId="77777777" w:rsidR="003720BA" w:rsidRPr="00123C21" w:rsidRDefault="003720BA" w:rsidP="00612AE8">
      <w:pPr>
        <w:pStyle w:val="31Heading2"/>
        <w:rPr>
          <w:rFonts w:cs="Arial"/>
        </w:rPr>
        <w:sectPr w:rsidR="003720BA" w:rsidRPr="00123C21" w:rsidSect="005106D9">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567" w:left="1134" w:header="454" w:footer="454" w:gutter="0"/>
          <w:cols w:space="720"/>
          <w:titlePg/>
          <w:docGrid w:linePitch="272"/>
        </w:sectPr>
      </w:pPr>
    </w:p>
    <w:p w14:paraId="4CE30C15" w14:textId="2C20C472" w:rsidR="0082647D" w:rsidRPr="00123C21" w:rsidRDefault="0082647D" w:rsidP="009F6E82">
      <w:pPr>
        <w:pStyle w:val="Heading2"/>
        <w:numPr>
          <w:ilvl w:val="1"/>
          <w:numId w:val="69"/>
        </w:numPr>
        <w:rPr>
          <w:rFonts w:ascii="Arial" w:hAnsi="Arial" w:cs="Arial"/>
        </w:rPr>
      </w:pPr>
      <w:r w:rsidRPr="00123C21">
        <w:rPr>
          <w:rFonts w:ascii="Arial" w:hAnsi="Arial" w:cs="Arial"/>
        </w:rPr>
        <w:lastRenderedPageBreak/>
        <w:t>Overview of cluster expenses by State Outcome</w:t>
      </w:r>
    </w:p>
    <w:p w14:paraId="3D535852" w14:textId="1D0E9B5D" w:rsidR="00400F2B" w:rsidRPr="00123C21" w:rsidRDefault="00400F2B" w:rsidP="00612AE8">
      <w:pPr>
        <w:pStyle w:val="BodyText"/>
      </w:pPr>
      <w:r w:rsidRPr="00123C21">
        <w:t>A summary of expenses by State Outcome is provided in the chart</w:t>
      </w:r>
      <w:r w:rsidR="001E5922" w:rsidRPr="00123C21">
        <w:t>s</w:t>
      </w:r>
      <w:r w:rsidRPr="00123C21">
        <w:t xml:space="preserve"> below.</w:t>
      </w:r>
    </w:p>
    <w:p w14:paraId="417021B3" w14:textId="2B1EA300" w:rsidR="0082647D" w:rsidRPr="00123C21" w:rsidRDefault="0082647D" w:rsidP="00612AE8">
      <w:pPr>
        <w:pStyle w:val="Chart31"/>
        <w:rPr>
          <w:rFonts w:cs="Arial"/>
        </w:rPr>
      </w:pPr>
      <w:r w:rsidRPr="00123C21">
        <w:rPr>
          <w:rFonts w:cs="Arial"/>
        </w:rPr>
        <w:t>Recurrent expenses by outcome 2019-20 (</w:t>
      </w:r>
      <w:r w:rsidR="00B95EB5" w:rsidRPr="00123C21">
        <w:rPr>
          <w:rFonts w:cs="Arial"/>
        </w:rPr>
        <w:t xml:space="preserve">dollars and </w:t>
      </w:r>
      <w:r w:rsidRPr="00123C21">
        <w:rPr>
          <w:rFonts w:cs="Arial"/>
        </w:rPr>
        <w:t>%)</w:t>
      </w:r>
      <w:r w:rsidR="00583C97" w:rsidRPr="00123C21">
        <w:rPr>
          <w:rFonts w:cs="Arial"/>
        </w:rPr>
        <w:t xml:space="preserve"> </w:t>
      </w:r>
    </w:p>
    <w:p w14:paraId="05C996B0" w14:textId="50EDA8FA" w:rsidR="0082647D" w:rsidRPr="00123C21" w:rsidRDefault="0029189A" w:rsidP="00C230CC">
      <w:pPr>
        <w:adjustRightInd w:val="0"/>
        <w:spacing w:after="120"/>
        <w:ind w:left="1134" w:hanging="414"/>
        <w:jc w:val="center"/>
        <w:rPr>
          <w:rFonts w:ascii="Arial" w:hAnsi="Arial" w:cs="Arial"/>
          <w:i/>
          <w:sz w:val="23"/>
          <w:szCs w:val="23"/>
        </w:rPr>
      </w:pPr>
      <w:r w:rsidRPr="00123C21">
        <w:rPr>
          <w:rFonts w:ascii="Arial" w:hAnsi="Arial" w:cs="Arial"/>
          <w:noProof/>
        </w:rPr>
        <w:drawing>
          <wp:inline distT="0" distB="0" distL="0" distR="0" wp14:anchorId="487865B2" wp14:editId="77C04539">
            <wp:extent cx="5759450" cy="3034146"/>
            <wp:effectExtent l="0" t="0" r="0" b="0"/>
            <wp:docPr id="1" name="Chart 1" descr="Chart 3.1:  Recurrent expenses by outcome 2019-20 (dollars and %) ">
              <a:extLst xmlns:a="http://schemas.openxmlformats.org/drawingml/2006/main">
                <a:ext uri="{FF2B5EF4-FFF2-40B4-BE49-F238E27FC236}">
                  <a16:creationId xmlns:a16="http://schemas.microsoft.com/office/drawing/2014/main" id="{97CCCC78-A811-49AF-BA48-2C6698538A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8421FE9" w14:textId="77777777" w:rsidR="001E29C5" w:rsidRPr="00123C21" w:rsidRDefault="001E29C5" w:rsidP="001E29C5">
      <w:pPr>
        <w:pStyle w:val="ListParagraph"/>
        <w:numPr>
          <w:ilvl w:val="0"/>
          <w:numId w:val="42"/>
        </w:numPr>
        <w:autoSpaceDE w:val="0"/>
        <w:autoSpaceDN w:val="0"/>
        <w:adjustRightInd w:val="0"/>
        <w:ind w:left="426"/>
        <w:rPr>
          <w:rFonts w:cs="Arial"/>
          <w:color w:val="000000"/>
          <w:sz w:val="17"/>
          <w:szCs w:val="17"/>
          <w:lang w:eastAsia="zh-TW"/>
        </w:rPr>
      </w:pPr>
      <w:r w:rsidRPr="00123C21">
        <w:rPr>
          <w:rFonts w:cs="Arial"/>
          <w:color w:val="000000"/>
          <w:sz w:val="17"/>
          <w:szCs w:val="17"/>
          <w:lang w:eastAsia="zh-TW"/>
        </w:rPr>
        <w:t>Grouped for presentation purposes, “Other State Outcomes” comprises:</w:t>
      </w:r>
    </w:p>
    <w:p w14:paraId="2BCEF79A" w14:textId="463FE662" w:rsidR="001E29C5" w:rsidRPr="00123C21" w:rsidRDefault="001E29C5" w:rsidP="001E29C5">
      <w:pPr>
        <w:pStyle w:val="ListParagraph"/>
        <w:numPr>
          <w:ilvl w:val="0"/>
          <w:numId w:val="43"/>
        </w:numPr>
        <w:autoSpaceDE w:val="0"/>
        <w:autoSpaceDN w:val="0"/>
        <w:adjustRightInd w:val="0"/>
        <w:ind w:hanging="294"/>
        <w:rPr>
          <w:rFonts w:cs="Arial"/>
          <w:color w:val="000000"/>
          <w:sz w:val="17"/>
          <w:szCs w:val="17"/>
          <w:lang w:eastAsia="zh-TW"/>
        </w:rPr>
      </w:pPr>
      <w:r w:rsidRPr="00123C21">
        <w:rPr>
          <w:rFonts w:cs="Arial"/>
          <w:color w:val="000000"/>
          <w:sz w:val="17"/>
          <w:szCs w:val="17"/>
          <w:lang w:eastAsia="zh-TW"/>
        </w:rPr>
        <w:t>World class research and innovation</w:t>
      </w:r>
    </w:p>
    <w:p w14:paraId="47FEDD8E" w14:textId="78A5597E" w:rsidR="0068229F" w:rsidRPr="00123C21" w:rsidRDefault="001E29C5" w:rsidP="00463F41">
      <w:pPr>
        <w:pStyle w:val="ListParagraph"/>
        <w:numPr>
          <w:ilvl w:val="0"/>
          <w:numId w:val="43"/>
        </w:numPr>
        <w:autoSpaceDE w:val="0"/>
        <w:autoSpaceDN w:val="0"/>
        <w:adjustRightInd w:val="0"/>
        <w:ind w:hanging="294"/>
        <w:rPr>
          <w:rFonts w:cs="Arial"/>
          <w:color w:val="000000"/>
          <w:sz w:val="17"/>
          <w:szCs w:val="17"/>
          <w:lang w:eastAsia="zh-TW"/>
        </w:rPr>
      </w:pPr>
      <w:r w:rsidRPr="00123C21">
        <w:rPr>
          <w:rFonts w:cs="Arial"/>
          <w:color w:val="000000"/>
          <w:sz w:val="17"/>
          <w:szCs w:val="17"/>
          <w:lang w:eastAsia="zh-TW"/>
        </w:rPr>
        <w:t>Continuously improving healthcare</w:t>
      </w:r>
      <w:r w:rsidR="0068229F" w:rsidRPr="00123C21">
        <w:rPr>
          <w:rFonts w:cs="Arial"/>
          <w:color w:val="000000"/>
          <w:sz w:val="17"/>
          <w:szCs w:val="17"/>
          <w:lang w:eastAsia="zh-TW"/>
        </w:rPr>
        <w:t>.</w:t>
      </w:r>
    </w:p>
    <w:p w14:paraId="40498FC7" w14:textId="24B6F13A" w:rsidR="00714A71" w:rsidRPr="00123C21" w:rsidRDefault="005A15A8" w:rsidP="00714A71">
      <w:pPr>
        <w:spacing w:after="120"/>
        <w:rPr>
          <w:rFonts w:ascii="Arial" w:hAnsi="Arial" w:cs="Arial"/>
          <w:sz w:val="17"/>
          <w:szCs w:val="17"/>
        </w:rPr>
      </w:pPr>
      <w:r w:rsidRPr="00123C21">
        <w:rPr>
          <w:rFonts w:ascii="Arial" w:hAnsi="Arial" w:cs="Arial"/>
          <w:sz w:val="17"/>
          <w:szCs w:val="17"/>
        </w:rPr>
        <w:t xml:space="preserve">Note: The sum of percentages does not equal one hundred </w:t>
      </w:r>
      <w:proofErr w:type="gramStart"/>
      <w:r w:rsidRPr="00123C21">
        <w:rPr>
          <w:rFonts w:ascii="Arial" w:hAnsi="Arial" w:cs="Arial"/>
          <w:sz w:val="17"/>
          <w:szCs w:val="17"/>
        </w:rPr>
        <w:t>due</w:t>
      </w:r>
      <w:proofErr w:type="gramEnd"/>
      <w:r w:rsidRPr="00123C21">
        <w:rPr>
          <w:rFonts w:ascii="Arial" w:hAnsi="Arial" w:cs="Arial"/>
          <w:sz w:val="17"/>
          <w:szCs w:val="17"/>
        </w:rPr>
        <w:t xml:space="preserve"> to rounding. </w:t>
      </w:r>
    </w:p>
    <w:p w14:paraId="1D7CC908" w14:textId="5F942AD3" w:rsidR="0082647D" w:rsidRPr="00123C21" w:rsidRDefault="0082647D" w:rsidP="00F71F95">
      <w:pPr>
        <w:pStyle w:val="Chart31"/>
        <w:autoSpaceDE w:val="0"/>
        <w:autoSpaceDN w:val="0"/>
        <w:ind w:left="720" w:hanging="720"/>
        <w:rPr>
          <w:rFonts w:cs="Arial"/>
          <w:sz w:val="17"/>
          <w:szCs w:val="17"/>
          <w:lang w:eastAsia="zh-TW"/>
        </w:rPr>
      </w:pPr>
      <w:r w:rsidRPr="00123C21">
        <w:rPr>
          <w:rFonts w:cs="Arial"/>
        </w:rPr>
        <w:t>Capital expenditure by outcome 2019-20 (</w:t>
      </w:r>
      <w:r w:rsidR="00B95EB5" w:rsidRPr="00123C21">
        <w:rPr>
          <w:rFonts w:cs="Arial"/>
        </w:rPr>
        <w:t xml:space="preserve">dollars and </w:t>
      </w:r>
      <w:proofErr w:type="gramStart"/>
      <w:r w:rsidRPr="00123C21">
        <w:rPr>
          <w:rFonts w:cs="Arial"/>
        </w:rPr>
        <w:t>%)</w:t>
      </w:r>
      <w:r w:rsidR="0012730C" w:rsidRPr="00123C21">
        <w:rPr>
          <w:rFonts w:cs="Arial"/>
        </w:rPr>
        <w:t xml:space="preserve"> </w:t>
      </w:r>
      <w:r w:rsidRPr="00123C21">
        <w:rPr>
          <w:rFonts w:cs="Arial"/>
          <w:sz w:val="17"/>
          <w:szCs w:val="17"/>
          <w:lang w:eastAsia="zh-TW"/>
        </w:rPr>
        <w:t xml:space="preserve">  </w:t>
      </w:r>
      <w:proofErr w:type="gramEnd"/>
      <w:r w:rsidRPr="00123C21">
        <w:rPr>
          <w:rFonts w:cs="Arial"/>
          <w:sz w:val="17"/>
          <w:szCs w:val="17"/>
          <w:lang w:eastAsia="zh-TW"/>
        </w:rPr>
        <w:t xml:space="preserve">                                         </w:t>
      </w:r>
      <w:r w:rsidR="00C230CC" w:rsidRPr="00123C21">
        <w:rPr>
          <w:rFonts w:cs="Arial"/>
          <w:sz w:val="17"/>
          <w:szCs w:val="17"/>
          <w:lang w:eastAsia="zh-TW"/>
        </w:rPr>
        <w:t xml:space="preserve"> </w:t>
      </w:r>
      <w:r w:rsidR="0029189A" w:rsidRPr="00123C21">
        <w:rPr>
          <w:rFonts w:cs="Arial"/>
          <w:noProof/>
        </w:rPr>
        <w:drawing>
          <wp:inline distT="0" distB="0" distL="0" distR="0" wp14:anchorId="6F64CEB4" wp14:editId="16B565D1">
            <wp:extent cx="5759450" cy="3042458"/>
            <wp:effectExtent l="0" t="0" r="0" b="5715"/>
            <wp:docPr id="4" name="Chart 4" descr="Chart 3.2:  Capital expenditure by outcome 2019-20 (dollars and %)">
              <a:extLst xmlns:a="http://schemas.openxmlformats.org/drawingml/2006/main">
                <a:ext uri="{FF2B5EF4-FFF2-40B4-BE49-F238E27FC236}">
                  <a16:creationId xmlns:a16="http://schemas.microsoft.com/office/drawing/2014/main" id="{CA201991-DBAC-4229-B9A2-A96ED7612A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5158612" w14:textId="65435CEC" w:rsidR="001E29C5" w:rsidRPr="00123C21" w:rsidRDefault="001E29C5" w:rsidP="00D82A66">
      <w:pPr>
        <w:pStyle w:val="ListParagraph"/>
        <w:numPr>
          <w:ilvl w:val="0"/>
          <w:numId w:val="42"/>
        </w:numPr>
        <w:autoSpaceDE w:val="0"/>
        <w:autoSpaceDN w:val="0"/>
        <w:adjustRightInd w:val="0"/>
        <w:ind w:left="426"/>
        <w:rPr>
          <w:rFonts w:cs="Arial"/>
          <w:color w:val="000000"/>
          <w:sz w:val="17"/>
          <w:szCs w:val="17"/>
          <w:lang w:eastAsia="zh-TW"/>
        </w:rPr>
      </w:pPr>
      <w:r w:rsidRPr="00123C21">
        <w:rPr>
          <w:rFonts w:cs="Arial"/>
          <w:color w:val="000000"/>
          <w:sz w:val="17"/>
          <w:szCs w:val="17"/>
          <w:lang w:eastAsia="zh-TW"/>
        </w:rPr>
        <w:t>Grouped for presentation purposes, “Other State Outcomes” comprises:</w:t>
      </w:r>
    </w:p>
    <w:p w14:paraId="465247DA" w14:textId="77777777" w:rsidR="00547E3D" w:rsidRPr="00123C21" w:rsidRDefault="00547E3D" w:rsidP="001E29C5">
      <w:pPr>
        <w:pStyle w:val="ListParagraph"/>
        <w:numPr>
          <w:ilvl w:val="0"/>
          <w:numId w:val="43"/>
        </w:numPr>
        <w:autoSpaceDE w:val="0"/>
        <w:autoSpaceDN w:val="0"/>
        <w:adjustRightInd w:val="0"/>
        <w:ind w:hanging="294"/>
        <w:rPr>
          <w:rFonts w:cs="Arial"/>
          <w:color w:val="000000"/>
          <w:sz w:val="17"/>
          <w:szCs w:val="17"/>
          <w:lang w:eastAsia="zh-TW"/>
        </w:rPr>
      </w:pPr>
      <w:r w:rsidRPr="00123C21">
        <w:rPr>
          <w:rFonts w:cs="Arial"/>
          <w:color w:val="000000"/>
          <w:sz w:val="17"/>
          <w:szCs w:val="17"/>
          <w:lang w:eastAsia="zh-TW"/>
        </w:rPr>
        <w:t>Mentally healthy communities</w:t>
      </w:r>
    </w:p>
    <w:p w14:paraId="2FE6DE5A" w14:textId="4D77511B" w:rsidR="00B00E25" w:rsidRPr="00123C21" w:rsidRDefault="001E29C5" w:rsidP="001E29C5">
      <w:pPr>
        <w:pStyle w:val="ListParagraph"/>
        <w:numPr>
          <w:ilvl w:val="0"/>
          <w:numId w:val="43"/>
        </w:numPr>
        <w:autoSpaceDE w:val="0"/>
        <w:autoSpaceDN w:val="0"/>
        <w:adjustRightInd w:val="0"/>
        <w:ind w:hanging="294"/>
        <w:rPr>
          <w:rFonts w:cs="Arial"/>
          <w:color w:val="000000"/>
          <w:sz w:val="17"/>
          <w:szCs w:val="17"/>
          <w:lang w:eastAsia="zh-TW"/>
        </w:rPr>
      </w:pPr>
      <w:r w:rsidRPr="00123C21">
        <w:rPr>
          <w:rFonts w:cs="Arial"/>
          <w:color w:val="000000"/>
          <w:sz w:val="17"/>
          <w:szCs w:val="17"/>
          <w:lang w:eastAsia="zh-TW"/>
        </w:rPr>
        <w:t>Continuously improving healthcare</w:t>
      </w:r>
      <w:r w:rsidR="0068229F" w:rsidRPr="00123C21">
        <w:rPr>
          <w:rFonts w:cs="Arial"/>
          <w:color w:val="000000"/>
          <w:sz w:val="17"/>
          <w:szCs w:val="17"/>
          <w:lang w:eastAsia="zh-TW"/>
        </w:rPr>
        <w:t>.</w:t>
      </w:r>
    </w:p>
    <w:p w14:paraId="7F912D01" w14:textId="4FF59C83" w:rsidR="00714A71" w:rsidRPr="00123C21" w:rsidRDefault="005A15A8" w:rsidP="00714A71">
      <w:pPr>
        <w:rPr>
          <w:rFonts w:ascii="Arial" w:hAnsi="Arial" w:cs="Arial"/>
          <w:sz w:val="17"/>
          <w:szCs w:val="17"/>
        </w:rPr>
      </w:pPr>
      <w:r w:rsidRPr="00123C21">
        <w:rPr>
          <w:rFonts w:ascii="Arial" w:hAnsi="Arial" w:cs="Arial"/>
          <w:sz w:val="17"/>
          <w:szCs w:val="17"/>
        </w:rPr>
        <w:t xml:space="preserve">Note: The sum of percentages does not equal one hundred </w:t>
      </w:r>
      <w:proofErr w:type="gramStart"/>
      <w:r w:rsidRPr="00123C21">
        <w:rPr>
          <w:rFonts w:ascii="Arial" w:hAnsi="Arial" w:cs="Arial"/>
          <w:sz w:val="17"/>
          <w:szCs w:val="17"/>
        </w:rPr>
        <w:t>due</w:t>
      </w:r>
      <w:proofErr w:type="gramEnd"/>
      <w:r w:rsidRPr="00123C21">
        <w:rPr>
          <w:rFonts w:ascii="Arial" w:hAnsi="Arial" w:cs="Arial"/>
          <w:sz w:val="17"/>
          <w:szCs w:val="17"/>
        </w:rPr>
        <w:t xml:space="preserve"> to rounding. </w:t>
      </w:r>
    </w:p>
    <w:p w14:paraId="1E1F561B" w14:textId="33370FCB" w:rsidR="005A15A8" w:rsidRPr="00123C21" w:rsidRDefault="005A15A8" w:rsidP="00714A71">
      <w:pPr>
        <w:rPr>
          <w:rFonts w:ascii="Arial" w:hAnsi="Arial" w:cs="Arial"/>
          <w:sz w:val="17"/>
          <w:szCs w:val="17"/>
        </w:rPr>
      </w:pPr>
    </w:p>
    <w:p w14:paraId="6265AB3F" w14:textId="77777777" w:rsidR="005A15A8" w:rsidRPr="00123C21" w:rsidRDefault="005A15A8" w:rsidP="00714A71">
      <w:pPr>
        <w:rPr>
          <w:rFonts w:ascii="Arial" w:hAnsi="Arial" w:cs="Arial"/>
          <w:sz w:val="17"/>
          <w:szCs w:val="17"/>
        </w:rPr>
      </w:pPr>
    </w:p>
    <w:p w14:paraId="03AF9C73" w14:textId="77777777" w:rsidR="00E54AF7" w:rsidRPr="00123C21" w:rsidRDefault="00E54AF7" w:rsidP="009F6E82">
      <w:pPr>
        <w:pStyle w:val="Heading2"/>
        <w:numPr>
          <w:ilvl w:val="1"/>
          <w:numId w:val="69"/>
        </w:numPr>
        <w:rPr>
          <w:rFonts w:ascii="Arial" w:hAnsi="Arial" w:cs="Arial"/>
        </w:rPr>
      </w:pPr>
      <w:bookmarkStart w:id="7" w:name="_Toc511756217"/>
      <w:bookmarkStart w:id="8" w:name="_Toc473722853"/>
      <w:bookmarkStart w:id="9" w:name="_Toc511769340"/>
      <w:r w:rsidRPr="00123C21">
        <w:rPr>
          <w:rFonts w:ascii="Arial" w:hAnsi="Arial" w:cs="Arial"/>
        </w:rPr>
        <w:lastRenderedPageBreak/>
        <w:t>Agency Expense Summary</w:t>
      </w:r>
      <w:bookmarkEnd w:id="7"/>
      <w:r w:rsidRPr="00123C21" w:rsidDel="00E54AF7">
        <w:rPr>
          <w:rFonts w:ascii="Arial" w:hAnsi="Arial" w:cs="Arial"/>
        </w:rPr>
        <w:t xml:space="preserve"> </w:t>
      </w:r>
    </w:p>
    <w:bookmarkEnd w:id="8"/>
    <w:bookmarkEnd w:id="9"/>
    <w:p w14:paraId="03118F32" w14:textId="77777777" w:rsidR="009B06A6" w:rsidRPr="00123C21" w:rsidRDefault="009B06A6" w:rsidP="00612AE8">
      <w:pPr>
        <w:pStyle w:val="BodyText"/>
      </w:pPr>
      <w:r w:rsidRPr="00123C21">
        <w:t>The 2019-20 Budget for the Health cluster (and other agencies within the cluster) is listed in the table below.</w:t>
      </w:r>
    </w:p>
    <w:p w14:paraId="7E7CD783" w14:textId="28C746A3" w:rsidR="009B06A6" w:rsidRPr="00123C21" w:rsidRDefault="009B06A6" w:rsidP="00612AE8">
      <w:pPr>
        <w:pStyle w:val="BodyText"/>
      </w:pPr>
      <w:r w:rsidRPr="00123C21">
        <w:t>In 2019-20, the Health cluster will spend $</w:t>
      </w:r>
      <w:r w:rsidR="009A168F" w:rsidRPr="00123C21">
        <w:t>26.</w:t>
      </w:r>
      <w:r w:rsidR="0012730C" w:rsidRPr="00123C21">
        <w:t>7</w:t>
      </w:r>
      <w:r w:rsidR="00AF1F83" w:rsidRPr="00123C21">
        <w:t xml:space="preserve"> b</w:t>
      </w:r>
      <w:r w:rsidRPr="00123C21">
        <w:t>illion ($</w:t>
      </w:r>
      <w:r w:rsidR="009A168F" w:rsidRPr="00123C21">
        <w:t>24.0</w:t>
      </w:r>
      <w:r w:rsidRPr="00123C21">
        <w:t xml:space="preserve"> </w:t>
      </w:r>
      <w:r w:rsidR="009A168F" w:rsidRPr="00123C21">
        <w:t>b</w:t>
      </w:r>
      <w:r w:rsidRPr="00123C21">
        <w:t xml:space="preserve">illion </w:t>
      </w:r>
      <w:r w:rsidR="001E5922" w:rsidRPr="00123C21">
        <w:t xml:space="preserve">recurrent </w:t>
      </w:r>
      <w:r w:rsidRPr="00123C21">
        <w:t>expenses and $</w:t>
      </w:r>
      <w:r w:rsidR="009A168F" w:rsidRPr="00123C21">
        <w:t>2.</w:t>
      </w:r>
      <w:r w:rsidR="0012730C" w:rsidRPr="00123C21">
        <w:t xml:space="preserve">7 </w:t>
      </w:r>
      <w:r w:rsidRPr="00123C21">
        <w:t>billion capital expenditure)</w:t>
      </w:r>
      <w:r w:rsidRPr="00123C21">
        <w:rPr>
          <w:sz w:val="22"/>
          <w:szCs w:val="22"/>
        </w:rPr>
        <w:t>.</w:t>
      </w:r>
      <w:r w:rsidRPr="00123C21">
        <w:t xml:space="preserve"> </w:t>
      </w:r>
    </w:p>
    <w:p w14:paraId="77FC7F8E" w14:textId="77777777" w:rsidR="00612AE8" w:rsidRPr="00123C21" w:rsidRDefault="00612AE8" w:rsidP="0082404F">
      <w:pPr>
        <w:rPr>
          <w:rFonts w:ascii="Arial" w:hAnsi="Arial" w:cs="Arial"/>
        </w:rPr>
      </w:pPr>
    </w:p>
    <w:tbl>
      <w:tblPr>
        <w:tblW w:w="9645" w:type="dxa"/>
        <w:tblLayout w:type="fixed"/>
        <w:tblLook w:val="04A0" w:firstRow="1" w:lastRow="0" w:firstColumn="1" w:lastColumn="0" w:noHBand="0" w:noVBand="1"/>
        <w:tblCaption w:val="Agency Expense Summary table"/>
        <w:tblDescription w:val="Health cluster - Agency Expense Summary table"/>
      </w:tblPr>
      <w:tblGrid>
        <w:gridCol w:w="4046"/>
        <w:gridCol w:w="980"/>
        <w:gridCol w:w="1037"/>
        <w:gridCol w:w="952"/>
        <w:gridCol w:w="895"/>
        <w:gridCol w:w="993"/>
        <w:gridCol w:w="736"/>
        <w:gridCol w:w="6"/>
      </w:tblGrid>
      <w:tr w:rsidR="00612AE8" w:rsidRPr="00123C21" w14:paraId="26CB4744" w14:textId="77777777" w:rsidTr="00612AE8">
        <w:trPr>
          <w:gridAfter w:val="1"/>
          <w:wAfter w:w="6" w:type="dxa"/>
          <w:trHeight w:val="283"/>
        </w:trPr>
        <w:tc>
          <w:tcPr>
            <w:tcW w:w="4046" w:type="dxa"/>
            <w:vMerge w:val="restart"/>
            <w:tcBorders>
              <w:top w:val="nil"/>
              <w:left w:val="nil"/>
              <w:bottom w:val="nil"/>
              <w:right w:val="nil"/>
            </w:tcBorders>
            <w:shd w:val="clear" w:color="auto" w:fill="00ABE6"/>
            <w:vAlign w:val="center"/>
            <w:hideMark/>
          </w:tcPr>
          <w:p w14:paraId="2CB65FA0" w14:textId="0D534E9B" w:rsidR="00612AE8" w:rsidRPr="00123C21" w:rsidRDefault="00612AE8" w:rsidP="0082404F">
            <w:pPr>
              <w:jc w:val="center"/>
              <w:rPr>
                <w:rFonts w:ascii="Arial" w:hAnsi="Arial" w:cs="Arial"/>
                <w:b/>
                <w:bCs/>
                <w:color w:val="FFFFFF"/>
                <w:sz w:val="18"/>
                <w:szCs w:val="18"/>
                <w:lang w:eastAsia="en-AU"/>
              </w:rPr>
            </w:pPr>
            <w:r w:rsidRPr="00123C21">
              <w:rPr>
                <w:rFonts w:ascii="Arial" w:hAnsi="Arial" w:cs="Arial"/>
                <w:color w:val="FFFFFF"/>
                <w:sz w:val="18"/>
                <w:szCs w:val="18"/>
                <w:lang w:eastAsia="en-AU"/>
              </w:rPr>
              <w:t>Health cluster</w:t>
            </w:r>
          </w:p>
        </w:tc>
        <w:tc>
          <w:tcPr>
            <w:tcW w:w="2969" w:type="dxa"/>
            <w:gridSpan w:val="3"/>
            <w:tcBorders>
              <w:top w:val="nil"/>
              <w:left w:val="nil"/>
              <w:bottom w:val="nil"/>
              <w:right w:val="nil"/>
            </w:tcBorders>
            <w:shd w:val="clear" w:color="auto" w:fill="00ABE6"/>
            <w:vAlign w:val="bottom"/>
            <w:hideMark/>
          </w:tcPr>
          <w:p w14:paraId="6B7F4C79"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Expenses</w:t>
            </w:r>
            <w:r w:rsidRPr="00123C21">
              <w:rPr>
                <w:rFonts w:ascii="Arial" w:hAnsi="Arial" w:cs="Arial"/>
                <w:color w:val="FFFFFF"/>
                <w:sz w:val="18"/>
                <w:szCs w:val="18"/>
                <w:vertAlign w:val="superscript"/>
                <w:lang w:eastAsia="en-AU"/>
              </w:rPr>
              <w:t>(a)</w:t>
            </w:r>
          </w:p>
        </w:tc>
        <w:tc>
          <w:tcPr>
            <w:tcW w:w="2624" w:type="dxa"/>
            <w:gridSpan w:val="3"/>
            <w:tcBorders>
              <w:top w:val="nil"/>
              <w:left w:val="nil"/>
              <w:bottom w:val="nil"/>
              <w:right w:val="nil"/>
            </w:tcBorders>
            <w:shd w:val="clear" w:color="auto" w:fill="00ABE6"/>
            <w:vAlign w:val="bottom"/>
            <w:hideMark/>
          </w:tcPr>
          <w:p w14:paraId="0DA5A583"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Capital Expenditure</w:t>
            </w:r>
          </w:p>
        </w:tc>
      </w:tr>
      <w:tr w:rsidR="00612AE8" w:rsidRPr="00123C21" w14:paraId="47B789E1" w14:textId="77777777" w:rsidTr="00612AE8">
        <w:trPr>
          <w:gridAfter w:val="1"/>
          <w:wAfter w:w="6" w:type="dxa"/>
          <w:trHeight w:val="255"/>
        </w:trPr>
        <w:tc>
          <w:tcPr>
            <w:tcW w:w="4046" w:type="dxa"/>
            <w:vMerge/>
            <w:tcBorders>
              <w:top w:val="nil"/>
              <w:left w:val="nil"/>
              <w:bottom w:val="nil"/>
              <w:right w:val="nil"/>
            </w:tcBorders>
            <w:shd w:val="clear" w:color="auto" w:fill="00ABE6"/>
            <w:vAlign w:val="center"/>
            <w:hideMark/>
          </w:tcPr>
          <w:p w14:paraId="5F79C9C7" w14:textId="77777777" w:rsidR="00612AE8" w:rsidRPr="00123C21" w:rsidRDefault="00612AE8" w:rsidP="0082404F">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bottom"/>
            <w:hideMark/>
          </w:tcPr>
          <w:p w14:paraId="5E3EBB78" w14:textId="77777777" w:rsidR="00612AE8" w:rsidRPr="00123C21" w:rsidRDefault="00612AE8" w:rsidP="0082404F">
            <w:pPr>
              <w:jc w:val="center"/>
              <w:rPr>
                <w:rFonts w:ascii="Arial" w:hAnsi="Arial" w:cs="Arial"/>
                <w:color w:val="FFFFFF"/>
                <w:sz w:val="18"/>
                <w:szCs w:val="18"/>
                <w:lang w:eastAsia="en-AU"/>
              </w:rPr>
            </w:pPr>
            <w:r w:rsidRPr="00123C21">
              <w:rPr>
                <w:rFonts w:ascii="Arial" w:hAnsi="Arial" w:cs="Arial"/>
                <w:color w:val="FFFFFF"/>
                <w:sz w:val="16"/>
                <w:szCs w:val="16"/>
                <w:lang w:eastAsia="en-AU"/>
              </w:rPr>
              <w:t>2018-19</w:t>
            </w:r>
          </w:p>
        </w:tc>
        <w:tc>
          <w:tcPr>
            <w:tcW w:w="1037" w:type="dxa"/>
            <w:tcBorders>
              <w:top w:val="nil"/>
              <w:left w:val="nil"/>
              <w:bottom w:val="nil"/>
              <w:right w:val="nil"/>
            </w:tcBorders>
            <w:shd w:val="clear" w:color="auto" w:fill="00ABE6"/>
            <w:vAlign w:val="bottom"/>
            <w:hideMark/>
          </w:tcPr>
          <w:p w14:paraId="27AAE52E" w14:textId="77777777" w:rsidR="00612AE8" w:rsidRPr="00123C21" w:rsidRDefault="00612AE8" w:rsidP="0082404F">
            <w:pPr>
              <w:jc w:val="center"/>
              <w:rPr>
                <w:rFonts w:ascii="Arial" w:hAnsi="Arial" w:cs="Arial"/>
                <w:color w:val="FFFFFF"/>
                <w:sz w:val="18"/>
                <w:szCs w:val="18"/>
                <w:lang w:eastAsia="en-AU"/>
              </w:rPr>
            </w:pPr>
            <w:r w:rsidRPr="00123C21">
              <w:rPr>
                <w:rFonts w:ascii="Arial" w:hAnsi="Arial" w:cs="Arial"/>
                <w:color w:val="FFFFFF"/>
                <w:sz w:val="16"/>
                <w:szCs w:val="16"/>
                <w:lang w:eastAsia="en-AU"/>
              </w:rPr>
              <w:t>2019-20</w:t>
            </w:r>
          </w:p>
        </w:tc>
        <w:tc>
          <w:tcPr>
            <w:tcW w:w="952" w:type="dxa"/>
            <w:tcBorders>
              <w:top w:val="nil"/>
              <w:left w:val="nil"/>
              <w:bottom w:val="nil"/>
              <w:right w:val="nil"/>
            </w:tcBorders>
            <w:shd w:val="clear" w:color="auto" w:fill="00ABE6"/>
            <w:vAlign w:val="bottom"/>
            <w:hideMark/>
          </w:tcPr>
          <w:p w14:paraId="6226CF7B" w14:textId="77777777" w:rsidR="00612AE8" w:rsidRPr="00123C21" w:rsidRDefault="00612AE8" w:rsidP="0082404F">
            <w:pPr>
              <w:jc w:val="center"/>
              <w:rPr>
                <w:rFonts w:ascii="Arial" w:hAnsi="Arial" w:cs="Arial"/>
                <w:color w:val="000000"/>
                <w:sz w:val="18"/>
                <w:szCs w:val="18"/>
                <w:lang w:eastAsia="en-AU"/>
              </w:rPr>
            </w:pPr>
          </w:p>
        </w:tc>
        <w:tc>
          <w:tcPr>
            <w:tcW w:w="895" w:type="dxa"/>
            <w:tcBorders>
              <w:top w:val="nil"/>
              <w:left w:val="nil"/>
              <w:bottom w:val="nil"/>
              <w:right w:val="nil"/>
            </w:tcBorders>
            <w:shd w:val="clear" w:color="auto" w:fill="00ABE6"/>
            <w:vAlign w:val="bottom"/>
            <w:hideMark/>
          </w:tcPr>
          <w:p w14:paraId="05F27D40" w14:textId="77777777" w:rsidR="00612AE8" w:rsidRPr="00123C21" w:rsidRDefault="00612AE8" w:rsidP="0082404F">
            <w:pPr>
              <w:jc w:val="center"/>
              <w:rPr>
                <w:rFonts w:ascii="Arial" w:hAnsi="Arial" w:cs="Arial"/>
                <w:color w:val="FFFFFF"/>
                <w:sz w:val="18"/>
                <w:szCs w:val="18"/>
                <w:lang w:eastAsia="en-AU"/>
              </w:rPr>
            </w:pPr>
            <w:r w:rsidRPr="00123C21">
              <w:rPr>
                <w:rFonts w:ascii="Arial" w:hAnsi="Arial" w:cs="Arial"/>
                <w:color w:val="FFFFFF"/>
                <w:sz w:val="16"/>
                <w:szCs w:val="16"/>
                <w:lang w:eastAsia="en-AU"/>
              </w:rPr>
              <w:t>2018-19</w:t>
            </w:r>
          </w:p>
        </w:tc>
        <w:tc>
          <w:tcPr>
            <w:tcW w:w="993" w:type="dxa"/>
            <w:tcBorders>
              <w:top w:val="nil"/>
              <w:left w:val="nil"/>
              <w:bottom w:val="nil"/>
              <w:right w:val="nil"/>
            </w:tcBorders>
            <w:shd w:val="clear" w:color="auto" w:fill="00ABE6"/>
            <w:vAlign w:val="bottom"/>
            <w:hideMark/>
          </w:tcPr>
          <w:p w14:paraId="42BBB261" w14:textId="77777777" w:rsidR="00612AE8" w:rsidRPr="00123C21" w:rsidRDefault="00612AE8" w:rsidP="0082404F">
            <w:pPr>
              <w:jc w:val="center"/>
              <w:rPr>
                <w:rFonts w:ascii="Arial" w:hAnsi="Arial" w:cs="Arial"/>
                <w:color w:val="FFFFFF"/>
                <w:sz w:val="18"/>
                <w:szCs w:val="18"/>
                <w:lang w:eastAsia="en-AU"/>
              </w:rPr>
            </w:pPr>
            <w:r w:rsidRPr="00123C21">
              <w:rPr>
                <w:rFonts w:ascii="Arial" w:hAnsi="Arial" w:cs="Arial"/>
                <w:color w:val="FFFFFF"/>
                <w:sz w:val="16"/>
                <w:szCs w:val="16"/>
                <w:lang w:eastAsia="en-AU"/>
              </w:rPr>
              <w:t>2019-20</w:t>
            </w:r>
          </w:p>
        </w:tc>
        <w:tc>
          <w:tcPr>
            <w:tcW w:w="736" w:type="dxa"/>
            <w:tcBorders>
              <w:top w:val="nil"/>
              <w:left w:val="nil"/>
              <w:bottom w:val="nil"/>
              <w:right w:val="nil"/>
            </w:tcBorders>
            <w:shd w:val="clear" w:color="auto" w:fill="00ABE6"/>
            <w:vAlign w:val="center"/>
            <w:hideMark/>
          </w:tcPr>
          <w:p w14:paraId="35B6FA92" w14:textId="77777777" w:rsidR="00612AE8" w:rsidRPr="00123C21" w:rsidRDefault="00612AE8" w:rsidP="0082404F">
            <w:pPr>
              <w:jc w:val="cente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612AE8" w:rsidRPr="00123C21" w14:paraId="520D4E04" w14:textId="77777777" w:rsidTr="00612AE8">
        <w:trPr>
          <w:gridAfter w:val="1"/>
          <w:wAfter w:w="6" w:type="dxa"/>
          <w:trHeight w:val="267"/>
        </w:trPr>
        <w:tc>
          <w:tcPr>
            <w:tcW w:w="4046" w:type="dxa"/>
            <w:vMerge/>
            <w:tcBorders>
              <w:top w:val="nil"/>
              <w:left w:val="nil"/>
              <w:bottom w:val="nil"/>
              <w:right w:val="nil"/>
            </w:tcBorders>
            <w:shd w:val="clear" w:color="auto" w:fill="00ABE6"/>
            <w:vAlign w:val="center"/>
            <w:hideMark/>
          </w:tcPr>
          <w:p w14:paraId="67316A95" w14:textId="77777777" w:rsidR="00612AE8" w:rsidRPr="00123C21" w:rsidRDefault="00612AE8" w:rsidP="00DE57E3">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center"/>
            <w:hideMark/>
          </w:tcPr>
          <w:p w14:paraId="6DD2BAE8"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1037" w:type="dxa"/>
            <w:tcBorders>
              <w:top w:val="nil"/>
              <w:left w:val="nil"/>
              <w:bottom w:val="nil"/>
              <w:right w:val="nil"/>
            </w:tcBorders>
            <w:shd w:val="clear" w:color="auto" w:fill="00ABE6"/>
            <w:vAlign w:val="center"/>
            <w:hideMark/>
          </w:tcPr>
          <w:p w14:paraId="48593BE2"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952" w:type="dxa"/>
            <w:tcBorders>
              <w:top w:val="nil"/>
              <w:left w:val="nil"/>
              <w:bottom w:val="nil"/>
              <w:right w:val="nil"/>
            </w:tcBorders>
            <w:shd w:val="clear" w:color="auto" w:fill="00ABE6"/>
            <w:vAlign w:val="center"/>
            <w:hideMark/>
          </w:tcPr>
          <w:p w14:paraId="225B32A2"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Change</w:t>
            </w:r>
          </w:p>
        </w:tc>
        <w:tc>
          <w:tcPr>
            <w:tcW w:w="895" w:type="dxa"/>
            <w:tcBorders>
              <w:top w:val="nil"/>
              <w:left w:val="nil"/>
              <w:bottom w:val="nil"/>
              <w:right w:val="nil"/>
            </w:tcBorders>
            <w:shd w:val="clear" w:color="auto" w:fill="00ABE6"/>
            <w:vAlign w:val="center"/>
            <w:hideMark/>
          </w:tcPr>
          <w:p w14:paraId="1FB2290D"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993" w:type="dxa"/>
            <w:tcBorders>
              <w:top w:val="nil"/>
              <w:left w:val="nil"/>
              <w:bottom w:val="nil"/>
              <w:right w:val="nil"/>
            </w:tcBorders>
            <w:shd w:val="clear" w:color="auto" w:fill="00ABE6"/>
            <w:vAlign w:val="center"/>
            <w:hideMark/>
          </w:tcPr>
          <w:p w14:paraId="10DD940B"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736" w:type="dxa"/>
            <w:tcBorders>
              <w:top w:val="nil"/>
              <w:left w:val="nil"/>
              <w:bottom w:val="nil"/>
              <w:right w:val="nil"/>
            </w:tcBorders>
            <w:shd w:val="clear" w:color="auto" w:fill="00ABE6"/>
            <w:vAlign w:val="center"/>
            <w:hideMark/>
          </w:tcPr>
          <w:p w14:paraId="1F8525F1" w14:textId="77777777" w:rsidR="00612AE8" w:rsidRPr="00123C21" w:rsidRDefault="00612AE8" w:rsidP="003F73B6">
            <w:pPr>
              <w:ind w:left="-57" w:right="-57"/>
              <w:jc w:val="center"/>
              <w:rPr>
                <w:rFonts w:ascii="Arial" w:hAnsi="Arial" w:cs="Arial"/>
                <w:color w:val="FFFFFF"/>
                <w:sz w:val="18"/>
                <w:szCs w:val="18"/>
                <w:lang w:eastAsia="en-AU"/>
              </w:rPr>
            </w:pPr>
            <w:r w:rsidRPr="00123C21">
              <w:rPr>
                <w:rFonts w:ascii="Arial" w:hAnsi="Arial" w:cs="Arial"/>
                <w:color w:val="FFFFFF"/>
                <w:sz w:val="18"/>
                <w:szCs w:val="18"/>
                <w:lang w:eastAsia="en-AU"/>
              </w:rPr>
              <w:t>Change</w:t>
            </w:r>
          </w:p>
        </w:tc>
      </w:tr>
      <w:tr w:rsidR="00612AE8" w:rsidRPr="00123C21" w14:paraId="3F98B25A" w14:textId="77777777" w:rsidTr="009F6E82">
        <w:trPr>
          <w:gridAfter w:val="1"/>
          <w:wAfter w:w="6" w:type="dxa"/>
          <w:trHeight w:val="238"/>
        </w:trPr>
        <w:tc>
          <w:tcPr>
            <w:tcW w:w="4046" w:type="dxa"/>
            <w:tcBorders>
              <w:top w:val="nil"/>
              <w:left w:val="nil"/>
              <w:bottom w:val="single" w:sz="4" w:space="0" w:color="FFFFFF"/>
              <w:right w:val="nil"/>
            </w:tcBorders>
            <w:shd w:val="clear" w:color="auto" w:fill="0A7CB9"/>
            <w:vAlign w:val="center"/>
            <w:hideMark/>
          </w:tcPr>
          <w:p w14:paraId="6376C385" w14:textId="77777777" w:rsidR="00612AE8" w:rsidRPr="00123C21" w:rsidRDefault="00612AE8" w:rsidP="00DE57E3">
            <w:pPr>
              <w:jc w:val="cente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980" w:type="dxa"/>
            <w:tcBorders>
              <w:top w:val="nil"/>
              <w:left w:val="nil"/>
              <w:bottom w:val="nil"/>
              <w:right w:val="nil"/>
            </w:tcBorders>
            <w:shd w:val="clear" w:color="auto" w:fill="0A7CB9"/>
            <w:hideMark/>
          </w:tcPr>
          <w:p w14:paraId="5E37BDE0"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$m</w:t>
            </w:r>
          </w:p>
        </w:tc>
        <w:tc>
          <w:tcPr>
            <w:tcW w:w="1037" w:type="dxa"/>
            <w:tcBorders>
              <w:top w:val="nil"/>
              <w:left w:val="nil"/>
              <w:bottom w:val="nil"/>
              <w:right w:val="nil"/>
            </w:tcBorders>
            <w:shd w:val="clear" w:color="auto" w:fill="0A7CB9"/>
            <w:hideMark/>
          </w:tcPr>
          <w:p w14:paraId="1B7C1E2F"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$m</w:t>
            </w:r>
          </w:p>
        </w:tc>
        <w:tc>
          <w:tcPr>
            <w:tcW w:w="952" w:type="dxa"/>
            <w:tcBorders>
              <w:top w:val="nil"/>
              <w:left w:val="nil"/>
              <w:right w:val="nil"/>
            </w:tcBorders>
            <w:shd w:val="clear" w:color="auto" w:fill="0A7CB9"/>
            <w:hideMark/>
          </w:tcPr>
          <w:p w14:paraId="039EA275"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w:t>
            </w:r>
          </w:p>
        </w:tc>
        <w:tc>
          <w:tcPr>
            <w:tcW w:w="895" w:type="dxa"/>
            <w:tcBorders>
              <w:top w:val="nil"/>
              <w:left w:val="nil"/>
              <w:bottom w:val="nil"/>
              <w:right w:val="nil"/>
            </w:tcBorders>
            <w:shd w:val="clear" w:color="auto" w:fill="0A7CB9"/>
            <w:hideMark/>
          </w:tcPr>
          <w:p w14:paraId="77CB0A83"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$m</w:t>
            </w:r>
          </w:p>
        </w:tc>
        <w:tc>
          <w:tcPr>
            <w:tcW w:w="993" w:type="dxa"/>
            <w:tcBorders>
              <w:top w:val="nil"/>
              <w:left w:val="nil"/>
              <w:bottom w:val="nil"/>
              <w:right w:val="nil"/>
            </w:tcBorders>
            <w:shd w:val="clear" w:color="auto" w:fill="0A7CB9"/>
            <w:hideMark/>
          </w:tcPr>
          <w:p w14:paraId="435F43A4" w14:textId="77777777" w:rsidR="00612AE8" w:rsidRPr="00123C21" w:rsidRDefault="00612AE8" w:rsidP="003F73B6">
            <w:pPr>
              <w:jc w:val="center"/>
              <w:rPr>
                <w:rFonts w:ascii="Arial" w:hAnsi="Arial" w:cs="Arial"/>
                <w:color w:val="FFFFFF"/>
                <w:sz w:val="18"/>
                <w:szCs w:val="18"/>
                <w:lang w:eastAsia="en-AU"/>
              </w:rPr>
            </w:pPr>
            <w:r w:rsidRPr="00123C21">
              <w:rPr>
                <w:rFonts w:ascii="Arial" w:hAnsi="Arial" w:cs="Arial"/>
                <w:color w:val="FFFFFF"/>
                <w:sz w:val="18"/>
                <w:szCs w:val="18"/>
                <w:lang w:eastAsia="en-AU"/>
              </w:rPr>
              <w:t>$m</w:t>
            </w:r>
          </w:p>
        </w:tc>
        <w:tc>
          <w:tcPr>
            <w:tcW w:w="736" w:type="dxa"/>
            <w:tcBorders>
              <w:top w:val="nil"/>
              <w:left w:val="nil"/>
              <w:bottom w:val="nil"/>
              <w:right w:val="nil"/>
            </w:tcBorders>
            <w:shd w:val="clear" w:color="auto" w:fill="0A7CB9"/>
            <w:hideMark/>
          </w:tcPr>
          <w:p w14:paraId="38B2D4C1" w14:textId="77777777" w:rsidR="00612AE8" w:rsidRPr="00123C21" w:rsidRDefault="00612AE8" w:rsidP="003F73B6">
            <w:pPr>
              <w:ind w:left="-57" w:right="-57"/>
              <w:jc w:val="center"/>
              <w:rPr>
                <w:rFonts w:ascii="Arial" w:hAnsi="Arial" w:cs="Arial"/>
                <w:color w:val="FFFFFF"/>
                <w:sz w:val="18"/>
                <w:szCs w:val="18"/>
                <w:lang w:eastAsia="en-AU"/>
              </w:rPr>
            </w:pPr>
            <w:r w:rsidRPr="00123C21">
              <w:rPr>
                <w:rFonts w:ascii="Arial" w:hAnsi="Arial" w:cs="Arial"/>
                <w:color w:val="FFFFFF"/>
                <w:sz w:val="18"/>
                <w:szCs w:val="18"/>
                <w:lang w:eastAsia="en-AU"/>
              </w:rPr>
              <w:t>%</w:t>
            </w:r>
          </w:p>
        </w:tc>
      </w:tr>
      <w:tr w:rsidR="00685837" w:rsidRPr="00123C21" w14:paraId="5B5B5FA0" w14:textId="77777777" w:rsidTr="009F6E82">
        <w:trPr>
          <w:trHeight w:val="301"/>
        </w:trPr>
        <w:tc>
          <w:tcPr>
            <w:tcW w:w="4046" w:type="dxa"/>
            <w:tcBorders>
              <w:top w:val="single" w:sz="4" w:space="0" w:color="FFFFFF"/>
              <w:bottom w:val="nil"/>
              <w:right w:val="nil"/>
            </w:tcBorders>
            <w:shd w:val="clear" w:color="auto" w:fill="auto"/>
            <w:noWrap/>
            <w:vAlign w:val="bottom"/>
            <w:hideMark/>
          </w:tcPr>
          <w:p w14:paraId="5B501362" w14:textId="77777777" w:rsidR="00685837" w:rsidRPr="00123C21" w:rsidRDefault="00685837" w:rsidP="00612AE8">
            <w:pPr>
              <w:rPr>
                <w:rFonts w:ascii="Arial" w:hAnsi="Arial" w:cs="Arial"/>
                <w:b/>
                <w:bCs/>
                <w:sz w:val="18"/>
                <w:szCs w:val="18"/>
                <w:lang w:eastAsia="en-AU"/>
              </w:rPr>
            </w:pPr>
            <w:r w:rsidRPr="00123C21">
              <w:rPr>
                <w:rFonts w:ascii="Arial" w:hAnsi="Arial" w:cs="Arial"/>
                <w:b/>
                <w:bCs/>
                <w:sz w:val="18"/>
                <w:szCs w:val="18"/>
                <w:lang w:eastAsia="en-AU"/>
              </w:rPr>
              <w:t>Ministry of Health</w:t>
            </w:r>
          </w:p>
        </w:tc>
        <w:tc>
          <w:tcPr>
            <w:tcW w:w="980" w:type="dxa"/>
            <w:tcBorders>
              <w:top w:val="single" w:sz="4" w:space="0" w:color="FFFFFF"/>
              <w:left w:val="nil"/>
              <w:bottom w:val="nil"/>
              <w:right w:val="nil"/>
            </w:tcBorders>
            <w:shd w:val="clear" w:color="auto" w:fill="auto"/>
            <w:noWrap/>
            <w:vAlign w:val="bottom"/>
            <w:hideMark/>
          </w:tcPr>
          <w:p w14:paraId="2A0481FA"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22,977.8</w:t>
            </w:r>
          </w:p>
        </w:tc>
        <w:tc>
          <w:tcPr>
            <w:tcW w:w="1037" w:type="dxa"/>
            <w:tcBorders>
              <w:top w:val="single" w:sz="4" w:space="0" w:color="FFFFFF"/>
              <w:left w:val="nil"/>
              <w:bottom w:val="nil"/>
              <w:right w:val="nil"/>
            </w:tcBorders>
            <w:shd w:val="clear" w:color="auto" w:fill="auto"/>
            <w:noWrap/>
            <w:vAlign w:val="bottom"/>
            <w:hideMark/>
          </w:tcPr>
          <w:p w14:paraId="09FB1277" w14:textId="3C8ACC3F"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23,</w:t>
            </w:r>
            <w:r w:rsidR="00652D4A" w:rsidRPr="00123C21">
              <w:rPr>
                <w:rFonts w:ascii="Arial" w:hAnsi="Arial" w:cs="Arial"/>
                <w:sz w:val="18"/>
                <w:szCs w:val="18"/>
                <w:lang w:eastAsia="en-AU"/>
              </w:rPr>
              <w:t>961.</w:t>
            </w:r>
            <w:r w:rsidR="00E037C4">
              <w:rPr>
                <w:rFonts w:ascii="Arial" w:hAnsi="Arial" w:cs="Arial"/>
                <w:sz w:val="18"/>
                <w:szCs w:val="18"/>
                <w:lang w:eastAsia="en-AU"/>
              </w:rPr>
              <w:t>0</w:t>
            </w:r>
          </w:p>
        </w:tc>
        <w:tc>
          <w:tcPr>
            <w:tcW w:w="952" w:type="dxa"/>
            <w:tcBorders>
              <w:top w:val="single" w:sz="4" w:space="0" w:color="FFFFFF"/>
              <w:left w:val="nil"/>
              <w:bottom w:val="nil"/>
              <w:right w:val="single" w:sz="4" w:space="0" w:color="000000"/>
            </w:tcBorders>
            <w:shd w:val="clear" w:color="auto" w:fill="auto"/>
            <w:vAlign w:val="bottom"/>
            <w:hideMark/>
          </w:tcPr>
          <w:p w14:paraId="00000D04"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4.3</w:t>
            </w:r>
          </w:p>
        </w:tc>
        <w:tc>
          <w:tcPr>
            <w:tcW w:w="895" w:type="dxa"/>
            <w:tcBorders>
              <w:top w:val="single" w:sz="4" w:space="0" w:color="FFFFFF"/>
              <w:left w:val="nil"/>
              <w:bottom w:val="nil"/>
              <w:right w:val="nil"/>
            </w:tcBorders>
            <w:shd w:val="clear" w:color="auto" w:fill="auto"/>
            <w:noWrap/>
            <w:vAlign w:val="bottom"/>
            <w:hideMark/>
          </w:tcPr>
          <w:p w14:paraId="1D000542"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2,221.7</w:t>
            </w:r>
          </w:p>
        </w:tc>
        <w:tc>
          <w:tcPr>
            <w:tcW w:w="993" w:type="dxa"/>
            <w:tcBorders>
              <w:top w:val="single" w:sz="4" w:space="0" w:color="FFFFFF"/>
              <w:left w:val="nil"/>
              <w:bottom w:val="nil"/>
              <w:right w:val="nil"/>
            </w:tcBorders>
            <w:shd w:val="clear" w:color="auto" w:fill="auto"/>
            <w:noWrap/>
            <w:vAlign w:val="bottom"/>
            <w:hideMark/>
          </w:tcPr>
          <w:p w14:paraId="24D66E4D"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2,740.3</w:t>
            </w:r>
          </w:p>
        </w:tc>
        <w:tc>
          <w:tcPr>
            <w:tcW w:w="742" w:type="dxa"/>
            <w:gridSpan w:val="2"/>
            <w:tcBorders>
              <w:top w:val="single" w:sz="4" w:space="0" w:color="FFFFFF"/>
              <w:left w:val="nil"/>
              <w:bottom w:val="nil"/>
            </w:tcBorders>
            <w:shd w:val="clear" w:color="auto" w:fill="auto"/>
            <w:vAlign w:val="bottom"/>
            <w:hideMark/>
          </w:tcPr>
          <w:p w14:paraId="51523F83"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23.3</w:t>
            </w:r>
          </w:p>
        </w:tc>
      </w:tr>
      <w:tr w:rsidR="00685837" w:rsidRPr="00123C21" w14:paraId="263A545F" w14:textId="77777777" w:rsidTr="009F6E82">
        <w:trPr>
          <w:trHeight w:val="301"/>
        </w:trPr>
        <w:tc>
          <w:tcPr>
            <w:tcW w:w="4046" w:type="dxa"/>
            <w:tcBorders>
              <w:top w:val="nil"/>
              <w:bottom w:val="nil"/>
              <w:right w:val="nil"/>
            </w:tcBorders>
            <w:shd w:val="clear" w:color="auto" w:fill="auto"/>
            <w:noWrap/>
            <w:vAlign w:val="bottom"/>
            <w:hideMark/>
          </w:tcPr>
          <w:p w14:paraId="5B707190" w14:textId="1843CFF5" w:rsidR="00685837" w:rsidRPr="00123C21" w:rsidRDefault="00685837" w:rsidP="00612AE8">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hAnsi="Arial" w:cs="Arial"/>
                <w:color w:val="000000"/>
                <w:sz w:val="18"/>
                <w:szCs w:val="18"/>
                <w:lang w:eastAsia="en-AU"/>
              </w:rPr>
            </w:pPr>
            <w:r w:rsidRPr="00123C21">
              <w:rPr>
                <w:rFonts w:ascii="Arial" w:hAnsi="Arial" w:cs="Arial"/>
                <w:color w:val="000000"/>
                <w:sz w:val="18"/>
                <w:szCs w:val="18"/>
                <w:lang w:eastAsia="en-AU"/>
              </w:rPr>
              <w:t>Cluster Grants</w:t>
            </w:r>
            <w:r w:rsidR="00612AE8" w:rsidRPr="00123C21">
              <w:rPr>
                <w:rFonts w:ascii="Arial" w:hAnsi="Arial" w:cs="Arial"/>
                <w:color w:val="000000"/>
                <w:sz w:val="18"/>
                <w:szCs w:val="18"/>
                <w:lang w:eastAsia="en-AU"/>
              </w:rPr>
              <w:t xml:space="preserve"> </w:t>
            </w:r>
            <w:r w:rsidR="00612AE8" w:rsidRPr="00123C21">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bottom"/>
            <w:hideMark/>
          </w:tcPr>
          <w:p w14:paraId="03C1857F"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28.3</w:t>
            </w:r>
          </w:p>
        </w:tc>
        <w:tc>
          <w:tcPr>
            <w:tcW w:w="1037" w:type="dxa"/>
            <w:tcBorders>
              <w:top w:val="single" w:sz="4" w:space="0" w:color="FFFFFF"/>
              <w:left w:val="nil"/>
              <w:bottom w:val="nil"/>
              <w:right w:val="nil"/>
            </w:tcBorders>
            <w:shd w:val="clear" w:color="auto" w:fill="auto"/>
            <w:noWrap/>
            <w:vAlign w:val="bottom"/>
            <w:hideMark/>
          </w:tcPr>
          <w:p w14:paraId="322B06FE"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30.6</w:t>
            </w:r>
          </w:p>
        </w:tc>
        <w:tc>
          <w:tcPr>
            <w:tcW w:w="952" w:type="dxa"/>
            <w:tcBorders>
              <w:top w:val="single" w:sz="4" w:space="0" w:color="FFFFFF"/>
              <w:left w:val="nil"/>
              <w:bottom w:val="nil"/>
              <w:right w:val="single" w:sz="4" w:space="0" w:color="000000"/>
            </w:tcBorders>
            <w:shd w:val="clear" w:color="auto" w:fill="auto"/>
            <w:vAlign w:val="bottom"/>
            <w:hideMark/>
          </w:tcPr>
          <w:p w14:paraId="37B81E68"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8.2</w:t>
            </w:r>
          </w:p>
        </w:tc>
        <w:tc>
          <w:tcPr>
            <w:tcW w:w="895" w:type="dxa"/>
            <w:tcBorders>
              <w:top w:val="single" w:sz="4" w:space="0" w:color="FFFFFF"/>
              <w:left w:val="nil"/>
              <w:bottom w:val="nil"/>
              <w:right w:val="nil"/>
            </w:tcBorders>
            <w:shd w:val="clear" w:color="auto" w:fill="auto"/>
            <w:noWrap/>
            <w:vAlign w:val="bottom"/>
            <w:hideMark/>
          </w:tcPr>
          <w:p w14:paraId="2D735758"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w:t>
            </w:r>
          </w:p>
        </w:tc>
        <w:tc>
          <w:tcPr>
            <w:tcW w:w="993" w:type="dxa"/>
            <w:tcBorders>
              <w:top w:val="single" w:sz="4" w:space="0" w:color="FFFFFF"/>
              <w:left w:val="nil"/>
              <w:bottom w:val="nil"/>
              <w:right w:val="nil"/>
            </w:tcBorders>
            <w:shd w:val="clear" w:color="auto" w:fill="auto"/>
            <w:noWrap/>
            <w:vAlign w:val="bottom"/>
            <w:hideMark/>
          </w:tcPr>
          <w:p w14:paraId="3CEAA376"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w:t>
            </w:r>
          </w:p>
        </w:tc>
        <w:tc>
          <w:tcPr>
            <w:tcW w:w="742" w:type="dxa"/>
            <w:gridSpan w:val="2"/>
            <w:tcBorders>
              <w:top w:val="single" w:sz="4" w:space="0" w:color="FFFFFF"/>
              <w:left w:val="nil"/>
              <w:bottom w:val="nil"/>
            </w:tcBorders>
            <w:shd w:val="clear" w:color="auto" w:fill="auto"/>
            <w:vAlign w:val="bottom"/>
            <w:hideMark/>
          </w:tcPr>
          <w:p w14:paraId="108DAD34" w14:textId="77777777" w:rsidR="00685837" w:rsidRPr="00123C21" w:rsidRDefault="00685837" w:rsidP="00612AE8">
            <w:pPr>
              <w:jc w:val="right"/>
              <w:rPr>
                <w:rFonts w:ascii="Arial" w:hAnsi="Arial" w:cs="Arial"/>
                <w:sz w:val="18"/>
                <w:szCs w:val="18"/>
                <w:lang w:eastAsia="en-AU"/>
              </w:rPr>
            </w:pPr>
            <w:r w:rsidRPr="00123C21">
              <w:rPr>
                <w:rFonts w:ascii="Arial" w:hAnsi="Arial" w:cs="Arial"/>
                <w:sz w:val="18"/>
                <w:szCs w:val="18"/>
                <w:lang w:eastAsia="en-AU"/>
              </w:rPr>
              <w:t>…</w:t>
            </w:r>
          </w:p>
        </w:tc>
      </w:tr>
      <w:tr w:rsidR="00685837" w:rsidRPr="00123C21" w14:paraId="259D1EA1" w14:textId="77777777" w:rsidTr="009F6E82">
        <w:trPr>
          <w:trHeight w:val="301"/>
        </w:trPr>
        <w:tc>
          <w:tcPr>
            <w:tcW w:w="4046" w:type="dxa"/>
            <w:tcBorders>
              <w:top w:val="single" w:sz="4" w:space="0" w:color="auto"/>
              <w:bottom w:val="single" w:sz="4" w:space="0" w:color="auto"/>
              <w:right w:val="nil"/>
            </w:tcBorders>
            <w:shd w:val="clear" w:color="auto" w:fill="auto"/>
            <w:noWrap/>
            <w:vAlign w:val="center"/>
            <w:hideMark/>
          </w:tcPr>
          <w:p w14:paraId="26C387FF" w14:textId="77777777" w:rsidR="00685837" w:rsidRPr="00123C21" w:rsidRDefault="00685837" w:rsidP="00612AE8">
            <w:pPr>
              <w:rPr>
                <w:rFonts w:ascii="Arial" w:hAnsi="Arial" w:cs="Arial"/>
                <w:b/>
                <w:bCs/>
                <w:color w:val="00ABE6"/>
                <w:sz w:val="18"/>
                <w:szCs w:val="18"/>
                <w:lang w:eastAsia="en-AU"/>
              </w:rPr>
            </w:pPr>
            <w:r w:rsidRPr="00123C21">
              <w:rPr>
                <w:rFonts w:ascii="Arial" w:hAnsi="Arial" w:cs="Arial"/>
                <w:b/>
                <w:bCs/>
                <w:color w:val="00ABE6"/>
                <w:sz w:val="18"/>
                <w:szCs w:val="18"/>
                <w:lang w:eastAsia="en-AU"/>
              </w:rPr>
              <w:t>Total Principal Agency</w:t>
            </w:r>
          </w:p>
        </w:tc>
        <w:tc>
          <w:tcPr>
            <w:tcW w:w="980" w:type="dxa"/>
            <w:tcBorders>
              <w:top w:val="single" w:sz="4" w:space="0" w:color="auto"/>
              <w:left w:val="nil"/>
              <w:bottom w:val="single" w:sz="4" w:space="0" w:color="auto"/>
              <w:right w:val="nil"/>
            </w:tcBorders>
            <w:shd w:val="clear" w:color="auto" w:fill="auto"/>
            <w:vAlign w:val="center"/>
            <w:hideMark/>
          </w:tcPr>
          <w:p w14:paraId="3645000E" w14:textId="77777777"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23,006.1</w:t>
            </w:r>
          </w:p>
        </w:tc>
        <w:tc>
          <w:tcPr>
            <w:tcW w:w="1037" w:type="dxa"/>
            <w:tcBorders>
              <w:top w:val="single" w:sz="4" w:space="0" w:color="auto"/>
              <w:left w:val="nil"/>
              <w:bottom w:val="single" w:sz="4" w:space="0" w:color="auto"/>
              <w:right w:val="nil"/>
            </w:tcBorders>
            <w:shd w:val="clear" w:color="auto" w:fill="auto"/>
            <w:vAlign w:val="center"/>
            <w:hideMark/>
          </w:tcPr>
          <w:p w14:paraId="101FD854" w14:textId="5BA12FE6"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2</w:t>
            </w:r>
            <w:r w:rsidR="00652D4A" w:rsidRPr="00123C21">
              <w:rPr>
                <w:rFonts w:ascii="Arial" w:hAnsi="Arial" w:cs="Arial"/>
                <w:b/>
                <w:bCs/>
                <w:color w:val="00ABE6"/>
                <w:sz w:val="18"/>
                <w:szCs w:val="18"/>
                <w:lang w:eastAsia="en-AU"/>
              </w:rPr>
              <w:t>3,991.6</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30BACDAE" w14:textId="51B78270"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4.</w:t>
            </w:r>
            <w:r w:rsidR="00652D4A" w:rsidRPr="00123C21">
              <w:rPr>
                <w:rFonts w:ascii="Arial" w:hAnsi="Arial" w:cs="Arial"/>
                <w:b/>
                <w:bCs/>
                <w:color w:val="00ABE6"/>
                <w:sz w:val="18"/>
                <w:szCs w:val="18"/>
                <w:lang w:eastAsia="en-AU"/>
              </w:rPr>
              <w:t>3</w:t>
            </w:r>
          </w:p>
        </w:tc>
        <w:tc>
          <w:tcPr>
            <w:tcW w:w="895" w:type="dxa"/>
            <w:tcBorders>
              <w:top w:val="single" w:sz="4" w:space="0" w:color="auto"/>
              <w:left w:val="nil"/>
              <w:bottom w:val="single" w:sz="4" w:space="0" w:color="auto"/>
              <w:right w:val="nil"/>
            </w:tcBorders>
            <w:shd w:val="clear" w:color="auto" w:fill="auto"/>
            <w:vAlign w:val="center"/>
            <w:hideMark/>
          </w:tcPr>
          <w:p w14:paraId="09716AC6" w14:textId="77777777"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2,221.7</w:t>
            </w:r>
          </w:p>
        </w:tc>
        <w:tc>
          <w:tcPr>
            <w:tcW w:w="993" w:type="dxa"/>
            <w:tcBorders>
              <w:top w:val="single" w:sz="4" w:space="0" w:color="auto"/>
              <w:left w:val="nil"/>
              <w:bottom w:val="single" w:sz="4" w:space="0" w:color="auto"/>
              <w:right w:val="nil"/>
            </w:tcBorders>
            <w:shd w:val="clear" w:color="auto" w:fill="auto"/>
            <w:vAlign w:val="center"/>
            <w:hideMark/>
          </w:tcPr>
          <w:p w14:paraId="5F19EA3F" w14:textId="77777777"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2,740.3</w:t>
            </w:r>
          </w:p>
        </w:tc>
        <w:tc>
          <w:tcPr>
            <w:tcW w:w="742" w:type="dxa"/>
            <w:gridSpan w:val="2"/>
            <w:tcBorders>
              <w:top w:val="single" w:sz="4" w:space="0" w:color="auto"/>
              <w:left w:val="nil"/>
              <w:bottom w:val="single" w:sz="4" w:space="0" w:color="auto"/>
            </w:tcBorders>
            <w:shd w:val="clear" w:color="auto" w:fill="auto"/>
            <w:vAlign w:val="center"/>
            <w:hideMark/>
          </w:tcPr>
          <w:p w14:paraId="003C5532" w14:textId="77777777" w:rsidR="00685837" w:rsidRPr="00123C21" w:rsidRDefault="00685837" w:rsidP="00612AE8">
            <w:pPr>
              <w:jc w:val="right"/>
              <w:rPr>
                <w:rFonts w:ascii="Arial" w:hAnsi="Arial" w:cs="Arial"/>
                <w:b/>
                <w:bCs/>
                <w:color w:val="00ABE6"/>
                <w:sz w:val="18"/>
                <w:szCs w:val="18"/>
                <w:lang w:eastAsia="en-AU"/>
              </w:rPr>
            </w:pPr>
            <w:r w:rsidRPr="00123C21">
              <w:rPr>
                <w:rFonts w:ascii="Arial" w:hAnsi="Arial" w:cs="Arial"/>
                <w:b/>
                <w:bCs/>
                <w:color w:val="00ABE6"/>
                <w:sz w:val="18"/>
                <w:szCs w:val="18"/>
                <w:lang w:eastAsia="en-AU"/>
              </w:rPr>
              <w:t>23.3</w:t>
            </w:r>
          </w:p>
        </w:tc>
      </w:tr>
      <w:tr w:rsidR="00A90490" w:rsidRPr="00123C21" w14:paraId="7E319ADF" w14:textId="77777777" w:rsidTr="009F6E82">
        <w:trPr>
          <w:trHeight w:val="301"/>
        </w:trPr>
        <w:tc>
          <w:tcPr>
            <w:tcW w:w="4046" w:type="dxa"/>
            <w:tcBorders>
              <w:top w:val="nil"/>
              <w:bottom w:val="nil"/>
              <w:right w:val="nil"/>
            </w:tcBorders>
            <w:shd w:val="clear" w:color="auto" w:fill="auto"/>
            <w:noWrap/>
            <w:vAlign w:val="bottom"/>
            <w:hideMark/>
          </w:tcPr>
          <w:p w14:paraId="17ACDA90" w14:textId="62AB0927" w:rsidR="00A90490" w:rsidRPr="00123C21" w:rsidRDefault="00A90490" w:rsidP="00A90490">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sidRPr="00123C21">
              <w:rPr>
                <w:rFonts w:ascii="Arial" w:hAnsi="Arial" w:cs="Arial"/>
                <w:color w:val="000000"/>
                <w:sz w:val="18"/>
                <w:szCs w:val="18"/>
                <w:lang w:eastAsia="en-AU"/>
              </w:rPr>
              <w:t xml:space="preserve">Total excluding impact of one-off factors </w:t>
            </w:r>
            <w:r w:rsidRPr="00123C21">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bottom"/>
            <w:hideMark/>
          </w:tcPr>
          <w:p w14:paraId="5D498088"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22,713.0</w:t>
            </w:r>
          </w:p>
        </w:tc>
        <w:tc>
          <w:tcPr>
            <w:tcW w:w="1037" w:type="dxa"/>
            <w:tcBorders>
              <w:top w:val="single" w:sz="4" w:space="0" w:color="FFFFFF"/>
              <w:left w:val="nil"/>
              <w:bottom w:val="nil"/>
              <w:right w:val="nil"/>
            </w:tcBorders>
            <w:shd w:val="clear" w:color="auto" w:fill="auto"/>
            <w:noWrap/>
            <w:vAlign w:val="bottom"/>
            <w:hideMark/>
          </w:tcPr>
          <w:p w14:paraId="67D4C06A" w14:textId="0813F482"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23,7</w:t>
            </w:r>
            <w:r w:rsidR="00887451" w:rsidRPr="00123C21">
              <w:rPr>
                <w:rFonts w:ascii="Arial" w:hAnsi="Arial" w:cs="Arial"/>
                <w:sz w:val="18"/>
                <w:szCs w:val="18"/>
                <w:lang w:eastAsia="en-AU"/>
              </w:rPr>
              <w:t>35.1</w:t>
            </w:r>
          </w:p>
        </w:tc>
        <w:tc>
          <w:tcPr>
            <w:tcW w:w="952" w:type="dxa"/>
            <w:tcBorders>
              <w:top w:val="single" w:sz="4" w:space="0" w:color="FFFFFF"/>
              <w:left w:val="nil"/>
              <w:bottom w:val="nil"/>
              <w:right w:val="single" w:sz="4" w:space="0" w:color="000000"/>
            </w:tcBorders>
            <w:shd w:val="clear" w:color="auto" w:fill="auto"/>
            <w:vAlign w:val="bottom"/>
            <w:hideMark/>
          </w:tcPr>
          <w:p w14:paraId="67E688A2" w14:textId="0097CF56"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4.</w:t>
            </w:r>
            <w:r w:rsidR="00887451" w:rsidRPr="00123C21">
              <w:rPr>
                <w:rFonts w:ascii="Arial" w:hAnsi="Arial" w:cs="Arial"/>
                <w:sz w:val="18"/>
                <w:szCs w:val="18"/>
                <w:lang w:eastAsia="en-AU"/>
              </w:rPr>
              <w:t>5</w:t>
            </w:r>
          </w:p>
        </w:tc>
        <w:tc>
          <w:tcPr>
            <w:tcW w:w="895" w:type="dxa"/>
            <w:tcBorders>
              <w:top w:val="single" w:sz="4" w:space="0" w:color="FFFFFF"/>
              <w:left w:val="nil"/>
              <w:bottom w:val="nil"/>
              <w:right w:val="nil"/>
            </w:tcBorders>
            <w:shd w:val="clear" w:color="auto" w:fill="auto"/>
            <w:noWrap/>
            <w:vAlign w:val="bottom"/>
            <w:hideMark/>
          </w:tcPr>
          <w:p w14:paraId="12149ECC" w14:textId="5AF9BAE1"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w:t>
            </w:r>
          </w:p>
        </w:tc>
        <w:tc>
          <w:tcPr>
            <w:tcW w:w="993" w:type="dxa"/>
            <w:tcBorders>
              <w:top w:val="single" w:sz="4" w:space="0" w:color="FFFFFF"/>
              <w:left w:val="nil"/>
              <w:bottom w:val="nil"/>
              <w:right w:val="nil"/>
            </w:tcBorders>
            <w:shd w:val="clear" w:color="auto" w:fill="auto"/>
            <w:noWrap/>
            <w:vAlign w:val="bottom"/>
            <w:hideMark/>
          </w:tcPr>
          <w:p w14:paraId="3C1CB9D2" w14:textId="39834320"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w:t>
            </w:r>
          </w:p>
        </w:tc>
        <w:tc>
          <w:tcPr>
            <w:tcW w:w="742" w:type="dxa"/>
            <w:gridSpan w:val="2"/>
            <w:tcBorders>
              <w:top w:val="single" w:sz="4" w:space="0" w:color="FFFFFF"/>
              <w:left w:val="nil"/>
              <w:bottom w:val="nil"/>
            </w:tcBorders>
            <w:shd w:val="clear" w:color="auto" w:fill="auto"/>
            <w:vAlign w:val="bottom"/>
            <w:hideMark/>
          </w:tcPr>
          <w:p w14:paraId="35119298" w14:textId="7BB2EB74"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w:t>
            </w:r>
          </w:p>
        </w:tc>
      </w:tr>
      <w:tr w:rsidR="00A90490" w:rsidRPr="00123C21" w14:paraId="71DC4B92" w14:textId="77777777" w:rsidTr="009F6E82">
        <w:trPr>
          <w:trHeight w:val="341"/>
        </w:trPr>
        <w:tc>
          <w:tcPr>
            <w:tcW w:w="4046" w:type="dxa"/>
            <w:tcBorders>
              <w:top w:val="nil"/>
              <w:bottom w:val="single" w:sz="4" w:space="0" w:color="auto"/>
              <w:right w:val="nil"/>
            </w:tcBorders>
            <w:shd w:val="clear" w:color="auto" w:fill="auto"/>
            <w:noWrap/>
            <w:vAlign w:val="bottom"/>
            <w:hideMark/>
          </w:tcPr>
          <w:p w14:paraId="500F4C0E" w14:textId="1FE641E3" w:rsidR="00A90490" w:rsidRPr="00123C21" w:rsidRDefault="00A90490" w:rsidP="00A90490">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sidRPr="00123C21">
              <w:rPr>
                <w:rFonts w:ascii="Arial" w:hAnsi="Arial" w:cs="Arial"/>
                <w:color w:val="000000"/>
                <w:sz w:val="18"/>
                <w:szCs w:val="18"/>
                <w:lang w:eastAsia="en-AU"/>
              </w:rPr>
              <w:t xml:space="preserve">Total capital investment for the Health </w:t>
            </w:r>
            <w:r w:rsidRPr="00123C21">
              <w:rPr>
                <w:rFonts w:ascii="Arial" w:hAnsi="Arial" w:cs="Arial"/>
                <w:color w:val="000000"/>
                <w:sz w:val="18"/>
                <w:szCs w:val="18"/>
                <w:lang w:eastAsia="en-AU"/>
              </w:rPr>
              <w:br/>
              <w:t xml:space="preserve">cluster </w:t>
            </w:r>
            <w:r w:rsidRPr="00123C21">
              <w:rPr>
                <w:rFonts w:ascii="Arial" w:hAnsi="Arial" w:cs="Arial"/>
                <w:color w:val="000000"/>
                <w:sz w:val="18"/>
                <w:szCs w:val="18"/>
                <w:vertAlign w:val="superscript"/>
                <w:lang w:eastAsia="en-AU"/>
              </w:rPr>
              <w:t xml:space="preserve">(b) </w:t>
            </w:r>
            <w:r w:rsidRPr="00123C21">
              <w:rPr>
                <w:rFonts w:ascii="Arial" w:hAnsi="Arial" w:cs="Arial"/>
                <w:color w:val="000000"/>
                <w:sz w:val="18"/>
                <w:szCs w:val="18"/>
                <w:lang w:eastAsia="en-AU"/>
              </w:rPr>
              <w:tab/>
            </w:r>
          </w:p>
        </w:tc>
        <w:tc>
          <w:tcPr>
            <w:tcW w:w="980" w:type="dxa"/>
            <w:tcBorders>
              <w:top w:val="single" w:sz="4" w:space="0" w:color="FFFFFF"/>
              <w:left w:val="nil"/>
              <w:bottom w:val="single" w:sz="4" w:space="0" w:color="auto"/>
              <w:right w:val="nil"/>
            </w:tcBorders>
            <w:shd w:val="clear" w:color="auto" w:fill="auto"/>
            <w:noWrap/>
            <w:vAlign w:val="bottom"/>
            <w:hideMark/>
          </w:tcPr>
          <w:p w14:paraId="75E5966A" w14:textId="7334B69A"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w:t>
            </w:r>
          </w:p>
        </w:tc>
        <w:tc>
          <w:tcPr>
            <w:tcW w:w="1037" w:type="dxa"/>
            <w:tcBorders>
              <w:top w:val="single" w:sz="4" w:space="0" w:color="FFFFFF"/>
              <w:left w:val="nil"/>
              <w:bottom w:val="single" w:sz="4" w:space="0" w:color="auto"/>
              <w:right w:val="nil"/>
            </w:tcBorders>
            <w:shd w:val="clear" w:color="auto" w:fill="auto"/>
            <w:noWrap/>
            <w:vAlign w:val="bottom"/>
            <w:hideMark/>
          </w:tcPr>
          <w:p w14:paraId="03C85ED7" w14:textId="484E1DEB"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w:t>
            </w:r>
          </w:p>
        </w:tc>
        <w:tc>
          <w:tcPr>
            <w:tcW w:w="952" w:type="dxa"/>
            <w:tcBorders>
              <w:top w:val="single" w:sz="4" w:space="0" w:color="FFFFFF"/>
              <w:left w:val="nil"/>
              <w:bottom w:val="single" w:sz="4" w:space="0" w:color="auto"/>
              <w:right w:val="single" w:sz="4" w:space="0" w:color="000000"/>
            </w:tcBorders>
            <w:shd w:val="clear" w:color="auto" w:fill="auto"/>
            <w:vAlign w:val="bottom"/>
            <w:hideMark/>
          </w:tcPr>
          <w:p w14:paraId="38EB1B2C" w14:textId="185253BC" w:rsidR="00A90490" w:rsidRPr="00123C21" w:rsidRDefault="00FE7A2F" w:rsidP="00A90490">
            <w:pPr>
              <w:jc w:val="right"/>
              <w:rPr>
                <w:rFonts w:ascii="Arial" w:hAnsi="Arial" w:cs="Arial"/>
                <w:sz w:val="18"/>
                <w:szCs w:val="18"/>
                <w:lang w:eastAsia="en-AU"/>
              </w:rPr>
            </w:pPr>
            <w:r>
              <w:rPr>
                <w:rFonts w:ascii="Arial" w:hAnsi="Arial" w:cs="Arial"/>
                <w:sz w:val="18"/>
                <w:szCs w:val="18"/>
                <w:lang w:eastAsia="en-AU"/>
              </w:rPr>
              <w:t>…</w:t>
            </w:r>
          </w:p>
        </w:tc>
        <w:tc>
          <w:tcPr>
            <w:tcW w:w="895" w:type="dxa"/>
            <w:tcBorders>
              <w:top w:val="single" w:sz="4" w:space="0" w:color="FFFFFF"/>
              <w:left w:val="nil"/>
              <w:bottom w:val="single" w:sz="4" w:space="0" w:color="auto"/>
              <w:right w:val="nil"/>
            </w:tcBorders>
            <w:shd w:val="clear" w:color="auto" w:fill="auto"/>
            <w:noWrap/>
            <w:vAlign w:val="bottom"/>
            <w:hideMark/>
          </w:tcPr>
          <w:p w14:paraId="2E7E4240"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2,371.9</w:t>
            </w:r>
          </w:p>
        </w:tc>
        <w:tc>
          <w:tcPr>
            <w:tcW w:w="993" w:type="dxa"/>
            <w:tcBorders>
              <w:top w:val="single" w:sz="4" w:space="0" w:color="FFFFFF"/>
              <w:left w:val="nil"/>
              <w:bottom w:val="single" w:sz="4" w:space="0" w:color="auto"/>
              <w:right w:val="nil"/>
            </w:tcBorders>
            <w:shd w:val="clear" w:color="auto" w:fill="auto"/>
            <w:noWrap/>
            <w:vAlign w:val="bottom"/>
            <w:hideMark/>
          </w:tcPr>
          <w:p w14:paraId="3CC04DDE"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2,888.9</w:t>
            </w:r>
          </w:p>
        </w:tc>
        <w:tc>
          <w:tcPr>
            <w:tcW w:w="742" w:type="dxa"/>
            <w:gridSpan w:val="2"/>
            <w:tcBorders>
              <w:top w:val="single" w:sz="4" w:space="0" w:color="FFFFFF"/>
              <w:left w:val="nil"/>
              <w:bottom w:val="single" w:sz="4" w:space="0" w:color="auto"/>
            </w:tcBorders>
            <w:shd w:val="clear" w:color="auto" w:fill="auto"/>
            <w:vAlign w:val="bottom"/>
            <w:hideMark/>
          </w:tcPr>
          <w:p w14:paraId="38781577"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21.8</w:t>
            </w:r>
          </w:p>
        </w:tc>
      </w:tr>
      <w:tr w:rsidR="00A90490" w:rsidRPr="00123C21" w14:paraId="0871075F" w14:textId="77777777" w:rsidTr="009F6E82">
        <w:trPr>
          <w:trHeight w:val="301"/>
        </w:trPr>
        <w:tc>
          <w:tcPr>
            <w:tcW w:w="4046" w:type="dxa"/>
            <w:tcBorders>
              <w:top w:val="nil"/>
              <w:bottom w:val="nil"/>
              <w:right w:val="nil"/>
            </w:tcBorders>
            <w:shd w:val="clear" w:color="auto" w:fill="auto"/>
            <w:noWrap/>
            <w:vAlign w:val="bottom"/>
            <w:hideMark/>
          </w:tcPr>
          <w:p w14:paraId="45234A87" w14:textId="78521715" w:rsidR="00A90490" w:rsidRPr="00123C21" w:rsidRDefault="00A90490" w:rsidP="00A90490">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sidRPr="00123C21">
              <w:rPr>
                <w:rFonts w:ascii="Arial" w:hAnsi="Arial" w:cs="Arial"/>
                <w:color w:val="000000"/>
                <w:sz w:val="18"/>
                <w:szCs w:val="18"/>
                <w:lang w:eastAsia="en-AU"/>
              </w:rPr>
              <w:t xml:space="preserve">Health Care Complaints Commission </w:t>
            </w:r>
            <w:r w:rsidRPr="00123C21">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bottom"/>
            <w:hideMark/>
          </w:tcPr>
          <w:p w14:paraId="75EEFB3A"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18.1</w:t>
            </w:r>
          </w:p>
        </w:tc>
        <w:tc>
          <w:tcPr>
            <w:tcW w:w="1037" w:type="dxa"/>
            <w:tcBorders>
              <w:top w:val="single" w:sz="4" w:space="0" w:color="FFFFFF"/>
              <w:left w:val="nil"/>
              <w:bottom w:val="nil"/>
              <w:right w:val="nil"/>
            </w:tcBorders>
            <w:shd w:val="clear" w:color="auto" w:fill="auto"/>
            <w:noWrap/>
            <w:vAlign w:val="bottom"/>
            <w:hideMark/>
          </w:tcPr>
          <w:p w14:paraId="6C28C645"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19.6</w:t>
            </w:r>
          </w:p>
        </w:tc>
        <w:tc>
          <w:tcPr>
            <w:tcW w:w="952" w:type="dxa"/>
            <w:tcBorders>
              <w:top w:val="single" w:sz="4" w:space="0" w:color="FFFFFF"/>
              <w:left w:val="nil"/>
              <w:bottom w:val="nil"/>
              <w:right w:val="single" w:sz="4" w:space="0" w:color="000000"/>
            </w:tcBorders>
            <w:shd w:val="clear" w:color="auto" w:fill="auto"/>
            <w:vAlign w:val="bottom"/>
            <w:hideMark/>
          </w:tcPr>
          <w:p w14:paraId="734B3BFA"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7.9</w:t>
            </w:r>
          </w:p>
        </w:tc>
        <w:tc>
          <w:tcPr>
            <w:tcW w:w="895" w:type="dxa"/>
            <w:tcBorders>
              <w:top w:val="single" w:sz="4" w:space="0" w:color="FFFFFF"/>
              <w:left w:val="nil"/>
              <w:bottom w:val="nil"/>
              <w:right w:val="nil"/>
            </w:tcBorders>
            <w:shd w:val="clear" w:color="auto" w:fill="auto"/>
            <w:noWrap/>
            <w:vAlign w:val="bottom"/>
            <w:hideMark/>
          </w:tcPr>
          <w:p w14:paraId="2848C9DA"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0.8</w:t>
            </w:r>
          </w:p>
        </w:tc>
        <w:tc>
          <w:tcPr>
            <w:tcW w:w="993" w:type="dxa"/>
            <w:tcBorders>
              <w:top w:val="single" w:sz="4" w:space="0" w:color="FFFFFF"/>
              <w:left w:val="nil"/>
              <w:bottom w:val="nil"/>
              <w:right w:val="nil"/>
            </w:tcBorders>
            <w:shd w:val="clear" w:color="auto" w:fill="auto"/>
            <w:noWrap/>
            <w:vAlign w:val="bottom"/>
            <w:hideMark/>
          </w:tcPr>
          <w:p w14:paraId="0B74768E"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0.3</w:t>
            </w:r>
          </w:p>
        </w:tc>
        <w:tc>
          <w:tcPr>
            <w:tcW w:w="742" w:type="dxa"/>
            <w:gridSpan w:val="2"/>
            <w:tcBorders>
              <w:top w:val="single" w:sz="4" w:space="0" w:color="FFFFFF"/>
              <w:left w:val="nil"/>
              <w:bottom w:val="nil"/>
            </w:tcBorders>
            <w:shd w:val="clear" w:color="auto" w:fill="auto"/>
            <w:vAlign w:val="bottom"/>
            <w:hideMark/>
          </w:tcPr>
          <w:p w14:paraId="0DF4EE92" w14:textId="0119BC35" w:rsidR="00A90490" w:rsidRPr="00123C21" w:rsidRDefault="00A90490" w:rsidP="00A90490">
            <w:pPr>
              <w:ind w:left="-225"/>
              <w:jc w:val="right"/>
              <w:rPr>
                <w:rFonts w:ascii="Arial" w:hAnsi="Arial" w:cs="Arial"/>
                <w:sz w:val="18"/>
                <w:szCs w:val="18"/>
                <w:lang w:eastAsia="en-AU"/>
              </w:rPr>
            </w:pPr>
            <w:r w:rsidRPr="00123C21">
              <w:rPr>
                <w:rFonts w:ascii="Arial" w:hAnsi="Arial" w:cs="Arial"/>
                <w:sz w:val="18"/>
                <w:szCs w:val="18"/>
                <w:lang w:eastAsia="en-AU"/>
              </w:rPr>
              <w:t>N/A</w:t>
            </w:r>
          </w:p>
        </w:tc>
      </w:tr>
      <w:tr w:rsidR="00A90490" w:rsidRPr="00123C21" w14:paraId="0B0E50D7" w14:textId="77777777" w:rsidTr="009F6E82">
        <w:trPr>
          <w:trHeight w:val="301"/>
        </w:trPr>
        <w:tc>
          <w:tcPr>
            <w:tcW w:w="4046" w:type="dxa"/>
            <w:tcBorders>
              <w:top w:val="nil"/>
              <w:bottom w:val="single" w:sz="4" w:space="0" w:color="auto"/>
              <w:right w:val="nil"/>
            </w:tcBorders>
            <w:shd w:val="clear" w:color="auto" w:fill="auto"/>
            <w:noWrap/>
            <w:vAlign w:val="bottom"/>
            <w:hideMark/>
          </w:tcPr>
          <w:p w14:paraId="7334810E" w14:textId="122DDABF" w:rsidR="00A90490" w:rsidRPr="00123C21" w:rsidRDefault="00A90490" w:rsidP="00A90490">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sidRPr="00123C21">
              <w:rPr>
                <w:rFonts w:ascii="Arial" w:hAnsi="Arial" w:cs="Arial"/>
                <w:color w:val="000000"/>
                <w:sz w:val="18"/>
                <w:szCs w:val="18"/>
                <w:lang w:eastAsia="en-AU"/>
              </w:rPr>
              <w:t xml:space="preserve">Mental Health Commission of New South Wales </w:t>
            </w:r>
            <w:r w:rsidRPr="00123C21">
              <w:rPr>
                <w:rFonts w:ascii="Arial" w:hAnsi="Arial" w:cs="Arial"/>
                <w:color w:val="000000"/>
                <w:sz w:val="18"/>
                <w:szCs w:val="18"/>
                <w:lang w:eastAsia="en-AU"/>
              </w:rPr>
              <w:tab/>
            </w:r>
          </w:p>
        </w:tc>
        <w:tc>
          <w:tcPr>
            <w:tcW w:w="980" w:type="dxa"/>
            <w:tcBorders>
              <w:top w:val="single" w:sz="4" w:space="0" w:color="FFFFFF"/>
              <w:left w:val="nil"/>
              <w:bottom w:val="single" w:sz="4" w:space="0" w:color="auto"/>
              <w:right w:val="nil"/>
            </w:tcBorders>
            <w:shd w:val="clear" w:color="auto" w:fill="auto"/>
            <w:noWrap/>
            <w:vAlign w:val="bottom"/>
            <w:hideMark/>
          </w:tcPr>
          <w:p w14:paraId="4047E31B"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11.5</w:t>
            </w:r>
          </w:p>
        </w:tc>
        <w:tc>
          <w:tcPr>
            <w:tcW w:w="1037" w:type="dxa"/>
            <w:tcBorders>
              <w:top w:val="single" w:sz="4" w:space="0" w:color="FFFFFF"/>
              <w:left w:val="nil"/>
              <w:bottom w:val="single" w:sz="4" w:space="0" w:color="auto"/>
              <w:right w:val="nil"/>
            </w:tcBorders>
            <w:shd w:val="clear" w:color="auto" w:fill="auto"/>
            <w:noWrap/>
            <w:vAlign w:val="bottom"/>
            <w:hideMark/>
          </w:tcPr>
          <w:p w14:paraId="20E067BD"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13.4</w:t>
            </w:r>
          </w:p>
        </w:tc>
        <w:tc>
          <w:tcPr>
            <w:tcW w:w="952" w:type="dxa"/>
            <w:tcBorders>
              <w:top w:val="single" w:sz="4" w:space="0" w:color="FFFFFF"/>
              <w:left w:val="nil"/>
              <w:bottom w:val="single" w:sz="4" w:space="0" w:color="auto"/>
              <w:right w:val="single" w:sz="4" w:space="0" w:color="000000"/>
            </w:tcBorders>
            <w:shd w:val="clear" w:color="auto" w:fill="auto"/>
            <w:vAlign w:val="bottom"/>
            <w:hideMark/>
          </w:tcPr>
          <w:p w14:paraId="5BF88AD6"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17.0</w:t>
            </w:r>
          </w:p>
        </w:tc>
        <w:tc>
          <w:tcPr>
            <w:tcW w:w="895" w:type="dxa"/>
            <w:tcBorders>
              <w:top w:val="single" w:sz="4" w:space="0" w:color="FFFFFF"/>
              <w:left w:val="nil"/>
              <w:bottom w:val="single" w:sz="4" w:space="0" w:color="auto"/>
              <w:right w:val="nil"/>
            </w:tcBorders>
            <w:shd w:val="clear" w:color="auto" w:fill="auto"/>
            <w:noWrap/>
            <w:vAlign w:val="bottom"/>
            <w:hideMark/>
          </w:tcPr>
          <w:p w14:paraId="68F31107"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0.0</w:t>
            </w:r>
          </w:p>
        </w:tc>
        <w:tc>
          <w:tcPr>
            <w:tcW w:w="993" w:type="dxa"/>
            <w:tcBorders>
              <w:top w:val="single" w:sz="4" w:space="0" w:color="FFFFFF"/>
              <w:left w:val="nil"/>
              <w:bottom w:val="single" w:sz="4" w:space="0" w:color="auto"/>
              <w:right w:val="nil"/>
            </w:tcBorders>
            <w:shd w:val="clear" w:color="auto" w:fill="auto"/>
            <w:noWrap/>
            <w:vAlign w:val="bottom"/>
            <w:hideMark/>
          </w:tcPr>
          <w:p w14:paraId="4FE118DA" w14:textId="77777777"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0.0</w:t>
            </w:r>
          </w:p>
        </w:tc>
        <w:tc>
          <w:tcPr>
            <w:tcW w:w="742" w:type="dxa"/>
            <w:gridSpan w:val="2"/>
            <w:tcBorders>
              <w:top w:val="single" w:sz="4" w:space="0" w:color="FFFFFF"/>
              <w:left w:val="nil"/>
              <w:bottom w:val="single" w:sz="4" w:space="0" w:color="auto"/>
            </w:tcBorders>
            <w:shd w:val="clear" w:color="auto" w:fill="auto"/>
            <w:vAlign w:val="bottom"/>
            <w:hideMark/>
          </w:tcPr>
          <w:p w14:paraId="09833ED6" w14:textId="5355E3C4" w:rsidR="00A90490" w:rsidRPr="00123C21" w:rsidRDefault="00A90490" w:rsidP="00A90490">
            <w:pPr>
              <w:jc w:val="right"/>
              <w:rPr>
                <w:rFonts w:ascii="Arial" w:hAnsi="Arial" w:cs="Arial"/>
                <w:sz w:val="18"/>
                <w:szCs w:val="18"/>
                <w:lang w:eastAsia="en-AU"/>
              </w:rPr>
            </w:pPr>
            <w:r w:rsidRPr="00123C21">
              <w:rPr>
                <w:rFonts w:ascii="Arial" w:hAnsi="Arial" w:cs="Arial"/>
                <w:sz w:val="18"/>
                <w:szCs w:val="18"/>
                <w:lang w:eastAsia="en-AU"/>
              </w:rPr>
              <w:t>N/A</w:t>
            </w:r>
          </w:p>
        </w:tc>
      </w:tr>
    </w:tbl>
    <w:p w14:paraId="290B5E4F" w14:textId="77777777" w:rsidR="00612AE8" w:rsidRPr="00123C21" w:rsidRDefault="00612AE8" w:rsidP="00612AE8">
      <w:pPr>
        <w:rPr>
          <w:rFonts w:ascii="Arial" w:hAnsi="Arial" w:cs="Arial"/>
          <w:sz w:val="6"/>
          <w:szCs w:val="6"/>
          <w:lang w:eastAsia="en-AU"/>
        </w:rPr>
      </w:pPr>
    </w:p>
    <w:p w14:paraId="0E980276" w14:textId="1EAF18D5" w:rsidR="0012730C" w:rsidRPr="00123C21" w:rsidRDefault="003B0A1E" w:rsidP="00E4598B">
      <w:pPr>
        <w:pStyle w:val="ListParagraph"/>
        <w:numPr>
          <w:ilvl w:val="0"/>
          <w:numId w:val="41"/>
        </w:numPr>
        <w:rPr>
          <w:rFonts w:cs="Arial"/>
          <w:color w:val="000000"/>
          <w:sz w:val="17"/>
          <w:szCs w:val="17"/>
          <w:lang w:eastAsia="en-AU"/>
        </w:rPr>
      </w:pPr>
      <w:r w:rsidRPr="00123C21">
        <w:rPr>
          <w:rFonts w:cs="Arial"/>
          <w:color w:val="000000"/>
          <w:sz w:val="17"/>
          <w:szCs w:val="17"/>
          <w:lang w:eastAsia="en-AU"/>
        </w:rPr>
        <w:t>Health's underlying growth rate is 4.</w:t>
      </w:r>
      <w:r w:rsidR="003A3B0F">
        <w:rPr>
          <w:rFonts w:cs="Arial"/>
          <w:color w:val="000000"/>
          <w:sz w:val="17"/>
          <w:szCs w:val="17"/>
          <w:lang w:eastAsia="en-AU"/>
        </w:rPr>
        <w:t>5</w:t>
      </w:r>
      <w:r w:rsidRPr="00123C21">
        <w:rPr>
          <w:rFonts w:cs="Arial"/>
          <w:color w:val="000000"/>
          <w:sz w:val="17"/>
          <w:szCs w:val="17"/>
          <w:lang w:eastAsia="en-AU"/>
        </w:rPr>
        <w:t xml:space="preserve"> per cent after adjusting for several one-off or time-limited variations. These variations include the impact of: Hepatitis C drug treatment and other high cost drugs funded by the Commonwealth, construction of a </w:t>
      </w:r>
      <w:r w:rsidR="00E4598B" w:rsidRPr="00123C21">
        <w:rPr>
          <w:rFonts w:cs="Arial"/>
          <w:color w:val="000000"/>
          <w:sz w:val="17"/>
          <w:szCs w:val="17"/>
          <w:lang w:eastAsia="en-AU"/>
        </w:rPr>
        <w:t xml:space="preserve">new Government office </w:t>
      </w:r>
      <w:r w:rsidRPr="00123C21">
        <w:rPr>
          <w:rFonts w:cs="Arial"/>
          <w:color w:val="000000"/>
          <w:sz w:val="17"/>
          <w:szCs w:val="17"/>
          <w:lang w:eastAsia="en-AU"/>
        </w:rPr>
        <w:t xml:space="preserve">building </w:t>
      </w:r>
      <w:r w:rsidR="00E4598B" w:rsidRPr="00123C21">
        <w:rPr>
          <w:rFonts w:cs="Arial"/>
          <w:color w:val="000000"/>
          <w:sz w:val="17"/>
          <w:szCs w:val="17"/>
          <w:lang w:eastAsia="en-AU"/>
        </w:rPr>
        <w:t>in</w:t>
      </w:r>
      <w:r w:rsidRPr="00123C21">
        <w:rPr>
          <w:rFonts w:cs="Arial"/>
          <w:color w:val="000000"/>
          <w:sz w:val="17"/>
          <w:szCs w:val="17"/>
          <w:lang w:eastAsia="en-AU"/>
        </w:rPr>
        <w:t xml:space="preserve"> St Leonards, </w:t>
      </w:r>
      <w:r w:rsidR="00E4598B" w:rsidRPr="00123C21">
        <w:rPr>
          <w:rFonts w:cs="Arial"/>
          <w:color w:val="000000"/>
          <w:sz w:val="17"/>
          <w:szCs w:val="17"/>
          <w:lang w:eastAsia="en-AU"/>
        </w:rPr>
        <w:t xml:space="preserve">and other time-limited programs including various </w:t>
      </w:r>
      <w:r w:rsidRPr="00123C21">
        <w:rPr>
          <w:rFonts w:cs="Arial"/>
          <w:color w:val="000000"/>
          <w:sz w:val="17"/>
          <w:szCs w:val="17"/>
          <w:lang w:eastAsia="en-AU"/>
        </w:rPr>
        <w:t xml:space="preserve">agreements funded by the </w:t>
      </w:r>
      <w:r w:rsidR="00E4598B" w:rsidRPr="00123C21">
        <w:rPr>
          <w:rFonts w:cs="Arial"/>
          <w:color w:val="000000"/>
          <w:sz w:val="17"/>
          <w:szCs w:val="17"/>
          <w:lang w:eastAsia="en-AU"/>
        </w:rPr>
        <w:t>Commonwealth</w:t>
      </w:r>
      <w:r w:rsidR="007343CE" w:rsidRPr="00123C21">
        <w:rPr>
          <w:rFonts w:cs="Arial"/>
          <w:color w:val="000000"/>
          <w:sz w:val="17"/>
          <w:szCs w:val="17"/>
          <w:lang w:eastAsia="en-AU"/>
        </w:rPr>
        <w:t>.</w:t>
      </w:r>
    </w:p>
    <w:p w14:paraId="78A3167F" w14:textId="5161078F" w:rsidR="00E4598B" w:rsidRPr="00123C21" w:rsidRDefault="00E4598B" w:rsidP="009F6E82">
      <w:pPr>
        <w:pStyle w:val="ListParagraph"/>
        <w:numPr>
          <w:ilvl w:val="0"/>
          <w:numId w:val="41"/>
        </w:numPr>
        <w:spacing w:after="240"/>
        <w:rPr>
          <w:rFonts w:cs="Arial"/>
          <w:color w:val="000000"/>
          <w:sz w:val="17"/>
          <w:szCs w:val="17"/>
          <w:lang w:eastAsia="en-AU"/>
        </w:rPr>
      </w:pPr>
      <w:r w:rsidRPr="00123C21">
        <w:rPr>
          <w:rFonts w:cs="Arial"/>
          <w:color w:val="000000"/>
          <w:sz w:val="17"/>
          <w:szCs w:val="17"/>
          <w:lang w:eastAsia="en-AU"/>
        </w:rPr>
        <w:t xml:space="preserve">Total capital investment includes capital expensing relating to certain expenditure associated with the construction of capital projects, which falls below the capitalisation threshold and is not classified as capital expenditure under accounting standards. </w:t>
      </w:r>
    </w:p>
    <w:p w14:paraId="497BB978" w14:textId="77777777" w:rsidR="00B12F9D" w:rsidRPr="00123C21" w:rsidRDefault="00B12F9D" w:rsidP="009F6E82">
      <w:pPr>
        <w:pStyle w:val="ListParagraph"/>
        <w:spacing w:before="240"/>
        <w:ind w:left="360"/>
        <w:rPr>
          <w:rFonts w:cs="Arial"/>
          <w:color w:val="000000"/>
          <w:sz w:val="6"/>
          <w:szCs w:val="17"/>
          <w:lang w:eastAsia="en-AU"/>
        </w:rPr>
      </w:pPr>
    </w:p>
    <w:p w14:paraId="6C84418E" w14:textId="29400F13" w:rsidR="00C157EA" w:rsidRPr="00123C21" w:rsidRDefault="005A15A8" w:rsidP="009F6E82">
      <w:pPr>
        <w:pStyle w:val="ListParagraph"/>
        <w:spacing w:before="240"/>
        <w:ind w:left="0"/>
        <w:rPr>
          <w:rFonts w:cs="Arial"/>
          <w:color w:val="000000"/>
          <w:sz w:val="17"/>
          <w:szCs w:val="17"/>
          <w:lang w:eastAsia="en-AU"/>
        </w:rPr>
      </w:pPr>
      <w:r w:rsidRPr="00123C21">
        <w:rPr>
          <w:rFonts w:cs="Arial"/>
          <w:color w:val="000000"/>
          <w:sz w:val="17"/>
          <w:szCs w:val="17"/>
          <w:lang w:eastAsia="en-AU"/>
        </w:rPr>
        <w:t>Note: Some sub-totals in this table may not be exactly equal to the sum of agency totals due to rounding.</w:t>
      </w:r>
    </w:p>
    <w:p w14:paraId="1B7FE950" w14:textId="77777777" w:rsidR="00C157EA" w:rsidRPr="00123C21" w:rsidRDefault="00C157EA" w:rsidP="00C157EA">
      <w:pPr>
        <w:rPr>
          <w:rFonts w:ascii="Arial" w:hAnsi="Arial" w:cs="Arial"/>
          <w:color w:val="000000"/>
          <w:sz w:val="16"/>
          <w:szCs w:val="16"/>
          <w:lang w:eastAsia="en-AU"/>
        </w:rPr>
      </w:pPr>
    </w:p>
    <w:p w14:paraId="1AC91981" w14:textId="77777777" w:rsidR="00C84A4E" w:rsidRPr="00123C21" w:rsidRDefault="00C84A4E" w:rsidP="00FF2967">
      <w:pPr>
        <w:pStyle w:val="BodyText"/>
      </w:pPr>
    </w:p>
    <w:p w14:paraId="2FE43BC3" w14:textId="77777777" w:rsidR="004525D0" w:rsidRPr="00123C21" w:rsidRDefault="004525D0" w:rsidP="00FF2967">
      <w:pPr>
        <w:pStyle w:val="BodyText"/>
        <w:sectPr w:rsidR="004525D0" w:rsidRPr="00123C21" w:rsidSect="005106D9">
          <w:headerReference w:type="first" r:id="rId22"/>
          <w:pgSz w:w="11907" w:h="16840" w:code="9"/>
          <w:pgMar w:top="1134" w:right="1134" w:bottom="567" w:left="1134" w:header="454" w:footer="454" w:gutter="0"/>
          <w:cols w:space="720"/>
          <w:titlePg/>
          <w:docGrid w:linePitch="272"/>
        </w:sectPr>
      </w:pPr>
    </w:p>
    <w:p w14:paraId="61D56FC5" w14:textId="77777777" w:rsidR="005F73E3" w:rsidRPr="00123C21" w:rsidRDefault="000424F7" w:rsidP="009F6E82">
      <w:pPr>
        <w:pStyle w:val="Heading2"/>
        <w:numPr>
          <w:ilvl w:val="1"/>
          <w:numId w:val="69"/>
        </w:numPr>
        <w:rPr>
          <w:rFonts w:ascii="Arial" w:hAnsi="Arial" w:cs="Arial"/>
        </w:rPr>
      </w:pPr>
      <w:r w:rsidRPr="00123C21">
        <w:rPr>
          <w:rFonts w:ascii="Arial" w:hAnsi="Arial" w:cs="Arial"/>
        </w:rPr>
        <w:lastRenderedPageBreak/>
        <w:t>Financial Statements</w:t>
      </w:r>
    </w:p>
    <w:p w14:paraId="0B17D2DC" w14:textId="77777777" w:rsidR="00290708" w:rsidRPr="00123C21" w:rsidRDefault="00290708" w:rsidP="00F22E15">
      <w:pPr>
        <w:pStyle w:val="Heading3"/>
        <w:rPr>
          <w:rFonts w:ascii="Arial" w:hAnsi="Arial" w:cs="Arial"/>
        </w:rPr>
      </w:pPr>
      <w:r w:rsidRPr="00123C21">
        <w:rPr>
          <w:rFonts w:ascii="Arial" w:hAnsi="Arial" w:cs="Arial"/>
        </w:rPr>
        <w:t>Ministry of Health</w:t>
      </w:r>
    </w:p>
    <w:p w14:paraId="2C0106B5" w14:textId="77777777" w:rsidR="00290708" w:rsidRPr="00123C21" w:rsidRDefault="00290708" w:rsidP="001302C4">
      <w:pPr>
        <w:pStyle w:val="Heading4"/>
        <w:rPr>
          <w:rFonts w:cs="Arial"/>
          <w:lang w:eastAsia="en-AU"/>
        </w:rPr>
      </w:pPr>
      <w:r w:rsidRPr="00123C21">
        <w:rPr>
          <w:rFonts w:cs="Arial"/>
          <w:lang w:eastAsia="en-AU"/>
        </w:rPr>
        <w:t>Operating Statement</w:t>
      </w:r>
    </w:p>
    <w:tbl>
      <w:tblPr>
        <w:tblW w:w="4999" w:type="pct"/>
        <w:tblLook w:val="04A0" w:firstRow="1" w:lastRow="0" w:firstColumn="1" w:lastColumn="0" w:noHBand="0" w:noVBand="1"/>
        <w:tblCaption w:val="Ministry of Health"/>
        <w:tblDescription w:val="Ministry of Health - Operating Statement"/>
      </w:tblPr>
      <w:tblGrid>
        <w:gridCol w:w="6099"/>
        <w:gridCol w:w="1180"/>
        <w:gridCol w:w="1180"/>
        <w:gridCol w:w="1178"/>
      </w:tblGrid>
      <w:tr w:rsidR="007769E2" w:rsidRPr="00123C21" w14:paraId="22DE9E78" w14:textId="77777777" w:rsidTr="00E462E1">
        <w:trPr>
          <w:trHeight w:val="283"/>
        </w:trPr>
        <w:tc>
          <w:tcPr>
            <w:tcW w:w="3164" w:type="pct"/>
            <w:shd w:val="clear" w:color="auto" w:fill="00ABE6"/>
            <w:vAlign w:val="center"/>
            <w:hideMark/>
          </w:tcPr>
          <w:p w14:paraId="7ABB1F78"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77B332B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1" w:type="pct"/>
            <w:shd w:val="clear" w:color="auto" w:fill="00ABE6"/>
            <w:vAlign w:val="bottom"/>
            <w:hideMark/>
          </w:tcPr>
          <w:p w14:paraId="30AE1EC1"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17B94ABD" w14:textId="77777777" w:rsidTr="00E462E1">
        <w:trPr>
          <w:trHeight w:val="255"/>
        </w:trPr>
        <w:tc>
          <w:tcPr>
            <w:tcW w:w="3164" w:type="pct"/>
            <w:shd w:val="clear" w:color="auto" w:fill="00ABE6"/>
            <w:vAlign w:val="center"/>
            <w:hideMark/>
          </w:tcPr>
          <w:p w14:paraId="51721897"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21263F23"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5350D2DE"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1" w:type="pct"/>
            <w:shd w:val="clear" w:color="auto" w:fill="00ABE6"/>
            <w:vAlign w:val="center"/>
            <w:hideMark/>
          </w:tcPr>
          <w:p w14:paraId="5EB66E7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7BF5D8F5" w14:textId="77777777" w:rsidTr="00E462E1">
        <w:trPr>
          <w:trHeight w:val="238"/>
        </w:trPr>
        <w:tc>
          <w:tcPr>
            <w:tcW w:w="3164" w:type="pct"/>
            <w:shd w:val="clear" w:color="auto" w:fill="0A7CB9"/>
            <w:vAlign w:val="center"/>
            <w:hideMark/>
          </w:tcPr>
          <w:p w14:paraId="3A74F746"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343EFE4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6FAD354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shd w:val="clear" w:color="auto" w:fill="0A7CB9"/>
            <w:hideMark/>
          </w:tcPr>
          <w:p w14:paraId="62E1653E"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2313748B" w14:textId="77777777" w:rsidTr="00E462E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3229736"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10FD35A"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72BEA48"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AC783AF"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2E8CA768"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6AB32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46834B6"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CBB1DE3"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17632EF"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r>
      <w:tr w:rsidR="00290708" w:rsidRPr="00123C21" w14:paraId="37951EF8"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FF1D8B"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A1D3DE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13,849,658</w:t>
            </w:r>
          </w:p>
        </w:tc>
        <w:tc>
          <w:tcPr>
            <w:tcW w:w="612" w:type="pct"/>
            <w:tcBorders>
              <w:top w:val="nil"/>
              <w:left w:val="nil"/>
              <w:bottom w:val="single" w:sz="4" w:space="0" w:color="FFFFFF"/>
              <w:right w:val="single" w:sz="4" w:space="0" w:color="FFFFFF"/>
            </w:tcBorders>
            <w:shd w:val="clear" w:color="auto" w:fill="auto"/>
            <w:noWrap/>
            <w:vAlign w:val="center"/>
            <w:hideMark/>
          </w:tcPr>
          <w:p w14:paraId="3EDC34A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13,905,150</w:t>
            </w:r>
          </w:p>
        </w:tc>
        <w:tc>
          <w:tcPr>
            <w:tcW w:w="611" w:type="pct"/>
            <w:tcBorders>
              <w:top w:val="nil"/>
              <w:left w:val="nil"/>
              <w:bottom w:val="single" w:sz="4" w:space="0" w:color="FFFFFF"/>
              <w:right w:val="single" w:sz="4" w:space="0" w:color="FFFFFF"/>
            </w:tcBorders>
            <w:shd w:val="clear" w:color="auto" w:fill="auto"/>
            <w:noWrap/>
            <w:vAlign w:val="center"/>
            <w:hideMark/>
          </w:tcPr>
          <w:p w14:paraId="20DC1EC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14,633,657</w:t>
            </w:r>
          </w:p>
        </w:tc>
      </w:tr>
      <w:tr w:rsidR="003A053D" w:rsidRPr="00123C21" w14:paraId="71498348"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D1DACB"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3C3A1A0" w14:textId="30592C1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1C1E9E" w14:textId="67FDB97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8CF3C4F" w14:textId="0BC1B44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FCD74A4"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3E572B"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6EA2E9C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6,795,813</w:t>
            </w:r>
          </w:p>
        </w:tc>
        <w:tc>
          <w:tcPr>
            <w:tcW w:w="612" w:type="pct"/>
            <w:tcBorders>
              <w:top w:val="nil"/>
              <w:left w:val="nil"/>
              <w:bottom w:val="single" w:sz="4" w:space="0" w:color="FFFFFF"/>
              <w:right w:val="single" w:sz="4" w:space="0" w:color="FFFFFF"/>
            </w:tcBorders>
            <w:shd w:val="clear" w:color="auto" w:fill="auto"/>
            <w:noWrap/>
            <w:vAlign w:val="center"/>
            <w:hideMark/>
          </w:tcPr>
          <w:p w14:paraId="7AEE88D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6,738,486</w:t>
            </w:r>
          </w:p>
        </w:tc>
        <w:tc>
          <w:tcPr>
            <w:tcW w:w="611" w:type="pct"/>
            <w:tcBorders>
              <w:top w:val="nil"/>
              <w:left w:val="nil"/>
              <w:bottom w:val="single" w:sz="4" w:space="0" w:color="FFFFFF"/>
              <w:right w:val="single" w:sz="4" w:space="0" w:color="FFFFFF"/>
            </w:tcBorders>
            <w:shd w:val="clear" w:color="auto" w:fill="auto"/>
            <w:noWrap/>
            <w:vAlign w:val="center"/>
            <w:hideMark/>
          </w:tcPr>
          <w:p w14:paraId="2C04D0DD" w14:textId="198F0A52" w:rsidR="00290708" w:rsidRPr="00123C21" w:rsidRDefault="00466CB5"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6,772,670</w:t>
            </w:r>
          </w:p>
        </w:tc>
      </w:tr>
      <w:tr w:rsidR="00290708" w:rsidRPr="00123C21" w14:paraId="4C7E86F4"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00A6E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6C10826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1,337,063</w:t>
            </w:r>
          </w:p>
        </w:tc>
        <w:tc>
          <w:tcPr>
            <w:tcW w:w="612" w:type="pct"/>
            <w:tcBorders>
              <w:top w:val="nil"/>
              <w:left w:val="nil"/>
              <w:bottom w:val="single" w:sz="4" w:space="0" w:color="FFFFFF"/>
              <w:right w:val="single" w:sz="4" w:space="0" w:color="FFFFFF"/>
            </w:tcBorders>
            <w:shd w:val="clear" w:color="auto" w:fill="auto"/>
            <w:noWrap/>
            <w:vAlign w:val="center"/>
            <w:hideMark/>
          </w:tcPr>
          <w:p w14:paraId="50686F8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1,390,081</w:t>
            </w:r>
          </w:p>
        </w:tc>
        <w:tc>
          <w:tcPr>
            <w:tcW w:w="611" w:type="pct"/>
            <w:tcBorders>
              <w:top w:val="nil"/>
              <w:left w:val="nil"/>
              <w:bottom w:val="single" w:sz="4" w:space="0" w:color="FFFFFF"/>
              <w:right w:val="single" w:sz="4" w:space="0" w:color="FFFFFF"/>
            </w:tcBorders>
            <w:shd w:val="clear" w:color="auto" w:fill="auto"/>
            <w:noWrap/>
            <w:vAlign w:val="center"/>
            <w:hideMark/>
          </w:tcPr>
          <w:p w14:paraId="518A94E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1,428,963</w:t>
            </w:r>
          </w:p>
        </w:tc>
      </w:tr>
      <w:tr w:rsidR="003A053D" w:rsidRPr="00123C21" w14:paraId="13001A85"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0C2B3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46E29806" w14:textId="212E90D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EEFD1C" w14:textId="1276672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7120B1" w14:textId="6360637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D8A8566"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06093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309CD6A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845,730</w:t>
            </w:r>
          </w:p>
        </w:tc>
        <w:tc>
          <w:tcPr>
            <w:tcW w:w="612" w:type="pct"/>
            <w:tcBorders>
              <w:top w:val="nil"/>
              <w:left w:val="nil"/>
              <w:bottom w:val="single" w:sz="4" w:space="0" w:color="FFFFFF"/>
              <w:right w:val="single" w:sz="4" w:space="0" w:color="FFFFFF"/>
            </w:tcBorders>
            <w:shd w:val="clear" w:color="auto" w:fill="auto"/>
            <w:noWrap/>
            <w:vAlign w:val="center"/>
            <w:hideMark/>
          </w:tcPr>
          <w:p w14:paraId="0BE3A3A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868,606</w:t>
            </w:r>
          </w:p>
        </w:tc>
        <w:tc>
          <w:tcPr>
            <w:tcW w:w="611" w:type="pct"/>
            <w:tcBorders>
              <w:top w:val="nil"/>
              <w:left w:val="nil"/>
              <w:bottom w:val="single" w:sz="4" w:space="0" w:color="FFFFFF"/>
              <w:right w:val="single" w:sz="4" w:space="0" w:color="FFFFFF"/>
            </w:tcBorders>
            <w:shd w:val="clear" w:color="auto" w:fill="auto"/>
            <w:noWrap/>
            <w:vAlign w:val="center"/>
            <w:hideMark/>
          </w:tcPr>
          <w:p w14:paraId="370B09F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1,035,455</w:t>
            </w:r>
          </w:p>
        </w:tc>
      </w:tr>
      <w:tr w:rsidR="00290708" w:rsidRPr="00123C21" w14:paraId="5FC2C7A2"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2C8222"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489114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103,865</w:t>
            </w:r>
          </w:p>
        </w:tc>
        <w:tc>
          <w:tcPr>
            <w:tcW w:w="612" w:type="pct"/>
            <w:tcBorders>
              <w:top w:val="nil"/>
              <w:left w:val="nil"/>
              <w:bottom w:val="single" w:sz="4" w:space="0" w:color="FFFFFF"/>
              <w:right w:val="single" w:sz="4" w:space="0" w:color="FFFFFF"/>
            </w:tcBorders>
            <w:shd w:val="clear" w:color="auto" w:fill="auto"/>
            <w:noWrap/>
            <w:vAlign w:val="center"/>
            <w:hideMark/>
          </w:tcPr>
          <w:p w14:paraId="496933E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103,772</w:t>
            </w:r>
          </w:p>
        </w:tc>
        <w:tc>
          <w:tcPr>
            <w:tcW w:w="611" w:type="pct"/>
            <w:tcBorders>
              <w:top w:val="nil"/>
              <w:left w:val="nil"/>
              <w:bottom w:val="single" w:sz="4" w:space="0" w:color="FFFFFF"/>
              <w:right w:val="single" w:sz="4" w:space="0" w:color="FFFFFF"/>
            </w:tcBorders>
            <w:shd w:val="clear" w:color="auto" w:fill="auto"/>
            <w:noWrap/>
            <w:vAlign w:val="center"/>
            <w:hideMark/>
          </w:tcPr>
          <w:p w14:paraId="63F8EDA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120,821</w:t>
            </w:r>
          </w:p>
        </w:tc>
      </w:tr>
      <w:tr w:rsidR="003A053D" w:rsidRPr="00123C21" w14:paraId="127345EC" w14:textId="77777777" w:rsidTr="00E462E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E717E1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73005728" w14:textId="03D3ADD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F1C88F2" w14:textId="6AC09EA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4BEB003" w14:textId="7A93DB3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8C3EC01" w14:textId="77777777" w:rsidTr="00E462E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B4E389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DEBC9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22,932,128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5F6F4A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23,006,095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E14A328" w14:textId="1F8BAB08"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w:t>
            </w:r>
            <w:r w:rsidR="00466CB5" w:rsidRPr="00123C21">
              <w:rPr>
                <w:rFonts w:ascii="Arial" w:hAnsi="Arial" w:cs="Arial"/>
                <w:b/>
                <w:bCs/>
                <w:color w:val="25A9E1"/>
                <w:sz w:val="18"/>
                <w:szCs w:val="18"/>
                <w:lang w:eastAsia="en-AU"/>
              </w:rPr>
              <w:t>3,991,566</w:t>
            </w:r>
          </w:p>
        </w:tc>
      </w:tr>
      <w:tr w:rsidR="00290708" w:rsidRPr="00123C21" w14:paraId="4B2E9830"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41BE3A"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82B851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89CE0B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566FE1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AC6EDCF"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914F7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2A3576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13,514,974</w:t>
            </w:r>
          </w:p>
        </w:tc>
        <w:tc>
          <w:tcPr>
            <w:tcW w:w="612" w:type="pct"/>
            <w:tcBorders>
              <w:top w:val="nil"/>
              <w:left w:val="nil"/>
              <w:bottom w:val="single" w:sz="4" w:space="0" w:color="FFFFFF"/>
              <w:right w:val="single" w:sz="4" w:space="0" w:color="FFFFFF"/>
            </w:tcBorders>
            <w:shd w:val="clear" w:color="auto" w:fill="auto"/>
            <w:noWrap/>
            <w:vAlign w:val="center"/>
            <w:hideMark/>
          </w:tcPr>
          <w:p w14:paraId="0F5C36C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13,272,795</w:t>
            </w:r>
          </w:p>
        </w:tc>
        <w:tc>
          <w:tcPr>
            <w:tcW w:w="611" w:type="pct"/>
            <w:tcBorders>
              <w:top w:val="nil"/>
              <w:left w:val="nil"/>
              <w:bottom w:val="single" w:sz="4" w:space="0" w:color="FFFFFF"/>
              <w:right w:val="single" w:sz="4" w:space="0" w:color="FFFFFF"/>
            </w:tcBorders>
            <w:shd w:val="clear" w:color="auto" w:fill="auto"/>
            <w:noWrap/>
            <w:vAlign w:val="center"/>
            <w:hideMark/>
          </w:tcPr>
          <w:p w14:paraId="5FAF1509" w14:textId="4C2D1112"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14,6</w:t>
            </w:r>
            <w:r w:rsidR="00466CB5" w:rsidRPr="00123C21">
              <w:rPr>
                <w:rFonts w:ascii="Arial" w:hAnsi="Arial" w:cs="Arial"/>
                <w:color w:val="000000"/>
                <w:sz w:val="18"/>
                <w:szCs w:val="18"/>
                <w:lang w:eastAsia="en-AU"/>
              </w:rPr>
              <w:t>01,021</w:t>
            </w:r>
          </w:p>
        </w:tc>
      </w:tr>
      <w:tr w:rsidR="003A053D" w:rsidRPr="00123C21" w14:paraId="334167B5"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9DFB7D"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3C5A35A" w14:textId="154E9A3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18B5B3" w14:textId="037DF3F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EFF4D32" w14:textId="1205EE8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BEDD0AB"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6F346B7C"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90C60F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474,579</w:t>
            </w:r>
          </w:p>
        </w:tc>
        <w:tc>
          <w:tcPr>
            <w:tcW w:w="612" w:type="pct"/>
            <w:tcBorders>
              <w:top w:val="nil"/>
              <w:left w:val="nil"/>
              <w:bottom w:val="single" w:sz="4" w:space="0" w:color="FFFFFF"/>
              <w:right w:val="single" w:sz="4" w:space="0" w:color="FFFFFF"/>
            </w:tcBorders>
            <w:shd w:val="clear" w:color="auto" w:fill="auto"/>
            <w:noWrap/>
            <w:vAlign w:val="center"/>
            <w:hideMark/>
          </w:tcPr>
          <w:p w14:paraId="7AF1CE4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474,579</w:t>
            </w:r>
          </w:p>
        </w:tc>
        <w:tc>
          <w:tcPr>
            <w:tcW w:w="611" w:type="pct"/>
            <w:tcBorders>
              <w:top w:val="nil"/>
              <w:left w:val="nil"/>
              <w:bottom w:val="single" w:sz="4" w:space="0" w:color="FFFFFF"/>
              <w:right w:val="single" w:sz="4" w:space="0" w:color="FFFFFF"/>
            </w:tcBorders>
            <w:shd w:val="clear" w:color="auto" w:fill="auto"/>
            <w:noWrap/>
            <w:vAlign w:val="center"/>
            <w:hideMark/>
          </w:tcPr>
          <w:p w14:paraId="298484F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500,208</w:t>
            </w:r>
          </w:p>
        </w:tc>
      </w:tr>
      <w:tr w:rsidR="003A053D" w:rsidRPr="00123C21" w14:paraId="3CDF0E4B"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6B214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1E7EBD2" w14:textId="089B8A2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4EA104" w14:textId="5210CCD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8840C77" w14:textId="698F54E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5668984"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341DA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E62514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2,836,127</w:t>
            </w:r>
          </w:p>
        </w:tc>
        <w:tc>
          <w:tcPr>
            <w:tcW w:w="612" w:type="pct"/>
            <w:tcBorders>
              <w:top w:val="nil"/>
              <w:left w:val="nil"/>
              <w:bottom w:val="single" w:sz="4" w:space="0" w:color="FFFFFF"/>
              <w:right w:val="single" w:sz="4" w:space="0" w:color="FFFFFF"/>
            </w:tcBorders>
            <w:shd w:val="clear" w:color="auto" w:fill="auto"/>
            <w:noWrap/>
            <w:vAlign w:val="center"/>
            <w:hideMark/>
          </w:tcPr>
          <w:p w14:paraId="4CD5FBA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2,868,887</w:t>
            </w:r>
          </w:p>
        </w:tc>
        <w:tc>
          <w:tcPr>
            <w:tcW w:w="611" w:type="pct"/>
            <w:tcBorders>
              <w:top w:val="nil"/>
              <w:left w:val="nil"/>
              <w:bottom w:val="single" w:sz="4" w:space="0" w:color="FFFFFF"/>
              <w:right w:val="single" w:sz="4" w:space="0" w:color="FFFFFF"/>
            </w:tcBorders>
            <w:shd w:val="clear" w:color="auto" w:fill="auto"/>
            <w:noWrap/>
            <w:vAlign w:val="center"/>
            <w:hideMark/>
          </w:tcPr>
          <w:p w14:paraId="4824C35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2,833,076</w:t>
            </w:r>
          </w:p>
        </w:tc>
      </w:tr>
      <w:tr w:rsidR="00290708" w:rsidRPr="00123C21" w14:paraId="0D059EA4"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B66D8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3694FFC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7,145,163</w:t>
            </w:r>
          </w:p>
        </w:tc>
        <w:tc>
          <w:tcPr>
            <w:tcW w:w="612" w:type="pct"/>
            <w:tcBorders>
              <w:top w:val="nil"/>
              <w:left w:val="nil"/>
              <w:bottom w:val="single" w:sz="4" w:space="0" w:color="FFFFFF"/>
              <w:right w:val="single" w:sz="4" w:space="0" w:color="FFFFFF"/>
            </w:tcBorders>
            <w:shd w:val="clear" w:color="auto" w:fill="auto"/>
            <w:noWrap/>
            <w:vAlign w:val="center"/>
            <w:hideMark/>
          </w:tcPr>
          <w:p w14:paraId="0D255B6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7,395,232</w:t>
            </w:r>
          </w:p>
        </w:tc>
        <w:tc>
          <w:tcPr>
            <w:tcW w:w="611" w:type="pct"/>
            <w:tcBorders>
              <w:top w:val="nil"/>
              <w:left w:val="nil"/>
              <w:bottom w:val="single" w:sz="4" w:space="0" w:color="FFFFFF"/>
              <w:right w:val="single" w:sz="4" w:space="0" w:color="FFFFFF"/>
            </w:tcBorders>
            <w:shd w:val="clear" w:color="auto" w:fill="auto"/>
            <w:noWrap/>
            <w:vAlign w:val="center"/>
            <w:hideMark/>
          </w:tcPr>
          <w:p w14:paraId="6D3107D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7,704,607</w:t>
            </w:r>
          </w:p>
        </w:tc>
      </w:tr>
      <w:tr w:rsidR="00290708" w:rsidRPr="00123C21" w14:paraId="1116C7F5"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A3B898"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2ED6FD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29,448</w:t>
            </w:r>
          </w:p>
        </w:tc>
        <w:tc>
          <w:tcPr>
            <w:tcW w:w="612" w:type="pct"/>
            <w:tcBorders>
              <w:top w:val="nil"/>
              <w:left w:val="nil"/>
              <w:bottom w:val="single" w:sz="4" w:space="0" w:color="FFFFFF"/>
              <w:right w:val="single" w:sz="4" w:space="0" w:color="FFFFFF"/>
            </w:tcBorders>
            <w:shd w:val="clear" w:color="auto" w:fill="auto"/>
            <w:noWrap/>
            <w:vAlign w:val="center"/>
            <w:hideMark/>
          </w:tcPr>
          <w:p w14:paraId="29E8760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37,376</w:t>
            </w:r>
          </w:p>
        </w:tc>
        <w:tc>
          <w:tcPr>
            <w:tcW w:w="611" w:type="pct"/>
            <w:tcBorders>
              <w:top w:val="nil"/>
              <w:left w:val="nil"/>
              <w:bottom w:val="single" w:sz="4" w:space="0" w:color="FFFFFF"/>
              <w:right w:val="single" w:sz="4" w:space="0" w:color="FFFFFF"/>
            </w:tcBorders>
            <w:shd w:val="clear" w:color="auto" w:fill="auto"/>
            <w:noWrap/>
            <w:vAlign w:val="center"/>
            <w:hideMark/>
          </w:tcPr>
          <w:p w14:paraId="5604CC1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25,421</w:t>
            </w:r>
          </w:p>
        </w:tc>
      </w:tr>
      <w:tr w:rsidR="003A053D" w:rsidRPr="00123C21" w14:paraId="161D25BA"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01B28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62BE667" w14:textId="3AB92B5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32B7B6" w14:textId="6CC0610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DBEA717" w14:textId="2B571AC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E5186EB" w14:textId="77777777" w:rsidTr="00E462E1">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73D1A8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7E2F6B3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166,755</w:t>
            </w:r>
          </w:p>
        </w:tc>
        <w:tc>
          <w:tcPr>
            <w:tcW w:w="612" w:type="pct"/>
            <w:tcBorders>
              <w:top w:val="nil"/>
              <w:left w:val="nil"/>
              <w:bottom w:val="single" w:sz="4" w:space="0" w:color="auto"/>
              <w:right w:val="single" w:sz="4" w:space="0" w:color="FFFFFF"/>
            </w:tcBorders>
            <w:shd w:val="clear" w:color="auto" w:fill="auto"/>
            <w:noWrap/>
            <w:vAlign w:val="center"/>
            <w:hideMark/>
          </w:tcPr>
          <w:p w14:paraId="7C31ADA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173,280</w:t>
            </w:r>
          </w:p>
        </w:tc>
        <w:tc>
          <w:tcPr>
            <w:tcW w:w="611" w:type="pct"/>
            <w:tcBorders>
              <w:top w:val="nil"/>
              <w:left w:val="nil"/>
              <w:bottom w:val="single" w:sz="4" w:space="0" w:color="auto"/>
              <w:right w:val="single" w:sz="4" w:space="0" w:color="FFFFFF"/>
            </w:tcBorders>
            <w:shd w:val="clear" w:color="auto" w:fill="auto"/>
            <w:noWrap/>
            <w:vAlign w:val="center"/>
            <w:hideMark/>
          </w:tcPr>
          <w:p w14:paraId="18DF6C7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168,431</w:t>
            </w:r>
          </w:p>
        </w:tc>
      </w:tr>
      <w:tr w:rsidR="00290708" w:rsidRPr="00123C21" w14:paraId="62026A23" w14:textId="77777777" w:rsidTr="00E462E1">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8B1D637"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973C496"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24,167,046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94988B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24,222,149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50E55E8" w14:textId="77F4BE18"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25,8</w:t>
            </w:r>
            <w:r w:rsidR="00466CB5" w:rsidRPr="00123C21">
              <w:rPr>
                <w:rFonts w:ascii="Arial" w:hAnsi="Arial" w:cs="Arial"/>
                <w:b/>
                <w:bCs/>
                <w:color w:val="25A9E1"/>
                <w:sz w:val="18"/>
                <w:szCs w:val="18"/>
                <w:lang w:eastAsia="en-AU"/>
              </w:rPr>
              <w:t>32,763</w:t>
            </w:r>
          </w:p>
        </w:tc>
      </w:tr>
      <w:tr w:rsidR="00290708" w:rsidRPr="00123C21" w14:paraId="053F3AE8" w14:textId="77777777" w:rsidTr="00E462E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AEBE2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Gain/(loss) on Disposal of </w:t>
            </w:r>
            <w:proofErr w:type="spellStart"/>
            <w:proofErr w:type="gramStart"/>
            <w:r w:rsidRPr="00123C21">
              <w:rPr>
                <w:rFonts w:ascii="Arial" w:hAnsi="Arial" w:cs="Arial"/>
                <w:color w:val="000000"/>
                <w:sz w:val="18"/>
                <w:szCs w:val="18"/>
                <w:lang w:eastAsia="en-AU"/>
              </w:rPr>
              <w:t>Non Current</w:t>
            </w:r>
            <w:proofErr w:type="spellEnd"/>
            <w:proofErr w:type="gramEnd"/>
            <w:r w:rsidRPr="00123C21">
              <w:rPr>
                <w:rFonts w:ascii="Arial" w:hAnsi="Arial" w:cs="Arial"/>
                <w:color w:val="000000"/>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7C16DD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(1,800)</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29F366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(1,800)</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0F800B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19281FC" w14:textId="77777777" w:rsidTr="00E462E1">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65C3770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16BA097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(10,283)</w:t>
            </w:r>
          </w:p>
        </w:tc>
        <w:tc>
          <w:tcPr>
            <w:tcW w:w="612" w:type="pct"/>
            <w:tcBorders>
              <w:top w:val="nil"/>
              <w:left w:val="nil"/>
              <w:bottom w:val="nil"/>
              <w:right w:val="single" w:sz="4" w:space="0" w:color="FFFFFF"/>
            </w:tcBorders>
            <w:shd w:val="clear" w:color="auto" w:fill="auto"/>
            <w:noWrap/>
            <w:vAlign w:val="center"/>
            <w:hideMark/>
          </w:tcPr>
          <w:p w14:paraId="7A0A878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(10,283)</w:t>
            </w:r>
          </w:p>
        </w:tc>
        <w:tc>
          <w:tcPr>
            <w:tcW w:w="611" w:type="pct"/>
            <w:tcBorders>
              <w:top w:val="nil"/>
              <w:left w:val="nil"/>
              <w:bottom w:val="nil"/>
              <w:right w:val="single" w:sz="4" w:space="0" w:color="FFFFFF"/>
            </w:tcBorders>
            <w:shd w:val="clear" w:color="auto" w:fill="auto"/>
            <w:noWrap/>
            <w:vAlign w:val="center"/>
            <w:hideMark/>
          </w:tcPr>
          <w:p w14:paraId="00FE29B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(10,283)</w:t>
            </w:r>
          </w:p>
        </w:tc>
      </w:tr>
      <w:tr w:rsidR="00290708" w:rsidRPr="00123C21" w14:paraId="64C5EB6E" w14:textId="77777777" w:rsidTr="00E462E1">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C915EB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EC54D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1,222,835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880562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1,203,971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E754AD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1,830,914</w:t>
            </w:r>
          </w:p>
        </w:tc>
      </w:tr>
    </w:tbl>
    <w:p w14:paraId="17E5D16D" w14:textId="77777777" w:rsidR="00290708" w:rsidRPr="00123C21" w:rsidRDefault="00290708" w:rsidP="00F22E15">
      <w:pPr>
        <w:pStyle w:val="ListParagraph"/>
        <w:spacing w:before="360"/>
        <w:ind w:left="384"/>
        <w:rPr>
          <w:rFonts w:cs="Arial"/>
        </w:rPr>
      </w:pPr>
    </w:p>
    <w:p w14:paraId="669FFCBD" w14:textId="77777777" w:rsidR="00290708" w:rsidRPr="00123C21" w:rsidRDefault="00290708" w:rsidP="00290708">
      <w:pPr>
        <w:pStyle w:val="ListParagraph"/>
        <w:numPr>
          <w:ilvl w:val="0"/>
          <w:numId w:val="39"/>
        </w:numPr>
        <w:rPr>
          <w:rFonts w:cs="Arial"/>
        </w:rPr>
      </w:pPr>
      <w:r w:rsidRPr="00123C21">
        <w:rPr>
          <w:rFonts w:cs="Arial"/>
        </w:rPr>
        <w:br w:type="page"/>
      </w:r>
    </w:p>
    <w:p w14:paraId="22AFDD11" w14:textId="77777777" w:rsidR="00290708" w:rsidRPr="00123C21" w:rsidRDefault="00290708" w:rsidP="0090424C">
      <w:pPr>
        <w:pStyle w:val="Heading4"/>
        <w:spacing w:before="0"/>
        <w:rPr>
          <w:rFonts w:cs="Arial"/>
          <w:lang w:eastAsia="en-AU"/>
        </w:rPr>
      </w:pPr>
      <w:r w:rsidRPr="00123C21">
        <w:rPr>
          <w:rFonts w:cs="Arial"/>
          <w:lang w:eastAsia="en-AU"/>
        </w:rPr>
        <w:lastRenderedPageBreak/>
        <w:t>Balance Sheet</w:t>
      </w:r>
    </w:p>
    <w:tbl>
      <w:tblPr>
        <w:tblW w:w="5003" w:type="pct"/>
        <w:tblLook w:val="04A0" w:firstRow="1" w:lastRow="0" w:firstColumn="1" w:lastColumn="0" w:noHBand="0" w:noVBand="1"/>
        <w:tblCaption w:val="Ministry of Health"/>
        <w:tblDescription w:val="Ministry of Health - Balance Sheet"/>
      </w:tblPr>
      <w:tblGrid>
        <w:gridCol w:w="6103"/>
        <w:gridCol w:w="1179"/>
        <w:gridCol w:w="1179"/>
        <w:gridCol w:w="1184"/>
      </w:tblGrid>
      <w:tr w:rsidR="007769E2" w:rsidRPr="00123C21" w14:paraId="656F98F8" w14:textId="77777777" w:rsidTr="002A2DA4">
        <w:trPr>
          <w:trHeight w:val="283"/>
        </w:trPr>
        <w:tc>
          <w:tcPr>
            <w:tcW w:w="3164" w:type="pct"/>
            <w:shd w:val="clear" w:color="auto" w:fill="00ABE6"/>
            <w:vAlign w:val="center"/>
            <w:hideMark/>
          </w:tcPr>
          <w:p w14:paraId="47960284"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2" w:type="pct"/>
            <w:gridSpan w:val="2"/>
            <w:shd w:val="clear" w:color="auto" w:fill="00ABE6"/>
            <w:vAlign w:val="bottom"/>
            <w:hideMark/>
          </w:tcPr>
          <w:p w14:paraId="60EB6BC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4" w:type="pct"/>
            <w:shd w:val="clear" w:color="auto" w:fill="00ABE6"/>
            <w:vAlign w:val="bottom"/>
            <w:hideMark/>
          </w:tcPr>
          <w:p w14:paraId="429190DF"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4B1D3AAE" w14:textId="77777777" w:rsidTr="002A2DA4">
        <w:trPr>
          <w:trHeight w:val="255"/>
        </w:trPr>
        <w:tc>
          <w:tcPr>
            <w:tcW w:w="3164" w:type="pct"/>
            <w:shd w:val="clear" w:color="auto" w:fill="00ABE6"/>
            <w:vAlign w:val="center"/>
            <w:hideMark/>
          </w:tcPr>
          <w:p w14:paraId="054C59C2"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1" w:type="pct"/>
            <w:shd w:val="clear" w:color="auto" w:fill="00ABE6"/>
            <w:vAlign w:val="center"/>
            <w:hideMark/>
          </w:tcPr>
          <w:p w14:paraId="5D1C1E06"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1" w:type="pct"/>
            <w:shd w:val="clear" w:color="auto" w:fill="00ABE6"/>
            <w:vAlign w:val="center"/>
            <w:hideMark/>
          </w:tcPr>
          <w:p w14:paraId="1AB8AF03"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4" w:type="pct"/>
            <w:shd w:val="clear" w:color="auto" w:fill="00ABE6"/>
            <w:vAlign w:val="center"/>
            <w:hideMark/>
          </w:tcPr>
          <w:p w14:paraId="3A1ECFF8"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052A6598" w14:textId="77777777" w:rsidTr="002A2DA4">
        <w:trPr>
          <w:trHeight w:val="238"/>
        </w:trPr>
        <w:tc>
          <w:tcPr>
            <w:tcW w:w="3164" w:type="pct"/>
            <w:shd w:val="clear" w:color="auto" w:fill="0A7CB9"/>
            <w:vAlign w:val="center"/>
            <w:hideMark/>
          </w:tcPr>
          <w:p w14:paraId="3B60FA08"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1" w:type="pct"/>
            <w:shd w:val="clear" w:color="auto" w:fill="0A7CB9"/>
            <w:hideMark/>
          </w:tcPr>
          <w:p w14:paraId="1264D01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shd w:val="clear" w:color="auto" w:fill="0A7CB9"/>
            <w:hideMark/>
          </w:tcPr>
          <w:p w14:paraId="408EB068"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4" w:type="pct"/>
            <w:shd w:val="clear" w:color="auto" w:fill="0A7CB9"/>
            <w:hideMark/>
          </w:tcPr>
          <w:p w14:paraId="3D12614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683673F9" w14:textId="77777777" w:rsidTr="002A2DA4">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F68F44F"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Assets</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87166E5"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185441F"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single" w:sz="4" w:space="0" w:color="FFFFFF"/>
              <w:left w:val="nil"/>
              <w:bottom w:val="single" w:sz="4" w:space="0" w:color="FFFFFF"/>
              <w:right w:val="single" w:sz="4" w:space="0" w:color="FFFFFF"/>
            </w:tcBorders>
            <w:shd w:val="clear" w:color="auto" w:fill="auto"/>
            <w:noWrap/>
            <w:vAlign w:val="bottom"/>
            <w:hideMark/>
          </w:tcPr>
          <w:p w14:paraId="40932670"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17874BAF"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0BF6C5"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Current Assets</w:t>
            </w:r>
          </w:p>
        </w:tc>
        <w:tc>
          <w:tcPr>
            <w:tcW w:w="611" w:type="pct"/>
            <w:tcBorders>
              <w:top w:val="nil"/>
              <w:left w:val="nil"/>
              <w:bottom w:val="single" w:sz="4" w:space="0" w:color="FFFFFF"/>
              <w:right w:val="single" w:sz="4" w:space="0" w:color="FFFFFF"/>
            </w:tcBorders>
            <w:shd w:val="clear" w:color="auto" w:fill="auto"/>
            <w:noWrap/>
            <w:vAlign w:val="bottom"/>
            <w:hideMark/>
          </w:tcPr>
          <w:p w14:paraId="420698D7"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2224F91"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4" w:type="pct"/>
            <w:tcBorders>
              <w:top w:val="nil"/>
              <w:left w:val="nil"/>
              <w:bottom w:val="single" w:sz="4" w:space="0" w:color="FFFFFF"/>
              <w:right w:val="single" w:sz="4" w:space="0" w:color="FFFFFF"/>
            </w:tcBorders>
            <w:shd w:val="clear" w:color="auto" w:fill="auto"/>
            <w:noWrap/>
            <w:vAlign w:val="bottom"/>
            <w:hideMark/>
          </w:tcPr>
          <w:p w14:paraId="495330E3"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r>
      <w:tr w:rsidR="00290708" w:rsidRPr="00123C21" w14:paraId="2429957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6F3C89"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Assets</w:t>
            </w:r>
          </w:p>
        </w:tc>
        <w:tc>
          <w:tcPr>
            <w:tcW w:w="611" w:type="pct"/>
            <w:tcBorders>
              <w:top w:val="nil"/>
              <w:left w:val="nil"/>
              <w:bottom w:val="single" w:sz="4" w:space="0" w:color="FFFFFF"/>
              <w:right w:val="single" w:sz="4" w:space="0" w:color="FFFFFF"/>
            </w:tcBorders>
            <w:shd w:val="clear" w:color="auto" w:fill="auto"/>
            <w:noWrap/>
            <w:vAlign w:val="center"/>
            <w:hideMark/>
          </w:tcPr>
          <w:p w14:paraId="127223F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1,437,566</w:t>
            </w:r>
          </w:p>
        </w:tc>
        <w:tc>
          <w:tcPr>
            <w:tcW w:w="611" w:type="pct"/>
            <w:tcBorders>
              <w:top w:val="nil"/>
              <w:left w:val="nil"/>
              <w:bottom w:val="single" w:sz="4" w:space="0" w:color="FFFFFF"/>
              <w:right w:val="single" w:sz="4" w:space="0" w:color="FFFFFF"/>
            </w:tcBorders>
            <w:shd w:val="clear" w:color="auto" w:fill="auto"/>
            <w:noWrap/>
            <w:vAlign w:val="center"/>
            <w:hideMark/>
          </w:tcPr>
          <w:p w14:paraId="3FD9BC0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1,295,137</w:t>
            </w:r>
          </w:p>
        </w:tc>
        <w:tc>
          <w:tcPr>
            <w:tcW w:w="614" w:type="pct"/>
            <w:tcBorders>
              <w:top w:val="nil"/>
              <w:left w:val="nil"/>
              <w:bottom w:val="single" w:sz="4" w:space="0" w:color="FFFFFF"/>
              <w:right w:val="single" w:sz="4" w:space="0" w:color="FFFFFF"/>
            </w:tcBorders>
            <w:shd w:val="clear" w:color="auto" w:fill="auto"/>
            <w:noWrap/>
            <w:vAlign w:val="center"/>
            <w:hideMark/>
          </w:tcPr>
          <w:p w14:paraId="1F0F2C7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1,407,138</w:t>
            </w:r>
          </w:p>
        </w:tc>
      </w:tr>
      <w:tr w:rsidR="003A053D" w:rsidRPr="00123C21" w14:paraId="56C1479D"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58C874"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1" w:type="pct"/>
            <w:tcBorders>
              <w:top w:val="nil"/>
              <w:left w:val="nil"/>
              <w:bottom w:val="single" w:sz="4" w:space="0" w:color="FFFFFF"/>
              <w:right w:val="single" w:sz="4" w:space="0" w:color="FFFFFF"/>
            </w:tcBorders>
            <w:shd w:val="clear" w:color="auto" w:fill="auto"/>
            <w:noWrap/>
            <w:vAlign w:val="center"/>
            <w:hideMark/>
          </w:tcPr>
          <w:p w14:paraId="6B0F077E" w14:textId="47AAA72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9F688E" w14:textId="78DB1D6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107AEC20" w14:textId="0903753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6086974"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E53085"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1" w:type="pct"/>
            <w:tcBorders>
              <w:top w:val="nil"/>
              <w:left w:val="nil"/>
              <w:bottom w:val="single" w:sz="4" w:space="0" w:color="FFFFFF"/>
              <w:right w:val="single" w:sz="4" w:space="0" w:color="FFFFFF"/>
            </w:tcBorders>
            <w:shd w:val="clear" w:color="auto" w:fill="auto"/>
            <w:noWrap/>
            <w:vAlign w:val="center"/>
            <w:hideMark/>
          </w:tcPr>
          <w:p w14:paraId="26833A0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716,584</w:t>
            </w:r>
          </w:p>
        </w:tc>
        <w:tc>
          <w:tcPr>
            <w:tcW w:w="611" w:type="pct"/>
            <w:tcBorders>
              <w:top w:val="nil"/>
              <w:left w:val="nil"/>
              <w:bottom w:val="single" w:sz="4" w:space="0" w:color="FFFFFF"/>
              <w:right w:val="single" w:sz="4" w:space="0" w:color="FFFFFF"/>
            </w:tcBorders>
            <w:shd w:val="clear" w:color="auto" w:fill="auto"/>
            <w:noWrap/>
            <w:vAlign w:val="center"/>
            <w:hideMark/>
          </w:tcPr>
          <w:p w14:paraId="135604F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823,531</w:t>
            </w:r>
          </w:p>
        </w:tc>
        <w:tc>
          <w:tcPr>
            <w:tcW w:w="614" w:type="pct"/>
            <w:tcBorders>
              <w:top w:val="nil"/>
              <w:left w:val="nil"/>
              <w:bottom w:val="single" w:sz="4" w:space="0" w:color="FFFFFF"/>
              <w:right w:val="single" w:sz="4" w:space="0" w:color="FFFFFF"/>
            </w:tcBorders>
            <w:shd w:val="clear" w:color="auto" w:fill="auto"/>
            <w:noWrap/>
            <w:vAlign w:val="center"/>
            <w:hideMark/>
          </w:tcPr>
          <w:p w14:paraId="6609838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825,102</w:t>
            </w:r>
          </w:p>
        </w:tc>
      </w:tr>
      <w:tr w:rsidR="00290708" w:rsidRPr="00123C21" w14:paraId="1CED4687"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C24794"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1" w:type="pct"/>
            <w:tcBorders>
              <w:top w:val="nil"/>
              <w:left w:val="nil"/>
              <w:bottom w:val="single" w:sz="4" w:space="0" w:color="FFFFFF"/>
              <w:right w:val="single" w:sz="4" w:space="0" w:color="FFFFFF"/>
            </w:tcBorders>
            <w:shd w:val="clear" w:color="auto" w:fill="auto"/>
            <w:noWrap/>
            <w:vAlign w:val="center"/>
            <w:hideMark/>
          </w:tcPr>
          <w:p w14:paraId="4740DAB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180,717</w:t>
            </w:r>
          </w:p>
        </w:tc>
        <w:tc>
          <w:tcPr>
            <w:tcW w:w="611" w:type="pct"/>
            <w:tcBorders>
              <w:top w:val="nil"/>
              <w:left w:val="nil"/>
              <w:bottom w:val="single" w:sz="4" w:space="0" w:color="FFFFFF"/>
              <w:right w:val="single" w:sz="4" w:space="0" w:color="FFFFFF"/>
            </w:tcBorders>
            <w:shd w:val="clear" w:color="auto" w:fill="auto"/>
            <w:noWrap/>
            <w:vAlign w:val="center"/>
            <w:hideMark/>
          </w:tcPr>
          <w:p w14:paraId="1E12C80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181,661</w:t>
            </w:r>
          </w:p>
        </w:tc>
        <w:tc>
          <w:tcPr>
            <w:tcW w:w="614" w:type="pct"/>
            <w:tcBorders>
              <w:top w:val="nil"/>
              <w:left w:val="nil"/>
              <w:bottom w:val="single" w:sz="4" w:space="0" w:color="FFFFFF"/>
              <w:right w:val="single" w:sz="4" w:space="0" w:color="FFFFFF"/>
            </w:tcBorders>
            <w:shd w:val="clear" w:color="auto" w:fill="auto"/>
            <w:noWrap/>
            <w:vAlign w:val="center"/>
            <w:hideMark/>
          </w:tcPr>
          <w:p w14:paraId="519003C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157,131</w:t>
            </w:r>
          </w:p>
        </w:tc>
      </w:tr>
      <w:tr w:rsidR="00290708" w:rsidRPr="00123C21" w14:paraId="3398D1F1"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B7781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1" w:type="pct"/>
            <w:tcBorders>
              <w:top w:val="nil"/>
              <w:left w:val="nil"/>
              <w:bottom w:val="single" w:sz="4" w:space="0" w:color="FFFFFF"/>
              <w:right w:val="single" w:sz="4" w:space="0" w:color="FFFFFF"/>
            </w:tcBorders>
            <w:shd w:val="clear" w:color="auto" w:fill="auto"/>
            <w:noWrap/>
            <w:vAlign w:val="center"/>
            <w:hideMark/>
          </w:tcPr>
          <w:p w14:paraId="7A86FC6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24,207</w:t>
            </w:r>
          </w:p>
        </w:tc>
        <w:tc>
          <w:tcPr>
            <w:tcW w:w="611" w:type="pct"/>
            <w:tcBorders>
              <w:top w:val="nil"/>
              <w:left w:val="nil"/>
              <w:bottom w:val="single" w:sz="4" w:space="0" w:color="FFFFFF"/>
              <w:right w:val="single" w:sz="4" w:space="0" w:color="FFFFFF"/>
            </w:tcBorders>
            <w:shd w:val="clear" w:color="auto" w:fill="auto"/>
            <w:noWrap/>
            <w:vAlign w:val="center"/>
            <w:hideMark/>
          </w:tcPr>
          <w:p w14:paraId="278D9A1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44,076</w:t>
            </w:r>
          </w:p>
        </w:tc>
        <w:tc>
          <w:tcPr>
            <w:tcW w:w="614" w:type="pct"/>
            <w:tcBorders>
              <w:top w:val="nil"/>
              <w:left w:val="nil"/>
              <w:bottom w:val="single" w:sz="4" w:space="0" w:color="FFFFFF"/>
              <w:right w:val="single" w:sz="4" w:space="0" w:color="FFFFFF"/>
            </w:tcBorders>
            <w:shd w:val="clear" w:color="auto" w:fill="auto"/>
            <w:noWrap/>
            <w:vAlign w:val="center"/>
            <w:hideMark/>
          </w:tcPr>
          <w:p w14:paraId="7E5C3CE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43,712</w:t>
            </w:r>
          </w:p>
        </w:tc>
      </w:tr>
      <w:tr w:rsidR="00290708" w:rsidRPr="00123C21" w14:paraId="691728B8"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BADF99"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Assets</w:t>
            </w:r>
          </w:p>
        </w:tc>
        <w:tc>
          <w:tcPr>
            <w:tcW w:w="611" w:type="pct"/>
            <w:tcBorders>
              <w:top w:val="nil"/>
              <w:left w:val="nil"/>
              <w:bottom w:val="single" w:sz="4" w:space="0" w:color="FFFFFF"/>
              <w:right w:val="single" w:sz="4" w:space="0" w:color="FFFFFF"/>
            </w:tcBorders>
            <w:shd w:val="clear" w:color="auto" w:fill="auto"/>
            <w:noWrap/>
            <w:vAlign w:val="center"/>
            <w:hideMark/>
          </w:tcPr>
          <w:p w14:paraId="0420AA48" w14:textId="64B3E058" w:rsidR="00290708"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313A6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314,786</w:t>
            </w:r>
          </w:p>
        </w:tc>
        <w:tc>
          <w:tcPr>
            <w:tcW w:w="614" w:type="pct"/>
            <w:tcBorders>
              <w:top w:val="nil"/>
              <w:left w:val="nil"/>
              <w:bottom w:val="single" w:sz="4" w:space="0" w:color="FFFFFF"/>
              <w:right w:val="single" w:sz="4" w:space="0" w:color="FFFFFF"/>
            </w:tcBorders>
            <w:shd w:val="clear" w:color="auto" w:fill="auto"/>
            <w:noWrap/>
            <w:vAlign w:val="center"/>
            <w:hideMark/>
          </w:tcPr>
          <w:p w14:paraId="1F99C49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314,786</w:t>
            </w:r>
          </w:p>
        </w:tc>
      </w:tr>
      <w:tr w:rsidR="003A053D" w:rsidRPr="00123C21" w14:paraId="51541B14"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821B92"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shd w:val="clear" w:color="auto" w:fill="auto"/>
            <w:noWrap/>
            <w:vAlign w:val="center"/>
            <w:hideMark/>
          </w:tcPr>
          <w:p w14:paraId="72688C20" w14:textId="63B2805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D48A88" w14:textId="51F334F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07D35442" w14:textId="7A42F47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F3B40DE" w14:textId="77777777" w:rsidTr="002A2DA4">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29FA37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Assets Held </w:t>
            </w:r>
            <w:proofErr w:type="gramStart"/>
            <w:r w:rsidRPr="00123C21">
              <w:rPr>
                <w:rFonts w:ascii="Arial" w:hAnsi="Arial" w:cs="Arial"/>
                <w:color w:val="000000"/>
                <w:sz w:val="18"/>
                <w:szCs w:val="18"/>
                <w:lang w:eastAsia="en-AU"/>
              </w:rPr>
              <w:t>For</w:t>
            </w:r>
            <w:proofErr w:type="gramEnd"/>
            <w:r w:rsidRPr="00123C21">
              <w:rPr>
                <w:rFonts w:ascii="Arial" w:hAnsi="Arial" w:cs="Arial"/>
                <w:color w:val="000000"/>
                <w:sz w:val="18"/>
                <w:szCs w:val="18"/>
                <w:lang w:eastAsia="en-AU"/>
              </w:rPr>
              <w:t xml:space="preserve"> Sale</w:t>
            </w:r>
          </w:p>
        </w:tc>
        <w:tc>
          <w:tcPr>
            <w:tcW w:w="611" w:type="pct"/>
            <w:tcBorders>
              <w:top w:val="nil"/>
              <w:left w:val="nil"/>
              <w:bottom w:val="single" w:sz="4" w:space="0" w:color="auto"/>
              <w:right w:val="single" w:sz="4" w:space="0" w:color="FFFFFF"/>
            </w:tcBorders>
            <w:shd w:val="clear" w:color="auto" w:fill="auto"/>
            <w:noWrap/>
            <w:vAlign w:val="center"/>
            <w:hideMark/>
          </w:tcPr>
          <w:p w14:paraId="614EAD7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5,224</w:t>
            </w:r>
          </w:p>
        </w:tc>
        <w:tc>
          <w:tcPr>
            <w:tcW w:w="611" w:type="pct"/>
            <w:tcBorders>
              <w:top w:val="nil"/>
              <w:left w:val="nil"/>
              <w:bottom w:val="single" w:sz="4" w:space="0" w:color="auto"/>
              <w:right w:val="single" w:sz="4" w:space="0" w:color="FFFFFF"/>
            </w:tcBorders>
            <w:shd w:val="clear" w:color="auto" w:fill="auto"/>
            <w:noWrap/>
            <w:vAlign w:val="center"/>
            <w:hideMark/>
          </w:tcPr>
          <w:p w14:paraId="2262D3D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36,370</w:t>
            </w:r>
          </w:p>
        </w:tc>
        <w:tc>
          <w:tcPr>
            <w:tcW w:w="614" w:type="pct"/>
            <w:tcBorders>
              <w:top w:val="nil"/>
              <w:left w:val="nil"/>
              <w:bottom w:val="single" w:sz="4" w:space="0" w:color="auto"/>
              <w:right w:val="single" w:sz="4" w:space="0" w:color="FFFFFF"/>
            </w:tcBorders>
            <w:shd w:val="clear" w:color="auto" w:fill="auto"/>
            <w:noWrap/>
            <w:vAlign w:val="center"/>
            <w:hideMark/>
          </w:tcPr>
          <w:p w14:paraId="44662F8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2,652</w:t>
            </w:r>
          </w:p>
        </w:tc>
      </w:tr>
      <w:tr w:rsidR="00290708" w:rsidRPr="00123C21" w14:paraId="0310EC63"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F3435C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Assets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100D94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2,364,298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89D6B6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2,695,561</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3A2D9DF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2,750,522</w:t>
            </w:r>
          </w:p>
        </w:tc>
      </w:tr>
      <w:tr w:rsidR="00290708" w:rsidRPr="00123C21" w14:paraId="1423F600"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495088"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Assets</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6A33E9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FA4CE6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308FB51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1A99EA9C"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A1170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1" w:type="pct"/>
            <w:tcBorders>
              <w:top w:val="nil"/>
              <w:left w:val="nil"/>
              <w:bottom w:val="single" w:sz="4" w:space="0" w:color="FFFFFF"/>
              <w:right w:val="single" w:sz="4" w:space="0" w:color="FFFFFF"/>
            </w:tcBorders>
            <w:shd w:val="clear" w:color="auto" w:fill="auto"/>
            <w:noWrap/>
            <w:vAlign w:val="center"/>
            <w:hideMark/>
          </w:tcPr>
          <w:p w14:paraId="38FCFD6C" w14:textId="75AA51A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92F392" w14:textId="220C33D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0C9711FE" w14:textId="492D786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C71283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CA120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1" w:type="pct"/>
            <w:tcBorders>
              <w:top w:val="nil"/>
              <w:left w:val="nil"/>
              <w:bottom w:val="single" w:sz="4" w:space="0" w:color="FFFFFF"/>
              <w:right w:val="single" w:sz="4" w:space="0" w:color="FFFFFF"/>
            </w:tcBorders>
            <w:shd w:val="clear" w:color="auto" w:fill="auto"/>
            <w:noWrap/>
            <w:vAlign w:val="center"/>
            <w:hideMark/>
          </w:tcPr>
          <w:p w14:paraId="6C22689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8,569</w:t>
            </w:r>
          </w:p>
        </w:tc>
        <w:tc>
          <w:tcPr>
            <w:tcW w:w="611" w:type="pct"/>
            <w:tcBorders>
              <w:top w:val="nil"/>
              <w:left w:val="nil"/>
              <w:bottom w:val="single" w:sz="4" w:space="0" w:color="FFFFFF"/>
              <w:right w:val="single" w:sz="4" w:space="0" w:color="FFFFFF"/>
            </w:tcBorders>
            <w:shd w:val="clear" w:color="auto" w:fill="auto"/>
            <w:noWrap/>
            <w:vAlign w:val="center"/>
            <w:hideMark/>
          </w:tcPr>
          <w:p w14:paraId="7F133EB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9,073</w:t>
            </w:r>
          </w:p>
        </w:tc>
        <w:tc>
          <w:tcPr>
            <w:tcW w:w="614" w:type="pct"/>
            <w:tcBorders>
              <w:top w:val="nil"/>
              <w:left w:val="nil"/>
              <w:bottom w:val="single" w:sz="4" w:space="0" w:color="FFFFFF"/>
              <w:right w:val="single" w:sz="4" w:space="0" w:color="FFFFFF"/>
            </w:tcBorders>
            <w:shd w:val="clear" w:color="auto" w:fill="auto"/>
            <w:noWrap/>
            <w:vAlign w:val="center"/>
            <w:hideMark/>
          </w:tcPr>
          <w:p w14:paraId="205A1F5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9,073</w:t>
            </w:r>
          </w:p>
        </w:tc>
      </w:tr>
      <w:tr w:rsidR="003A053D" w:rsidRPr="00123C21" w14:paraId="476A8A4C"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21B1F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1" w:type="pct"/>
            <w:tcBorders>
              <w:top w:val="nil"/>
              <w:left w:val="nil"/>
              <w:bottom w:val="single" w:sz="4" w:space="0" w:color="FFFFFF"/>
              <w:right w:val="single" w:sz="4" w:space="0" w:color="FFFFFF"/>
            </w:tcBorders>
            <w:shd w:val="clear" w:color="auto" w:fill="auto"/>
            <w:noWrap/>
            <w:vAlign w:val="center"/>
            <w:hideMark/>
          </w:tcPr>
          <w:p w14:paraId="13B5D3C3" w14:textId="7071C5B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8990B1" w14:textId="57BAC85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5580C09F" w14:textId="33A4506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0D0A9DBF"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486D15"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1" w:type="pct"/>
            <w:tcBorders>
              <w:top w:val="nil"/>
              <w:left w:val="nil"/>
              <w:bottom w:val="single" w:sz="4" w:space="0" w:color="FFFFFF"/>
              <w:right w:val="single" w:sz="4" w:space="0" w:color="FFFFFF"/>
            </w:tcBorders>
            <w:shd w:val="clear" w:color="auto" w:fill="auto"/>
            <w:noWrap/>
            <w:vAlign w:val="center"/>
            <w:hideMark/>
          </w:tcPr>
          <w:p w14:paraId="3E8DB8E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42,591</w:t>
            </w:r>
          </w:p>
        </w:tc>
        <w:tc>
          <w:tcPr>
            <w:tcW w:w="611" w:type="pct"/>
            <w:tcBorders>
              <w:top w:val="nil"/>
              <w:left w:val="nil"/>
              <w:bottom w:val="single" w:sz="4" w:space="0" w:color="FFFFFF"/>
              <w:right w:val="single" w:sz="4" w:space="0" w:color="FFFFFF"/>
            </w:tcBorders>
            <w:shd w:val="clear" w:color="auto" w:fill="auto"/>
            <w:noWrap/>
            <w:vAlign w:val="center"/>
            <w:hideMark/>
          </w:tcPr>
          <w:p w14:paraId="5DFBAD4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33,591</w:t>
            </w:r>
          </w:p>
        </w:tc>
        <w:tc>
          <w:tcPr>
            <w:tcW w:w="614" w:type="pct"/>
            <w:tcBorders>
              <w:top w:val="nil"/>
              <w:left w:val="nil"/>
              <w:bottom w:val="single" w:sz="4" w:space="0" w:color="FFFFFF"/>
              <w:right w:val="single" w:sz="4" w:space="0" w:color="FFFFFF"/>
            </w:tcBorders>
            <w:shd w:val="clear" w:color="auto" w:fill="auto"/>
            <w:noWrap/>
            <w:vAlign w:val="center"/>
            <w:hideMark/>
          </w:tcPr>
          <w:p w14:paraId="1B32F5C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30,184</w:t>
            </w:r>
          </w:p>
        </w:tc>
      </w:tr>
      <w:tr w:rsidR="003A053D" w:rsidRPr="00123C21" w14:paraId="6ADC003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52577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Equity Investments</w:t>
            </w:r>
          </w:p>
        </w:tc>
        <w:tc>
          <w:tcPr>
            <w:tcW w:w="611" w:type="pct"/>
            <w:tcBorders>
              <w:top w:val="nil"/>
              <w:left w:val="nil"/>
              <w:bottom w:val="single" w:sz="4" w:space="0" w:color="FFFFFF"/>
              <w:right w:val="single" w:sz="4" w:space="0" w:color="FFFFFF"/>
            </w:tcBorders>
            <w:shd w:val="clear" w:color="auto" w:fill="auto"/>
            <w:noWrap/>
            <w:vAlign w:val="center"/>
            <w:hideMark/>
          </w:tcPr>
          <w:p w14:paraId="50F16696" w14:textId="41AD4BF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F96EEB" w14:textId="3049418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172112D4" w14:textId="0564250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086F477"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023154"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Property, Plant and Equipment -</w:t>
            </w:r>
          </w:p>
        </w:tc>
        <w:tc>
          <w:tcPr>
            <w:tcW w:w="611" w:type="pct"/>
            <w:tcBorders>
              <w:top w:val="nil"/>
              <w:left w:val="nil"/>
              <w:bottom w:val="single" w:sz="4" w:space="0" w:color="FFFFFF"/>
              <w:right w:val="single" w:sz="4" w:space="0" w:color="FFFFFF"/>
            </w:tcBorders>
            <w:shd w:val="clear" w:color="auto" w:fill="auto"/>
            <w:noWrap/>
            <w:vAlign w:val="center"/>
            <w:hideMark/>
          </w:tcPr>
          <w:p w14:paraId="102B1F1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15451F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7AD9CC7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7C097C54"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5D21EB"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Land and Building</w:t>
            </w:r>
          </w:p>
        </w:tc>
        <w:tc>
          <w:tcPr>
            <w:tcW w:w="611" w:type="pct"/>
            <w:tcBorders>
              <w:top w:val="nil"/>
              <w:left w:val="nil"/>
              <w:bottom w:val="single" w:sz="4" w:space="0" w:color="FFFFFF"/>
              <w:right w:val="single" w:sz="4" w:space="0" w:color="FFFFFF"/>
            </w:tcBorders>
            <w:shd w:val="clear" w:color="auto" w:fill="auto"/>
            <w:noWrap/>
            <w:vAlign w:val="center"/>
            <w:hideMark/>
          </w:tcPr>
          <w:p w14:paraId="23EB000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16,756,087</w:t>
            </w:r>
          </w:p>
        </w:tc>
        <w:tc>
          <w:tcPr>
            <w:tcW w:w="611" w:type="pct"/>
            <w:tcBorders>
              <w:top w:val="nil"/>
              <w:left w:val="nil"/>
              <w:bottom w:val="single" w:sz="4" w:space="0" w:color="FFFFFF"/>
              <w:right w:val="single" w:sz="4" w:space="0" w:color="FFFFFF"/>
            </w:tcBorders>
            <w:shd w:val="clear" w:color="auto" w:fill="auto"/>
            <w:noWrap/>
            <w:vAlign w:val="center"/>
            <w:hideMark/>
          </w:tcPr>
          <w:p w14:paraId="096DB7B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17,988,218</w:t>
            </w:r>
          </w:p>
        </w:tc>
        <w:tc>
          <w:tcPr>
            <w:tcW w:w="614" w:type="pct"/>
            <w:tcBorders>
              <w:top w:val="nil"/>
              <w:left w:val="nil"/>
              <w:bottom w:val="single" w:sz="4" w:space="0" w:color="FFFFFF"/>
              <w:right w:val="single" w:sz="4" w:space="0" w:color="FFFFFF"/>
            </w:tcBorders>
            <w:shd w:val="clear" w:color="auto" w:fill="auto"/>
            <w:noWrap/>
            <w:vAlign w:val="center"/>
            <w:hideMark/>
          </w:tcPr>
          <w:p w14:paraId="512E65F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20,200,730</w:t>
            </w:r>
          </w:p>
        </w:tc>
      </w:tr>
      <w:tr w:rsidR="00290708" w:rsidRPr="00123C21" w14:paraId="5DA53D00"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F3A20C"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Plant and Equipment</w:t>
            </w:r>
          </w:p>
        </w:tc>
        <w:tc>
          <w:tcPr>
            <w:tcW w:w="611" w:type="pct"/>
            <w:tcBorders>
              <w:top w:val="nil"/>
              <w:left w:val="nil"/>
              <w:bottom w:val="single" w:sz="4" w:space="0" w:color="FFFFFF"/>
              <w:right w:val="single" w:sz="4" w:space="0" w:color="FFFFFF"/>
            </w:tcBorders>
            <w:shd w:val="clear" w:color="auto" w:fill="auto"/>
            <w:noWrap/>
            <w:vAlign w:val="center"/>
            <w:hideMark/>
          </w:tcPr>
          <w:p w14:paraId="279C5FD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1,326,156</w:t>
            </w:r>
          </w:p>
        </w:tc>
        <w:tc>
          <w:tcPr>
            <w:tcW w:w="611" w:type="pct"/>
            <w:tcBorders>
              <w:top w:val="nil"/>
              <w:left w:val="nil"/>
              <w:bottom w:val="single" w:sz="4" w:space="0" w:color="FFFFFF"/>
              <w:right w:val="single" w:sz="4" w:space="0" w:color="FFFFFF"/>
            </w:tcBorders>
            <w:shd w:val="clear" w:color="auto" w:fill="auto"/>
            <w:noWrap/>
            <w:vAlign w:val="center"/>
            <w:hideMark/>
          </w:tcPr>
          <w:p w14:paraId="35152E1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1,272,455</w:t>
            </w:r>
          </w:p>
        </w:tc>
        <w:tc>
          <w:tcPr>
            <w:tcW w:w="614" w:type="pct"/>
            <w:tcBorders>
              <w:top w:val="nil"/>
              <w:left w:val="nil"/>
              <w:bottom w:val="single" w:sz="4" w:space="0" w:color="FFFFFF"/>
              <w:right w:val="single" w:sz="4" w:space="0" w:color="FFFFFF"/>
            </w:tcBorders>
            <w:shd w:val="clear" w:color="auto" w:fill="auto"/>
            <w:noWrap/>
            <w:vAlign w:val="center"/>
            <w:hideMark/>
          </w:tcPr>
          <w:p w14:paraId="08952B2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1,824,239</w:t>
            </w:r>
          </w:p>
        </w:tc>
      </w:tr>
      <w:tr w:rsidR="00290708" w:rsidRPr="00123C21" w14:paraId="0599A3D7"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220DEE" w14:textId="77777777" w:rsidR="00290708" w:rsidRPr="00123C21" w:rsidRDefault="00290708" w:rsidP="009F6E82">
            <w:pPr>
              <w:ind w:left="174"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Infrastructure Systems</w:t>
            </w:r>
          </w:p>
        </w:tc>
        <w:tc>
          <w:tcPr>
            <w:tcW w:w="611" w:type="pct"/>
            <w:tcBorders>
              <w:top w:val="nil"/>
              <w:left w:val="nil"/>
              <w:bottom w:val="single" w:sz="4" w:space="0" w:color="FFFFFF"/>
              <w:right w:val="single" w:sz="4" w:space="0" w:color="FFFFFF"/>
            </w:tcBorders>
            <w:shd w:val="clear" w:color="auto" w:fill="auto"/>
            <w:noWrap/>
            <w:vAlign w:val="center"/>
            <w:hideMark/>
          </w:tcPr>
          <w:p w14:paraId="607D30A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457,844</w:t>
            </w:r>
          </w:p>
        </w:tc>
        <w:tc>
          <w:tcPr>
            <w:tcW w:w="611" w:type="pct"/>
            <w:tcBorders>
              <w:top w:val="nil"/>
              <w:left w:val="nil"/>
              <w:bottom w:val="single" w:sz="4" w:space="0" w:color="FFFFFF"/>
              <w:right w:val="single" w:sz="4" w:space="0" w:color="FFFFFF"/>
            </w:tcBorders>
            <w:shd w:val="clear" w:color="auto" w:fill="auto"/>
            <w:noWrap/>
            <w:vAlign w:val="center"/>
            <w:hideMark/>
          </w:tcPr>
          <w:p w14:paraId="3DBFBA8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488,621</w:t>
            </w:r>
          </w:p>
        </w:tc>
        <w:tc>
          <w:tcPr>
            <w:tcW w:w="614" w:type="pct"/>
            <w:tcBorders>
              <w:top w:val="nil"/>
              <w:left w:val="nil"/>
              <w:bottom w:val="single" w:sz="4" w:space="0" w:color="FFFFFF"/>
              <w:right w:val="single" w:sz="4" w:space="0" w:color="FFFFFF"/>
            </w:tcBorders>
            <w:shd w:val="clear" w:color="auto" w:fill="auto"/>
            <w:noWrap/>
            <w:vAlign w:val="center"/>
            <w:hideMark/>
          </w:tcPr>
          <w:p w14:paraId="7F629FC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463,099</w:t>
            </w:r>
          </w:p>
        </w:tc>
      </w:tr>
      <w:tr w:rsidR="003A053D" w:rsidRPr="00123C21" w14:paraId="3926412B"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2F284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Properties</w:t>
            </w:r>
          </w:p>
        </w:tc>
        <w:tc>
          <w:tcPr>
            <w:tcW w:w="611" w:type="pct"/>
            <w:tcBorders>
              <w:top w:val="nil"/>
              <w:left w:val="nil"/>
              <w:bottom w:val="single" w:sz="4" w:space="0" w:color="FFFFFF"/>
              <w:right w:val="single" w:sz="4" w:space="0" w:color="FFFFFF"/>
            </w:tcBorders>
            <w:shd w:val="clear" w:color="auto" w:fill="auto"/>
            <w:noWrap/>
            <w:vAlign w:val="center"/>
            <w:hideMark/>
          </w:tcPr>
          <w:p w14:paraId="1628F5FA" w14:textId="6DEE15F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7124B4" w14:textId="61CED34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5B99DFA9" w14:textId="568BCCD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031BD68"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9EE23F"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Intangibles</w:t>
            </w:r>
          </w:p>
        </w:tc>
        <w:tc>
          <w:tcPr>
            <w:tcW w:w="611" w:type="pct"/>
            <w:tcBorders>
              <w:top w:val="nil"/>
              <w:left w:val="nil"/>
              <w:bottom w:val="single" w:sz="4" w:space="0" w:color="FFFFFF"/>
              <w:right w:val="single" w:sz="4" w:space="0" w:color="FFFFFF"/>
            </w:tcBorders>
            <w:shd w:val="clear" w:color="auto" w:fill="auto"/>
            <w:noWrap/>
            <w:vAlign w:val="center"/>
            <w:hideMark/>
          </w:tcPr>
          <w:p w14:paraId="695A334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677,490</w:t>
            </w:r>
          </w:p>
        </w:tc>
        <w:tc>
          <w:tcPr>
            <w:tcW w:w="611" w:type="pct"/>
            <w:tcBorders>
              <w:top w:val="nil"/>
              <w:left w:val="nil"/>
              <w:bottom w:val="single" w:sz="4" w:space="0" w:color="FFFFFF"/>
              <w:right w:val="single" w:sz="4" w:space="0" w:color="FFFFFF"/>
            </w:tcBorders>
            <w:shd w:val="clear" w:color="auto" w:fill="auto"/>
            <w:noWrap/>
            <w:vAlign w:val="center"/>
            <w:hideMark/>
          </w:tcPr>
          <w:p w14:paraId="446DDA9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701,961</w:t>
            </w:r>
          </w:p>
        </w:tc>
        <w:tc>
          <w:tcPr>
            <w:tcW w:w="614" w:type="pct"/>
            <w:tcBorders>
              <w:top w:val="nil"/>
              <w:left w:val="nil"/>
              <w:bottom w:val="single" w:sz="4" w:space="0" w:color="FFFFFF"/>
              <w:right w:val="single" w:sz="4" w:space="0" w:color="FFFFFF"/>
            </w:tcBorders>
            <w:shd w:val="clear" w:color="auto" w:fill="auto"/>
            <w:noWrap/>
            <w:vAlign w:val="center"/>
            <w:hideMark/>
          </w:tcPr>
          <w:p w14:paraId="4567F51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696,045</w:t>
            </w:r>
          </w:p>
        </w:tc>
      </w:tr>
      <w:tr w:rsidR="00290708" w:rsidRPr="00123C21" w14:paraId="300A9AD6" w14:textId="77777777" w:rsidTr="002A2DA4">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3C2103"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Assets</w:t>
            </w:r>
          </w:p>
        </w:tc>
        <w:tc>
          <w:tcPr>
            <w:tcW w:w="611" w:type="pct"/>
            <w:tcBorders>
              <w:top w:val="nil"/>
              <w:left w:val="nil"/>
              <w:bottom w:val="single" w:sz="4" w:space="0" w:color="auto"/>
              <w:right w:val="single" w:sz="4" w:space="0" w:color="FFFFFF"/>
            </w:tcBorders>
            <w:shd w:val="clear" w:color="auto" w:fill="auto"/>
            <w:noWrap/>
            <w:vAlign w:val="center"/>
            <w:hideMark/>
          </w:tcPr>
          <w:p w14:paraId="50CB4EF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69,265</w:t>
            </w:r>
          </w:p>
        </w:tc>
        <w:tc>
          <w:tcPr>
            <w:tcW w:w="611" w:type="pct"/>
            <w:tcBorders>
              <w:top w:val="nil"/>
              <w:left w:val="nil"/>
              <w:bottom w:val="single" w:sz="4" w:space="0" w:color="auto"/>
              <w:right w:val="single" w:sz="4" w:space="0" w:color="FFFFFF"/>
            </w:tcBorders>
            <w:shd w:val="clear" w:color="auto" w:fill="auto"/>
            <w:noWrap/>
            <w:vAlign w:val="center"/>
            <w:hideMark/>
          </w:tcPr>
          <w:p w14:paraId="22A0987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68,584</w:t>
            </w:r>
          </w:p>
        </w:tc>
        <w:tc>
          <w:tcPr>
            <w:tcW w:w="614" w:type="pct"/>
            <w:tcBorders>
              <w:top w:val="nil"/>
              <w:left w:val="nil"/>
              <w:bottom w:val="single" w:sz="4" w:space="0" w:color="auto"/>
              <w:right w:val="single" w:sz="4" w:space="0" w:color="FFFFFF"/>
            </w:tcBorders>
            <w:shd w:val="clear" w:color="auto" w:fill="auto"/>
            <w:noWrap/>
            <w:vAlign w:val="center"/>
            <w:hideMark/>
          </w:tcPr>
          <w:p w14:paraId="0606056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65,754</w:t>
            </w:r>
          </w:p>
        </w:tc>
      </w:tr>
      <w:tr w:rsidR="00290708" w:rsidRPr="00123C21" w14:paraId="2A533790"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1E2C9BA"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Assets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461B11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19,338,003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2D2EAD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20,562,503</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7087F1C6"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23,289,123</w:t>
            </w:r>
          </w:p>
        </w:tc>
      </w:tr>
      <w:tr w:rsidR="00290708" w:rsidRPr="00123C21" w14:paraId="2A987219"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58758D1"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Assets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4672B0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21,702,302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4EABB5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23,258,063</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7C21752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26,039,644</w:t>
            </w:r>
          </w:p>
        </w:tc>
      </w:tr>
      <w:tr w:rsidR="00290708" w:rsidRPr="00123C21" w14:paraId="66106C64"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5DF895"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Liabilities</w:t>
            </w:r>
          </w:p>
        </w:tc>
        <w:tc>
          <w:tcPr>
            <w:tcW w:w="611" w:type="pct"/>
            <w:tcBorders>
              <w:top w:val="nil"/>
              <w:left w:val="nil"/>
              <w:bottom w:val="single" w:sz="4" w:space="0" w:color="FFFFFF"/>
              <w:right w:val="single" w:sz="4" w:space="0" w:color="FFFFFF"/>
            </w:tcBorders>
            <w:shd w:val="clear" w:color="auto" w:fill="auto"/>
            <w:noWrap/>
            <w:vAlign w:val="center"/>
            <w:hideMark/>
          </w:tcPr>
          <w:p w14:paraId="71163B4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CEBFF4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04AC6E4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AE4AB5D"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1B322A"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Current Liabilities</w:t>
            </w:r>
          </w:p>
        </w:tc>
        <w:tc>
          <w:tcPr>
            <w:tcW w:w="611" w:type="pct"/>
            <w:tcBorders>
              <w:top w:val="nil"/>
              <w:left w:val="nil"/>
              <w:bottom w:val="single" w:sz="4" w:space="0" w:color="FFFFFF"/>
              <w:right w:val="single" w:sz="4" w:space="0" w:color="FFFFFF"/>
            </w:tcBorders>
            <w:shd w:val="clear" w:color="auto" w:fill="auto"/>
            <w:noWrap/>
            <w:vAlign w:val="center"/>
            <w:hideMark/>
          </w:tcPr>
          <w:p w14:paraId="7160361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3072EF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15A0F50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3BD6CAD3"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8EF3D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1" w:type="pct"/>
            <w:tcBorders>
              <w:top w:val="nil"/>
              <w:left w:val="nil"/>
              <w:bottom w:val="single" w:sz="4" w:space="0" w:color="FFFFFF"/>
              <w:right w:val="single" w:sz="4" w:space="0" w:color="FFFFFF"/>
            </w:tcBorders>
            <w:shd w:val="clear" w:color="auto" w:fill="auto"/>
            <w:noWrap/>
            <w:vAlign w:val="center"/>
            <w:hideMark/>
          </w:tcPr>
          <w:p w14:paraId="342E4066" w14:textId="4C3D441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695E19" w14:textId="656A223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E4BC523" w14:textId="33AF551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C1C174B"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2FC4E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1" w:type="pct"/>
            <w:tcBorders>
              <w:top w:val="nil"/>
              <w:left w:val="nil"/>
              <w:bottom w:val="single" w:sz="4" w:space="0" w:color="FFFFFF"/>
              <w:right w:val="single" w:sz="4" w:space="0" w:color="FFFFFF"/>
            </w:tcBorders>
            <w:shd w:val="clear" w:color="auto" w:fill="auto"/>
            <w:noWrap/>
            <w:vAlign w:val="center"/>
            <w:hideMark/>
          </w:tcPr>
          <w:p w14:paraId="55A20AB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1,620,412</w:t>
            </w:r>
          </w:p>
        </w:tc>
        <w:tc>
          <w:tcPr>
            <w:tcW w:w="611" w:type="pct"/>
            <w:tcBorders>
              <w:top w:val="nil"/>
              <w:left w:val="nil"/>
              <w:bottom w:val="single" w:sz="4" w:space="0" w:color="FFFFFF"/>
              <w:right w:val="single" w:sz="4" w:space="0" w:color="FFFFFF"/>
            </w:tcBorders>
            <w:shd w:val="clear" w:color="auto" w:fill="auto"/>
            <w:noWrap/>
            <w:vAlign w:val="center"/>
            <w:hideMark/>
          </w:tcPr>
          <w:p w14:paraId="4480FF4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1,750,368</w:t>
            </w:r>
          </w:p>
        </w:tc>
        <w:tc>
          <w:tcPr>
            <w:tcW w:w="614" w:type="pct"/>
            <w:tcBorders>
              <w:top w:val="nil"/>
              <w:left w:val="nil"/>
              <w:bottom w:val="single" w:sz="4" w:space="0" w:color="FFFFFF"/>
              <w:right w:val="single" w:sz="4" w:space="0" w:color="FFFFFF"/>
            </w:tcBorders>
            <w:shd w:val="clear" w:color="auto" w:fill="auto"/>
            <w:noWrap/>
            <w:vAlign w:val="center"/>
            <w:hideMark/>
          </w:tcPr>
          <w:p w14:paraId="23CEB5A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1,750,365</w:t>
            </w:r>
          </w:p>
        </w:tc>
      </w:tr>
      <w:tr w:rsidR="003A053D" w:rsidRPr="00123C21" w14:paraId="6821352B"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B67E9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1" w:type="pct"/>
            <w:tcBorders>
              <w:top w:val="nil"/>
              <w:left w:val="nil"/>
              <w:bottom w:val="single" w:sz="4" w:space="0" w:color="FFFFFF"/>
              <w:right w:val="single" w:sz="4" w:space="0" w:color="FFFFFF"/>
            </w:tcBorders>
            <w:shd w:val="clear" w:color="auto" w:fill="auto"/>
            <w:noWrap/>
            <w:vAlign w:val="center"/>
            <w:hideMark/>
          </w:tcPr>
          <w:p w14:paraId="30239211" w14:textId="6861687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FA771F6" w14:textId="7BF288A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35CBD7C3" w14:textId="2270870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23D529BD"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01B0F3"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1" w:type="pct"/>
            <w:tcBorders>
              <w:top w:val="nil"/>
              <w:left w:val="nil"/>
              <w:bottom w:val="single" w:sz="4" w:space="0" w:color="FFFFFF"/>
              <w:right w:val="single" w:sz="4" w:space="0" w:color="FFFFFF"/>
            </w:tcBorders>
            <w:shd w:val="clear" w:color="auto" w:fill="auto"/>
            <w:noWrap/>
            <w:vAlign w:val="center"/>
            <w:hideMark/>
          </w:tcPr>
          <w:p w14:paraId="24EE3D8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22,794</w:t>
            </w:r>
          </w:p>
        </w:tc>
        <w:tc>
          <w:tcPr>
            <w:tcW w:w="611" w:type="pct"/>
            <w:tcBorders>
              <w:top w:val="nil"/>
              <w:left w:val="nil"/>
              <w:bottom w:val="single" w:sz="4" w:space="0" w:color="FFFFFF"/>
              <w:right w:val="single" w:sz="4" w:space="0" w:color="FFFFFF"/>
            </w:tcBorders>
            <w:shd w:val="clear" w:color="auto" w:fill="auto"/>
            <w:noWrap/>
            <w:vAlign w:val="center"/>
            <w:hideMark/>
          </w:tcPr>
          <w:p w14:paraId="62BC644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18,004</w:t>
            </w:r>
          </w:p>
        </w:tc>
        <w:tc>
          <w:tcPr>
            <w:tcW w:w="614" w:type="pct"/>
            <w:tcBorders>
              <w:top w:val="nil"/>
              <w:left w:val="nil"/>
              <w:bottom w:val="single" w:sz="4" w:space="0" w:color="FFFFFF"/>
              <w:right w:val="single" w:sz="4" w:space="0" w:color="FFFFFF"/>
            </w:tcBorders>
            <w:shd w:val="clear" w:color="auto" w:fill="auto"/>
            <w:noWrap/>
            <w:vAlign w:val="center"/>
            <w:hideMark/>
          </w:tcPr>
          <w:p w14:paraId="705FBCA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156,993</w:t>
            </w:r>
          </w:p>
        </w:tc>
      </w:tr>
      <w:tr w:rsidR="00290708" w:rsidRPr="00123C21" w14:paraId="6F3BA48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AEEDD5"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1" w:type="pct"/>
            <w:tcBorders>
              <w:top w:val="nil"/>
              <w:left w:val="nil"/>
              <w:bottom w:val="single" w:sz="4" w:space="0" w:color="FFFFFF"/>
              <w:right w:val="single" w:sz="4" w:space="0" w:color="FFFFFF"/>
            </w:tcBorders>
            <w:shd w:val="clear" w:color="auto" w:fill="auto"/>
            <w:noWrap/>
            <w:vAlign w:val="center"/>
            <w:hideMark/>
          </w:tcPr>
          <w:p w14:paraId="28E6EAB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1,920,427</w:t>
            </w:r>
          </w:p>
        </w:tc>
        <w:tc>
          <w:tcPr>
            <w:tcW w:w="611" w:type="pct"/>
            <w:tcBorders>
              <w:top w:val="nil"/>
              <w:left w:val="nil"/>
              <w:bottom w:val="single" w:sz="4" w:space="0" w:color="FFFFFF"/>
              <w:right w:val="single" w:sz="4" w:space="0" w:color="FFFFFF"/>
            </w:tcBorders>
            <w:shd w:val="clear" w:color="auto" w:fill="auto"/>
            <w:noWrap/>
            <w:vAlign w:val="center"/>
            <w:hideMark/>
          </w:tcPr>
          <w:p w14:paraId="3DC7E66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2,169,115</w:t>
            </w:r>
          </w:p>
        </w:tc>
        <w:tc>
          <w:tcPr>
            <w:tcW w:w="614" w:type="pct"/>
            <w:tcBorders>
              <w:top w:val="nil"/>
              <w:left w:val="nil"/>
              <w:bottom w:val="single" w:sz="4" w:space="0" w:color="FFFFFF"/>
              <w:right w:val="single" w:sz="4" w:space="0" w:color="FFFFFF"/>
            </w:tcBorders>
            <w:shd w:val="clear" w:color="auto" w:fill="auto"/>
            <w:noWrap/>
            <w:vAlign w:val="center"/>
            <w:hideMark/>
          </w:tcPr>
          <w:p w14:paraId="38DF729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2,170,812</w:t>
            </w:r>
          </w:p>
        </w:tc>
      </w:tr>
      <w:tr w:rsidR="00290708" w:rsidRPr="00123C21" w14:paraId="67664E49"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24C10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shd w:val="clear" w:color="auto" w:fill="auto"/>
            <w:noWrap/>
            <w:vAlign w:val="center"/>
            <w:hideMark/>
          </w:tcPr>
          <w:p w14:paraId="430E746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33,855</w:t>
            </w:r>
          </w:p>
        </w:tc>
        <w:tc>
          <w:tcPr>
            <w:tcW w:w="611" w:type="pct"/>
            <w:tcBorders>
              <w:top w:val="nil"/>
              <w:left w:val="nil"/>
              <w:bottom w:val="single" w:sz="4" w:space="0" w:color="FFFFFF"/>
              <w:right w:val="single" w:sz="4" w:space="0" w:color="FFFFFF"/>
            </w:tcBorders>
            <w:shd w:val="clear" w:color="auto" w:fill="auto"/>
            <w:noWrap/>
            <w:vAlign w:val="center"/>
            <w:hideMark/>
          </w:tcPr>
          <w:p w14:paraId="1C93554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26,741</w:t>
            </w:r>
          </w:p>
        </w:tc>
        <w:tc>
          <w:tcPr>
            <w:tcW w:w="614" w:type="pct"/>
            <w:tcBorders>
              <w:top w:val="nil"/>
              <w:left w:val="nil"/>
              <w:bottom w:val="single" w:sz="4" w:space="0" w:color="FFFFFF"/>
              <w:right w:val="single" w:sz="4" w:space="0" w:color="FFFFFF"/>
            </w:tcBorders>
            <w:shd w:val="clear" w:color="auto" w:fill="auto"/>
            <w:noWrap/>
            <w:vAlign w:val="center"/>
            <w:hideMark/>
          </w:tcPr>
          <w:p w14:paraId="5B3A51F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26,064</w:t>
            </w:r>
          </w:p>
        </w:tc>
      </w:tr>
      <w:tr w:rsidR="003A053D" w:rsidRPr="00123C21" w14:paraId="7B013C2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D6282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Liabilities Associated with Assets Held for Sale</w:t>
            </w:r>
          </w:p>
        </w:tc>
        <w:tc>
          <w:tcPr>
            <w:tcW w:w="611" w:type="pct"/>
            <w:tcBorders>
              <w:top w:val="nil"/>
              <w:left w:val="nil"/>
              <w:bottom w:val="single" w:sz="4" w:space="0" w:color="auto"/>
              <w:right w:val="single" w:sz="4" w:space="0" w:color="FFFFFF"/>
            </w:tcBorders>
            <w:shd w:val="clear" w:color="auto" w:fill="auto"/>
            <w:noWrap/>
            <w:vAlign w:val="center"/>
            <w:hideMark/>
          </w:tcPr>
          <w:p w14:paraId="64CF2DA4" w14:textId="51F982E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B16E5BC" w14:textId="6C1F531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vAlign w:val="center"/>
            <w:hideMark/>
          </w:tcPr>
          <w:p w14:paraId="3878527C" w14:textId="08C4B47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700DD56" w14:textId="77777777" w:rsidTr="002A2DA4">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6EA871"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Liabilities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541017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3,597,489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9E138C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3,964,228</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604BCCE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4,104,234</w:t>
            </w:r>
          </w:p>
        </w:tc>
      </w:tr>
      <w:tr w:rsidR="00290708" w:rsidRPr="00123C21" w14:paraId="3D87DDBB"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380C26"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Liabilities</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C36FAD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441558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597A226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60487770"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522DD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1" w:type="pct"/>
            <w:tcBorders>
              <w:top w:val="nil"/>
              <w:left w:val="nil"/>
              <w:bottom w:val="single" w:sz="4" w:space="0" w:color="FFFFFF"/>
              <w:right w:val="single" w:sz="4" w:space="0" w:color="FFFFFF"/>
            </w:tcBorders>
            <w:shd w:val="clear" w:color="auto" w:fill="auto"/>
            <w:noWrap/>
            <w:vAlign w:val="center"/>
            <w:hideMark/>
          </w:tcPr>
          <w:p w14:paraId="0BB67CD0" w14:textId="7D4CEC5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2DEDEE6" w14:textId="0B14742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6B1A0541" w14:textId="2AB95B1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676F50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1AE20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1" w:type="pct"/>
            <w:tcBorders>
              <w:top w:val="nil"/>
              <w:left w:val="nil"/>
              <w:bottom w:val="single" w:sz="4" w:space="0" w:color="FFFFFF"/>
              <w:right w:val="single" w:sz="4" w:space="0" w:color="FFFFFF"/>
            </w:tcBorders>
            <w:shd w:val="clear" w:color="auto" w:fill="auto"/>
            <w:noWrap/>
            <w:vAlign w:val="center"/>
            <w:hideMark/>
          </w:tcPr>
          <w:p w14:paraId="3D5DCDF5" w14:textId="23E7F6B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2B2F84F" w14:textId="14F0AC4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36ECD367" w14:textId="700D61C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A55941E"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A3DD6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1" w:type="pct"/>
            <w:tcBorders>
              <w:top w:val="nil"/>
              <w:left w:val="nil"/>
              <w:bottom w:val="single" w:sz="4" w:space="0" w:color="FFFFFF"/>
              <w:right w:val="single" w:sz="4" w:space="0" w:color="FFFFFF"/>
            </w:tcBorders>
            <w:shd w:val="clear" w:color="auto" w:fill="auto"/>
            <w:noWrap/>
            <w:vAlign w:val="center"/>
            <w:hideMark/>
          </w:tcPr>
          <w:p w14:paraId="057063B3" w14:textId="4C6BF3A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AD89DE" w14:textId="646FB6C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38EDA32" w14:textId="2CC380A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8C54AE9"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2028B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1" w:type="pct"/>
            <w:tcBorders>
              <w:top w:val="nil"/>
              <w:left w:val="nil"/>
              <w:bottom w:val="single" w:sz="4" w:space="0" w:color="FFFFFF"/>
              <w:right w:val="single" w:sz="4" w:space="0" w:color="FFFFFF"/>
            </w:tcBorders>
            <w:shd w:val="clear" w:color="auto" w:fill="auto"/>
            <w:noWrap/>
            <w:vAlign w:val="center"/>
            <w:hideMark/>
          </w:tcPr>
          <w:p w14:paraId="7CC73BA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1,073,951</w:t>
            </w:r>
          </w:p>
        </w:tc>
        <w:tc>
          <w:tcPr>
            <w:tcW w:w="611" w:type="pct"/>
            <w:tcBorders>
              <w:top w:val="nil"/>
              <w:left w:val="nil"/>
              <w:bottom w:val="single" w:sz="4" w:space="0" w:color="FFFFFF"/>
              <w:right w:val="single" w:sz="4" w:space="0" w:color="FFFFFF"/>
            </w:tcBorders>
            <w:shd w:val="clear" w:color="auto" w:fill="auto"/>
            <w:noWrap/>
            <w:vAlign w:val="center"/>
            <w:hideMark/>
          </w:tcPr>
          <w:p w14:paraId="0247D4C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1,081,706</w:t>
            </w:r>
          </w:p>
        </w:tc>
        <w:tc>
          <w:tcPr>
            <w:tcW w:w="614" w:type="pct"/>
            <w:tcBorders>
              <w:top w:val="nil"/>
              <w:left w:val="nil"/>
              <w:bottom w:val="single" w:sz="4" w:space="0" w:color="FFFFFF"/>
              <w:right w:val="single" w:sz="4" w:space="0" w:color="FFFFFF"/>
            </w:tcBorders>
            <w:shd w:val="clear" w:color="auto" w:fill="auto"/>
            <w:noWrap/>
            <w:vAlign w:val="center"/>
            <w:hideMark/>
          </w:tcPr>
          <w:p w14:paraId="18BA93D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1,486,564</w:t>
            </w:r>
          </w:p>
        </w:tc>
      </w:tr>
      <w:tr w:rsidR="00290708" w:rsidRPr="00123C21" w14:paraId="15126777"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D7ADE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1" w:type="pct"/>
            <w:tcBorders>
              <w:top w:val="nil"/>
              <w:left w:val="nil"/>
              <w:bottom w:val="single" w:sz="4" w:space="0" w:color="FFFFFF"/>
              <w:right w:val="single" w:sz="4" w:space="0" w:color="FFFFFF"/>
            </w:tcBorders>
            <w:shd w:val="clear" w:color="auto" w:fill="auto"/>
            <w:noWrap/>
            <w:vAlign w:val="center"/>
            <w:hideMark/>
          </w:tcPr>
          <w:p w14:paraId="143747E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42,032</w:t>
            </w:r>
          </w:p>
        </w:tc>
        <w:tc>
          <w:tcPr>
            <w:tcW w:w="611" w:type="pct"/>
            <w:tcBorders>
              <w:top w:val="nil"/>
              <w:left w:val="nil"/>
              <w:bottom w:val="single" w:sz="4" w:space="0" w:color="FFFFFF"/>
              <w:right w:val="single" w:sz="4" w:space="0" w:color="FFFFFF"/>
            </w:tcBorders>
            <w:shd w:val="clear" w:color="auto" w:fill="auto"/>
            <w:noWrap/>
            <w:vAlign w:val="center"/>
            <w:hideMark/>
          </w:tcPr>
          <w:p w14:paraId="27CEC36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44,811</w:t>
            </w:r>
          </w:p>
        </w:tc>
        <w:tc>
          <w:tcPr>
            <w:tcW w:w="614" w:type="pct"/>
            <w:tcBorders>
              <w:top w:val="nil"/>
              <w:left w:val="nil"/>
              <w:bottom w:val="single" w:sz="4" w:space="0" w:color="FFFFFF"/>
              <w:right w:val="single" w:sz="4" w:space="0" w:color="FFFFFF"/>
            </w:tcBorders>
            <w:shd w:val="clear" w:color="auto" w:fill="auto"/>
            <w:noWrap/>
            <w:vAlign w:val="center"/>
            <w:hideMark/>
          </w:tcPr>
          <w:p w14:paraId="422B601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45,576</w:t>
            </w:r>
          </w:p>
        </w:tc>
      </w:tr>
      <w:tr w:rsidR="00290708" w:rsidRPr="00123C21" w14:paraId="279B3229"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180589"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shd w:val="clear" w:color="auto" w:fill="auto"/>
            <w:noWrap/>
            <w:vAlign w:val="center"/>
            <w:hideMark/>
          </w:tcPr>
          <w:p w14:paraId="7A9959A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137,453</w:t>
            </w:r>
          </w:p>
        </w:tc>
        <w:tc>
          <w:tcPr>
            <w:tcW w:w="611" w:type="pct"/>
            <w:tcBorders>
              <w:top w:val="nil"/>
              <w:left w:val="nil"/>
              <w:bottom w:val="single" w:sz="4" w:space="0" w:color="FFFFFF"/>
              <w:right w:val="single" w:sz="4" w:space="0" w:color="FFFFFF"/>
            </w:tcBorders>
            <w:shd w:val="clear" w:color="auto" w:fill="auto"/>
            <w:noWrap/>
            <w:vAlign w:val="center"/>
            <w:hideMark/>
          </w:tcPr>
          <w:p w14:paraId="6810F8F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166,087</w:t>
            </w:r>
          </w:p>
        </w:tc>
        <w:tc>
          <w:tcPr>
            <w:tcW w:w="614" w:type="pct"/>
            <w:tcBorders>
              <w:top w:val="nil"/>
              <w:left w:val="nil"/>
              <w:bottom w:val="single" w:sz="4" w:space="0" w:color="FFFFFF"/>
              <w:right w:val="single" w:sz="4" w:space="0" w:color="FFFFFF"/>
            </w:tcBorders>
            <w:shd w:val="clear" w:color="auto" w:fill="auto"/>
            <w:noWrap/>
            <w:vAlign w:val="center"/>
            <w:hideMark/>
          </w:tcPr>
          <w:p w14:paraId="6E2BF67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161,124</w:t>
            </w:r>
          </w:p>
        </w:tc>
      </w:tr>
      <w:tr w:rsidR="00290708" w:rsidRPr="00123C21" w14:paraId="64B95418" w14:textId="77777777" w:rsidTr="002A2DA4">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7E01D59"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Liabilities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BD299A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1,253,436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95C751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1,292,604</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0B05487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1,693,264</w:t>
            </w:r>
          </w:p>
        </w:tc>
      </w:tr>
      <w:tr w:rsidR="00290708" w:rsidRPr="00123C21" w14:paraId="7D547035"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4DC0146"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Liabilities</w:t>
            </w:r>
          </w:p>
        </w:tc>
        <w:tc>
          <w:tcPr>
            <w:tcW w:w="611" w:type="pct"/>
            <w:tcBorders>
              <w:top w:val="nil"/>
              <w:left w:val="nil"/>
              <w:bottom w:val="single" w:sz="4" w:space="0" w:color="auto"/>
              <w:right w:val="single" w:sz="4" w:space="0" w:color="FFFFFF"/>
            </w:tcBorders>
            <w:shd w:val="clear" w:color="auto" w:fill="auto"/>
            <w:noWrap/>
            <w:vAlign w:val="center"/>
            <w:hideMark/>
          </w:tcPr>
          <w:p w14:paraId="7729AB2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4,850,925</w:t>
            </w:r>
          </w:p>
        </w:tc>
        <w:tc>
          <w:tcPr>
            <w:tcW w:w="611" w:type="pct"/>
            <w:tcBorders>
              <w:top w:val="nil"/>
              <w:left w:val="nil"/>
              <w:bottom w:val="single" w:sz="4" w:space="0" w:color="auto"/>
              <w:right w:val="single" w:sz="4" w:space="0" w:color="FFFFFF"/>
            </w:tcBorders>
            <w:shd w:val="clear" w:color="auto" w:fill="auto"/>
            <w:noWrap/>
            <w:vAlign w:val="center"/>
            <w:hideMark/>
          </w:tcPr>
          <w:p w14:paraId="1496DC8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5,256,832</w:t>
            </w:r>
          </w:p>
        </w:tc>
        <w:tc>
          <w:tcPr>
            <w:tcW w:w="614" w:type="pct"/>
            <w:tcBorders>
              <w:top w:val="nil"/>
              <w:left w:val="nil"/>
              <w:bottom w:val="single" w:sz="4" w:space="0" w:color="auto"/>
              <w:right w:val="single" w:sz="4" w:space="0" w:color="FFFFFF"/>
            </w:tcBorders>
            <w:shd w:val="clear" w:color="auto" w:fill="auto"/>
            <w:noWrap/>
            <w:vAlign w:val="center"/>
            <w:hideMark/>
          </w:tcPr>
          <w:p w14:paraId="7A96916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5,797,499</w:t>
            </w:r>
          </w:p>
        </w:tc>
      </w:tr>
      <w:tr w:rsidR="00290708" w:rsidRPr="00123C21" w14:paraId="0AA4D76E"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B619B2A"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Assets</w:t>
            </w:r>
          </w:p>
        </w:tc>
        <w:tc>
          <w:tcPr>
            <w:tcW w:w="611" w:type="pct"/>
            <w:tcBorders>
              <w:top w:val="nil"/>
              <w:left w:val="nil"/>
              <w:bottom w:val="single" w:sz="4" w:space="0" w:color="auto"/>
              <w:right w:val="single" w:sz="4" w:space="0" w:color="FFFFFF"/>
            </w:tcBorders>
            <w:shd w:val="clear" w:color="auto" w:fill="auto"/>
            <w:noWrap/>
            <w:vAlign w:val="center"/>
            <w:hideMark/>
          </w:tcPr>
          <w:p w14:paraId="5A8A621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16,851,377</w:t>
            </w:r>
          </w:p>
        </w:tc>
        <w:tc>
          <w:tcPr>
            <w:tcW w:w="611" w:type="pct"/>
            <w:tcBorders>
              <w:top w:val="nil"/>
              <w:left w:val="nil"/>
              <w:bottom w:val="single" w:sz="4" w:space="0" w:color="auto"/>
              <w:right w:val="single" w:sz="4" w:space="0" w:color="FFFFFF"/>
            </w:tcBorders>
            <w:shd w:val="clear" w:color="auto" w:fill="auto"/>
            <w:noWrap/>
            <w:vAlign w:val="center"/>
            <w:hideMark/>
          </w:tcPr>
          <w:p w14:paraId="09E2D3C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18,001,232</w:t>
            </w:r>
          </w:p>
        </w:tc>
        <w:tc>
          <w:tcPr>
            <w:tcW w:w="614" w:type="pct"/>
            <w:tcBorders>
              <w:top w:val="nil"/>
              <w:left w:val="nil"/>
              <w:bottom w:val="single" w:sz="4" w:space="0" w:color="auto"/>
              <w:right w:val="single" w:sz="4" w:space="0" w:color="FFFFFF"/>
            </w:tcBorders>
            <w:shd w:val="clear" w:color="auto" w:fill="auto"/>
            <w:noWrap/>
            <w:vAlign w:val="center"/>
            <w:hideMark/>
          </w:tcPr>
          <w:p w14:paraId="5DE3E3B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20,242,146</w:t>
            </w:r>
          </w:p>
        </w:tc>
      </w:tr>
      <w:tr w:rsidR="00290708" w:rsidRPr="00123C21" w14:paraId="1A394474"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E93D8C"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Equity</w:t>
            </w:r>
          </w:p>
        </w:tc>
        <w:tc>
          <w:tcPr>
            <w:tcW w:w="611" w:type="pct"/>
            <w:tcBorders>
              <w:top w:val="nil"/>
              <w:left w:val="nil"/>
              <w:bottom w:val="single" w:sz="4" w:space="0" w:color="FFFFFF"/>
              <w:right w:val="single" w:sz="4" w:space="0" w:color="FFFFFF"/>
            </w:tcBorders>
            <w:shd w:val="clear" w:color="auto" w:fill="auto"/>
            <w:noWrap/>
            <w:vAlign w:val="center"/>
            <w:hideMark/>
          </w:tcPr>
          <w:p w14:paraId="3EEB129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B3589C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2FF30CA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497C2570"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03CB31"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Accumulated Funds</w:t>
            </w:r>
          </w:p>
        </w:tc>
        <w:tc>
          <w:tcPr>
            <w:tcW w:w="611" w:type="pct"/>
            <w:tcBorders>
              <w:top w:val="nil"/>
              <w:left w:val="nil"/>
              <w:bottom w:val="single" w:sz="4" w:space="0" w:color="FFFFFF"/>
              <w:right w:val="single" w:sz="4" w:space="0" w:color="FFFFFF"/>
            </w:tcBorders>
            <w:shd w:val="clear" w:color="auto" w:fill="auto"/>
            <w:noWrap/>
            <w:vAlign w:val="center"/>
            <w:hideMark/>
          </w:tcPr>
          <w:p w14:paraId="0696E15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11,150,890</w:t>
            </w:r>
          </w:p>
        </w:tc>
        <w:tc>
          <w:tcPr>
            <w:tcW w:w="611" w:type="pct"/>
            <w:tcBorders>
              <w:top w:val="nil"/>
              <w:left w:val="nil"/>
              <w:bottom w:val="single" w:sz="4" w:space="0" w:color="FFFFFF"/>
              <w:right w:val="single" w:sz="4" w:space="0" w:color="FFFFFF"/>
            </w:tcBorders>
            <w:shd w:val="clear" w:color="auto" w:fill="auto"/>
            <w:noWrap/>
            <w:vAlign w:val="center"/>
            <w:hideMark/>
          </w:tcPr>
          <w:p w14:paraId="65502FA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11,060,826</w:t>
            </w:r>
          </w:p>
        </w:tc>
        <w:tc>
          <w:tcPr>
            <w:tcW w:w="614" w:type="pct"/>
            <w:tcBorders>
              <w:top w:val="nil"/>
              <w:left w:val="nil"/>
              <w:bottom w:val="single" w:sz="4" w:space="0" w:color="FFFFFF"/>
              <w:right w:val="single" w:sz="4" w:space="0" w:color="FFFFFF"/>
            </w:tcBorders>
            <w:shd w:val="clear" w:color="auto" w:fill="auto"/>
            <w:noWrap/>
            <w:vAlign w:val="center"/>
            <w:hideMark/>
          </w:tcPr>
          <w:p w14:paraId="50402FF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12,891,740</w:t>
            </w:r>
          </w:p>
        </w:tc>
      </w:tr>
      <w:tr w:rsidR="00290708" w:rsidRPr="00123C21" w14:paraId="08FF5CD0" w14:textId="77777777" w:rsidTr="002A2DA4">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B52150"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Reserves</w:t>
            </w:r>
          </w:p>
        </w:tc>
        <w:tc>
          <w:tcPr>
            <w:tcW w:w="611" w:type="pct"/>
            <w:tcBorders>
              <w:top w:val="nil"/>
              <w:left w:val="nil"/>
              <w:bottom w:val="single" w:sz="4" w:space="0" w:color="FFFFFF"/>
              <w:right w:val="single" w:sz="4" w:space="0" w:color="FFFFFF"/>
            </w:tcBorders>
            <w:shd w:val="clear" w:color="auto" w:fill="auto"/>
            <w:noWrap/>
            <w:vAlign w:val="center"/>
            <w:hideMark/>
          </w:tcPr>
          <w:p w14:paraId="51CBDBE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5,700,486</w:t>
            </w:r>
          </w:p>
        </w:tc>
        <w:tc>
          <w:tcPr>
            <w:tcW w:w="611" w:type="pct"/>
            <w:tcBorders>
              <w:top w:val="nil"/>
              <w:left w:val="nil"/>
              <w:bottom w:val="single" w:sz="4" w:space="0" w:color="FFFFFF"/>
              <w:right w:val="single" w:sz="4" w:space="0" w:color="FFFFFF"/>
            </w:tcBorders>
            <w:shd w:val="clear" w:color="auto" w:fill="auto"/>
            <w:noWrap/>
            <w:vAlign w:val="center"/>
            <w:hideMark/>
          </w:tcPr>
          <w:p w14:paraId="14C0A8C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6,940,406</w:t>
            </w:r>
          </w:p>
        </w:tc>
        <w:tc>
          <w:tcPr>
            <w:tcW w:w="614" w:type="pct"/>
            <w:tcBorders>
              <w:top w:val="nil"/>
              <w:left w:val="nil"/>
              <w:bottom w:val="single" w:sz="4" w:space="0" w:color="FFFFFF"/>
              <w:right w:val="single" w:sz="4" w:space="0" w:color="FFFFFF"/>
            </w:tcBorders>
            <w:shd w:val="clear" w:color="auto" w:fill="auto"/>
            <w:noWrap/>
            <w:vAlign w:val="center"/>
            <w:hideMark/>
          </w:tcPr>
          <w:p w14:paraId="3E16BA8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7,350,406</w:t>
            </w:r>
          </w:p>
        </w:tc>
      </w:tr>
      <w:tr w:rsidR="003A053D" w:rsidRPr="00123C21" w14:paraId="2D28FD12" w14:textId="77777777" w:rsidTr="002A2DA4">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79843C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Equity</w:t>
            </w:r>
          </w:p>
        </w:tc>
        <w:tc>
          <w:tcPr>
            <w:tcW w:w="611" w:type="pct"/>
            <w:tcBorders>
              <w:top w:val="nil"/>
              <w:left w:val="nil"/>
              <w:bottom w:val="single" w:sz="4" w:space="0" w:color="auto"/>
              <w:right w:val="single" w:sz="4" w:space="0" w:color="FFFFFF"/>
            </w:tcBorders>
            <w:shd w:val="clear" w:color="auto" w:fill="auto"/>
            <w:noWrap/>
            <w:vAlign w:val="center"/>
            <w:hideMark/>
          </w:tcPr>
          <w:p w14:paraId="376CBCDA" w14:textId="632A6AE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195BA54" w14:textId="6D5394D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vAlign w:val="center"/>
            <w:hideMark/>
          </w:tcPr>
          <w:p w14:paraId="481A1F20" w14:textId="3A81675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4AE6E72" w14:textId="77777777" w:rsidTr="002A2DA4">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8816B57"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Equity</w:t>
            </w:r>
          </w:p>
        </w:tc>
        <w:tc>
          <w:tcPr>
            <w:tcW w:w="611" w:type="pct"/>
            <w:tcBorders>
              <w:top w:val="nil"/>
              <w:left w:val="nil"/>
              <w:bottom w:val="single" w:sz="4" w:space="0" w:color="auto"/>
              <w:right w:val="single" w:sz="4" w:space="0" w:color="FFFFFF"/>
            </w:tcBorders>
            <w:shd w:val="clear" w:color="auto" w:fill="auto"/>
            <w:noWrap/>
            <w:vAlign w:val="center"/>
            <w:hideMark/>
          </w:tcPr>
          <w:p w14:paraId="37FFAD3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16,851,377</w:t>
            </w:r>
          </w:p>
        </w:tc>
        <w:tc>
          <w:tcPr>
            <w:tcW w:w="611" w:type="pct"/>
            <w:tcBorders>
              <w:top w:val="nil"/>
              <w:left w:val="nil"/>
              <w:bottom w:val="single" w:sz="4" w:space="0" w:color="auto"/>
              <w:right w:val="single" w:sz="4" w:space="0" w:color="FFFFFF"/>
            </w:tcBorders>
            <w:shd w:val="clear" w:color="auto" w:fill="auto"/>
            <w:noWrap/>
            <w:vAlign w:val="center"/>
            <w:hideMark/>
          </w:tcPr>
          <w:p w14:paraId="66A5E5A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18,001,232</w:t>
            </w:r>
          </w:p>
        </w:tc>
        <w:tc>
          <w:tcPr>
            <w:tcW w:w="614" w:type="pct"/>
            <w:tcBorders>
              <w:top w:val="nil"/>
              <w:left w:val="nil"/>
              <w:bottom w:val="single" w:sz="4" w:space="0" w:color="auto"/>
              <w:right w:val="single" w:sz="4" w:space="0" w:color="FFFFFF"/>
            </w:tcBorders>
            <w:shd w:val="clear" w:color="auto" w:fill="auto"/>
            <w:noWrap/>
            <w:vAlign w:val="center"/>
            <w:hideMark/>
          </w:tcPr>
          <w:p w14:paraId="0569535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20,242,146</w:t>
            </w:r>
          </w:p>
        </w:tc>
      </w:tr>
    </w:tbl>
    <w:p w14:paraId="30641C38" w14:textId="77777777" w:rsidR="005106D9" w:rsidRPr="00123C21" w:rsidRDefault="005106D9">
      <w:pPr>
        <w:rPr>
          <w:rFonts w:ascii="Arial" w:eastAsia="Calibri" w:hAnsi="Arial" w:cs="Arial"/>
          <w:szCs w:val="22"/>
        </w:rPr>
      </w:pPr>
      <w:r w:rsidRPr="00123C21">
        <w:rPr>
          <w:rFonts w:ascii="Arial" w:hAnsi="Arial" w:cs="Arial"/>
        </w:rPr>
        <w:br w:type="page"/>
      </w:r>
    </w:p>
    <w:p w14:paraId="1A5EBA06" w14:textId="77777777" w:rsidR="00290708" w:rsidRPr="00123C21" w:rsidRDefault="00290708" w:rsidP="0090424C">
      <w:pPr>
        <w:pStyle w:val="Heading4"/>
        <w:spacing w:before="0"/>
        <w:rPr>
          <w:rFonts w:cs="Arial"/>
          <w:lang w:eastAsia="en-AU"/>
        </w:rPr>
      </w:pPr>
      <w:r w:rsidRPr="00123C21">
        <w:rPr>
          <w:rFonts w:cs="Arial"/>
          <w:lang w:eastAsia="en-AU"/>
        </w:rPr>
        <w:lastRenderedPageBreak/>
        <w:t>Cash Flow Statement</w:t>
      </w:r>
    </w:p>
    <w:tbl>
      <w:tblPr>
        <w:tblW w:w="4999" w:type="pct"/>
        <w:tblLook w:val="04A0" w:firstRow="1" w:lastRow="0" w:firstColumn="1" w:lastColumn="0" w:noHBand="0" w:noVBand="1"/>
        <w:tblCaption w:val="Ministry of Health"/>
        <w:tblDescription w:val="Ministry of Health - Cash Flow Statement"/>
      </w:tblPr>
      <w:tblGrid>
        <w:gridCol w:w="6098"/>
        <w:gridCol w:w="1180"/>
        <w:gridCol w:w="1180"/>
        <w:gridCol w:w="67"/>
        <w:gridCol w:w="1112"/>
      </w:tblGrid>
      <w:tr w:rsidR="007769E2" w:rsidRPr="00123C21" w14:paraId="0E7A827B" w14:textId="77777777" w:rsidTr="00570326">
        <w:trPr>
          <w:trHeight w:val="283"/>
        </w:trPr>
        <w:tc>
          <w:tcPr>
            <w:tcW w:w="3164" w:type="pct"/>
            <w:shd w:val="clear" w:color="auto" w:fill="00ABE6"/>
            <w:vAlign w:val="center"/>
            <w:hideMark/>
          </w:tcPr>
          <w:p w14:paraId="3E76D724"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59" w:type="pct"/>
            <w:gridSpan w:val="3"/>
            <w:shd w:val="clear" w:color="auto" w:fill="00ABE6"/>
            <w:vAlign w:val="bottom"/>
            <w:hideMark/>
          </w:tcPr>
          <w:p w14:paraId="7028592A"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577" w:type="pct"/>
            <w:shd w:val="clear" w:color="auto" w:fill="00ABE6"/>
            <w:vAlign w:val="bottom"/>
            <w:hideMark/>
          </w:tcPr>
          <w:p w14:paraId="56F19F56"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2AE25174" w14:textId="77777777" w:rsidTr="00570326">
        <w:trPr>
          <w:trHeight w:val="255"/>
        </w:trPr>
        <w:tc>
          <w:tcPr>
            <w:tcW w:w="3164" w:type="pct"/>
            <w:shd w:val="clear" w:color="auto" w:fill="00ABE6"/>
            <w:vAlign w:val="center"/>
            <w:hideMark/>
          </w:tcPr>
          <w:p w14:paraId="0CEC732A"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660ADAD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497B2A8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1" w:type="pct"/>
            <w:gridSpan w:val="2"/>
            <w:shd w:val="clear" w:color="auto" w:fill="00ABE6"/>
            <w:vAlign w:val="center"/>
            <w:hideMark/>
          </w:tcPr>
          <w:p w14:paraId="151A3EA7"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0A58E2A7" w14:textId="77777777" w:rsidTr="00570326">
        <w:trPr>
          <w:trHeight w:val="238"/>
        </w:trPr>
        <w:tc>
          <w:tcPr>
            <w:tcW w:w="3164" w:type="pct"/>
            <w:shd w:val="clear" w:color="auto" w:fill="0A7CB9"/>
            <w:vAlign w:val="center"/>
            <w:hideMark/>
          </w:tcPr>
          <w:p w14:paraId="475B9F3D"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20F8C7A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0310C32A"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gridSpan w:val="2"/>
            <w:shd w:val="clear" w:color="auto" w:fill="0A7CB9"/>
            <w:hideMark/>
          </w:tcPr>
          <w:p w14:paraId="351BE62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118FAC68" w14:textId="77777777" w:rsidTr="00570326">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44EA2FA"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7CF3DB0"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47E8638"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54EFE0CB"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7B40315B"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D5D165" w14:textId="77777777" w:rsidR="00290708" w:rsidRPr="00123C21" w:rsidRDefault="00290708" w:rsidP="00290708">
            <w:pPr>
              <w:rPr>
                <w:rFonts w:ascii="Arial" w:hAnsi="Arial" w:cs="Arial"/>
                <w:b/>
                <w:bCs/>
                <w:sz w:val="18"/>
                <w:szCs w:val="18"/>
                <w:lang w:eastAsia="en-AU"/>
              </w:rPr>
            </w:pPr>
            <w:r w:rsidRPr="00123C21">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58CEF1B2"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61B29FC"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gridSpan w:val="2"/>
            <w:tcBorders>
              <w:top w:val="nil"/>
              <w:left w:val="nil"/>
              <w:bottom w:val="single" w:sz="4" w:space="0" w:color="FFFFFF"/>
              <w:right w:val="single" w:sz="4" w:space="0" w:color="FFFFFF"/>
            </w:tcBorders>
            <w:shd w:val="clear" w:color="auto" w:fill="auto"/>
            <w:noWrap/>
            <w:vAlign w:val="bottom"/>
            <w:hideMark/>
          </w:tcPr>
          <w:p w14:paraId="2B2666BD"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650C3AEB"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B261F3"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E6484B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13,372,725</w:t>
            </w:r>
          </w:p>
        </w:tc>
        <w:tc>
          <w:tcPr>
            <w:tcW w:w="612" w:type="pct"/>
            <w:tcBorders>
              <w:top w:val="nil"/>
              <w:left w:val="nil"/>
              <w:bottom w:val="single" w:sz="4" w:space="0" w:color="FFFFFF"/>
              <w:right w:val="single" w:sz="4" w:space="0" w:color="FFFFFF"/>
            </w:tcBorders>
            <w:shd w:val="clear" w:color="auto" w:fill="auto"/>
            <w:noWrap/>
            <w:vAlign w:val="center"/>
            <w:hideMark/>
          </w:tcPr>
          <w:p w14:paraId="1144275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13,428,217</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7EA6EE2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14,130,987</w:t>
            </w:r>
          </w:p>
        </w:tc>
      </w:tr>
      <w:tr w:rsidR="003A053D" w:rsidRPr="00123C21" w14:paraId="6F0A5E96"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3D2BE7"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2CA114A" w14:textId="1166B58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060B96" w14:textId="2C4F8B2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4BF7732D" w14:textId="029977F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C2A477C"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DB8724"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2FDC6A9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1,337,063</w:t>
            </w:r>
          </w:p>
        </w:tc>
        <w:tc>
          <w:tcPr>
            <w:tcW w:w="612" w:type="pct"/>
            <w:tcBorders>
              <w:top w:val="nil"/>
              <w:left w:val="nil"/>
              <w:bottom w:val="single" w:sz="4" w:space="0" w:color="FFFFFF"/>
              <w:right w:val="single" w:sz="4" w:space="0" w:color="FFFFFF"/>
            </w:tcBorders>
            <w:shd w:val="clear" w:color="auto" w:fill="auto"/>
            <w:noWrap/>
            <w:vAlign w:val="center"/>
            <w:hideMark/>
          </w:tcPr>
          <w:p w14:paraId="35F1D5B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1,390,081</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9A14D9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1,428,963</w:t>
            </w:r>
          </w:p>
        </w:tc>
      </w:tr>
      <w:tr w:rsidR="00290708" w:rsidRPr="00123C21" w14:paraId="56ED95FE"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0551A3"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019C22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103,865</w:t>
            </w:r>
          </w:p>
        </w:tc>
        <w:tc>
          <w:tcPr>
            <w:tcW w:w="612" w:type="pct"/>
            <w:tcBorders>
              <w:top w:val="nil"/>
              <w:left w:val="nil"/>
              <w:bottom w:val="single" w:sz="4" w:space="0" w:color="FFFFFF"/>
              <w:right w:val="single" w:sz="4" w:space="0" w:color="FFFFFF"/>
            </w:tcBorders>
            <w:shd w:val="clear" w:color="auto" w:fill="auto"/>
            <w:noWrap/>
            <w:vAlign w:val="center"/>
            <w:hideMark/>
          </w:tcPr>
          <w:p w14:paraId="6739B67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103,772</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C19055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120,821</w:t>
            </w:r>
          </w:p>
        </w:tc>
      </w:tr>
      <w:tr w:rsidR="00290708" w:rsidRPr="00123C21" w14:paraId="69C46700"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A0197F"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FFF106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241ACD" w14:textId="032DA7C4" w:rsidR="00290708" w:rsidRPr="00123C21" w:rsidRDefault="00DE5FF0"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F2501D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9D4AEF5" w14:textId="77777777" w:rsidTr="00570326">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2EB0594C"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E5E7A7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8,147,298</w:t>
            </w:r>
          </w:p>
        </w:tc>
        <w:tc>
          <w:tcPr>
            <w:tcW w:w="612" w:type="pct"/>
            <w:tcBorders>
              <w:top w:val="nil"/>
              <w:left w:val="nil"/>
              <w:bottom w:val="nil"/>
              <w:right w:val="single" w:sz="4" w:space="0" w:color="FFFFFF"/>
            </w:tcBorders>
            <w:shd w:val="clear" w:color="auto" w:fill="auto"/>
            <w:noWrap/>
            <w:vAlign w:val="center"/>
            <w:hideMark/>
          </w:tcPr>
          <w:p w14:paraId="498D40D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8,106,538</w:t>
            </w:r>
          </w:p>
        </w:tc>
        <w:tc>
          <w:tcPr>
            <w:tcW w:w="611" w:type="pct"/>
            <w:gridSpan w:val="2"/>
            <w:tcBorders>
              <w:top w:val="nil"/>
              <w:left w:val="nil"/>
              <w:bottom w:val="nil"/>
              <w:right w:val="single" w:sz="4" w:space="0" w:color="FFFFFF"/>
            </w:tcBorders>
            <w:shd w:val="clear" w:color="auto" w:fill="auto"/>
            <w:noWrap/>
            <w:vAlign w:val="center"/>
            <w:hideMark/>
          </w:tcPr>
          <w:p w14:paraId="4AFD1327" w14:textId="0989C639"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w:t>
            </w:r>
            <w:r w:rsidR="00BC03EF" w:rsidRPr="00123C21">
              <w:rPr>
                <w:rFonts w:ascii="Arial" w:hAnsi="Arial" w:cs="Arial"/>
                <w:color w:val="000000"/>
                <w:sz w:val="18"/>
                <w:szCs w:val="18"/>
                <w:lang w:eastAsia="en-AU"/>
              </w:rPr>
              <w:t>162,884</w:t>
            </w:r>
          </w:p>
        </w:tc>
      </w:tr>
      <w:tr w:rsidR="00290708" w:rsidRPr="00123C21" w14:paraId="55F1A771" w14:textId="77777777" w:rsidTr="00570326">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F48ED82"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BCC5B6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22,960,951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DB940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23,028,608</w:t>
            </w:r>
          </w:p>
        </w:tc>
        <w:tc>
          <w:tcPr>
            <w:tcW w:w="611"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7CB8671" w14:textId="05863F25"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w:t>
            </w:r>
            <w:r w:rsidR="00BC03EF" w:rsidRPr="00123C21">
              <w:rPr>
                <w:rFonts w:ascii="Arial" w:hAnsi="Arial" w:cs="Arial"/>
                <w:b/>
                <w:bCs/>
                <w:color w:val="25A9E1"/>
                <w:sz w:val="18"/>
                <w:szCs w:val="18"/>
                <w:lang w:eastAsia="en-AU"/>
              </w:rPr>
              <w:t>843,654</w:t>
            </w:r>
          </w:p>
        </w:tc>
      </w:tr>
      <w:tr w:rsidR="00290708" w:rsidRPr="00123C21" w14:paraId="3DA8A8D3"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B186C6"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5F8C22E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E241B5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6A39922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41BC92CF"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618B82"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B31C06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13,514,974</w:t>
            </w:r>
          </w:p>
        </w:tc>
        <w:tc>
          <w:tcPr>
            <w:tcW w:w="612" w:type="pct"/>
            <w:tcBorders>
              <w:top w:val="nil"/>
              <w:left w:val="nil"/>
              <w:bottom w:val="single" w:sz="4" w:space="0" w:color="FFFFFF"/>
              <w:right w:val="single" w:sz="4" w:space="0" w:color="FFFFFF"/>
            </w:tcBorders>
            <w:shd w:val="clear" w:color="auto" w:fill="auto"/>
            <w:noWrap/>
            <w:vAlign w:val="center"/>
            <w:hideMark/>
          </w:tcPr>
          <w:p w14:paraId="1EB043B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13,272,795</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6B233BDE" w14:textId="0A312F06"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14,6</w:t>
            </w:r>
            <w:r w:rsidR="007C0A14" w:rsidRPr="00123C21">
              <w:rPr>
                <w:rFonts w:ascii="Arial" w:hAnsi="Arial" w:cs="Arial"/>
                <w:color w:val="000000"/>
                <w:sz w:val="18"/>
                <w:szCs w:val="18"/>
                <w:lang w:eastAsia="en-AU"/>
              </w:rPr>
              <w:t>01,021</w:t>
            </w:r>
          </w:p>
        </w:tc>
      </w:tr>
      <w:tr w:rsidR="003A053D" w:rsidRPr="00123C21" w14:paraId="16F3CE9B"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58DD0C"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E250AFF" w14:textId="549AEAD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23B95F" w14:textId="562FD38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B8B3819" w14:textId="03D202D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7939C56"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49DAA4"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6558040" w14:textId="2AC29E3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25D358" w14:textId="073C3D6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5B29A45E" w14:textId="2D0BA22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2A6C2C3"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E1888E"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B4065FB" w14:textId="3259A6C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954970" w14:textId="3460525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A2F4640" w14:textId="6E4303C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2C30EF6"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8AB7EB"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EBE5644" w14:textId="1BF5E4E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002269" w14:textId="435A6D1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B34C700" w14:textId="7F17238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790A35D"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21C38B"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A576C9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2,796,900</w:t>
            </w:r>
          </w:p>
        </w:tc>
        <w:tc>
          <w:tcPr>
            <w:tcW w:w="612" w:type="pct"/>
            <w:tcBorders>
              <w:top w:val="nil"/>
              <w:left w:val="nil"/>
              <w:bottom w:val="single" w:sz="4" w:space="0" w:color="FFFFFF"/>
              <w:right w:val="single" w:sz="4" w:space="0" w:color="FFFFFF"/>
            </w:tcBorders>
            <w:shd w:val="clear" w:color="auto" w:fill="auto"/>
            <w:noWrap/>
            <w:vAlign w:val="center"/>
            <w:hideMark/>
          </w:tcPr>
          <w:p w14:paraId="26EE709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2,903,457</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4623B7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2,813,594</w:t>
            </w:r>
          </w:p>
        </w:tc>
      </w:tr>
      <w:tr w:rsidR="00290708" w:rsidRPr="00123C21" w14:paraId="34BBF661"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D82424"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28EF4E8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(10,283)</w:t>
            </w:r>
          </w:p>
        </w:tc>
        <w:tc>
          <w:tcPr>
            <w:tcW w:w="612" w:type="pct"/>
            <w:tcBorders>
              <w:top w:val="nil"/>
              <w:left w:val="nil"/>
              <w:bottom w:val="single" w:sz="4" w:space="0" w:color="FFFFFF"/>
              <w:right w:val="single" w:sz="4" w:space="0" w:color="FFFFFF"/>
            </w:tcBorders>
            <w:shd w:val="clear" w:color="auto" w:fill="auto"/>
            <w:noWrap/>
            <w:vAlign w:val="center"/>
            <w:hideMark/>
          </w:tcPr>
          <w:p w14:paraId="7FA33AA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340EBED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69AC1F5"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E7AA87"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785B4D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29,448</w:t>
            </w:r>
          </w:p>
        </w:tc>
        <w:tc>
          <w:tcPr>
            <w:tcW w:w="612" w:type="pct"/>
            <w:tcBorders>
              <w:top w:val="nil"/>
              <w:left w:val="nil"/>
              <w:bottom w:val="single" w:sz="4" w:space="0" w:color="FFFFFF"/>
              <w:right w:val="single" w:sz="4" w:space="0" w:color="FFFFFF"/>
            </w:tcBorders>
            <w:shd w:val="clear" w:color="auto" w:fill="auto"/>
            <w:noWrap/>
            <w:vAlign w:val="center"/>
            <w:hideMark/>
          </w:tcPr>
          <w:p w14:paraId="1F78687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37,376</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694D53F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25,421</w:t>
            </w:r>
          </w:p>
        </w:tc>
      </w:tr>
      <w:tr w:rsidR="00290708" w:rsidRPr="00123C21" w14:paraId="24581058"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0FB9AF"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85334B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7,145,163</w:t>
            </w:r>
          </w:p>
        </w:tc>
        <w:tc>
          <w:tcPr>
            <w:tcW w:w="612" w:type="pct"/>
            <w:tcBorders>
              <w:top w:val="nil"/>
              <w:left w:val="nil"/>
              <w:bottom w:val="single" w:sz="4" w:space="0" w:color="FFFFFF"/>
              <w:right w:val="single" w:sz="4" w:space="0" w:color="FFFFFF"/>
            </w:tcBorders>
            <w:shd w:val="clear" w:color="auto" w:fill="auto"/>
            <w:noWrap/>
            <w:vAlign w:val="center"/>
            <w:hideMark/>
          </w:tcPr>
          <w:p w14:paraId="4B19DE3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7,393,838</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3A6DE0D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7,704,607</w:t>
            </w:r>
          </w:p>
        </w:tc>
      </w:tr>
      <w:tr w:rsidR="00290708" w:rsidRPr="00123C21" w14:paraId="7AEEAA42" w14:textId="77777777" w:rsidTr="00570326">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6177D130"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4CA11AB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1,577,358</w:t>
            </w:r>
          </w:p>
        </w:tc>
        <w:tc>
          <w:tcPr>
            <w:tcW w:w="612" w:type="pct"/>
            <w:tcBorders>
              <w:top w:val="nil"/>
              <w:left w:val="nil"/>
              <w:bottom w:val="nil"/>
              <w:right w:val="single" w:sz="4" w:space="0" w:color="FFFFFF"/>
            </w:tcBorders>
            <w:shd w:val="clear" w:color="auto" w:fill="auto"/>
            <w:noWrap/>
            <w:vAlign w:val="center"/>
            <w:hideMark/>
          </w:tcPr>
          <w:p w14:paraId="5B8BD1F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1,582,065</w:t>
            </w:r>
          </w:p>
        </w:tc>
        <w:tc>
          <w:tcPr>
            <w:tcW w:w="611" w:type="pct"/>
            <w:gridSpan w:val="2"/>
            <w:tcBorders>
              <w:top w:val="nil"/>
              <w:left w:val="nil"/>
              <w:bottom w:val="nil"/>
              <w:right w:val="single" w:sz="4" w:space="0" w:color="FFFFFF"/>
            </w:tcBorders>
            <w:shd w:val="clear" w:color="auto" w:fill="auto"/>
            <w:noWrap/>
            <w:vAlign w:val="center"/>
            <w:hideMark/>
          </w:tcPr>
          <w:p w14:paraId="1E032D5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1,578,089</w:t>
            </w:r>
          </w:p>
        </w:tc>
      </w:tr>
      <w:tr w:rsidR="00290708" w:rsidRPr="00123C21" w14:paraId="24AB0C48" w14:textId="77777777" w:rsidTr="00570326">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1068F67"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3B82BC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25,053,560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B741E1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25,189,530</w:t>
            </w:r>
          </w:p>
        </w:tc>
        <w:tc>
          <w:tcPr>
            <w:tcW w:w="611"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0B396C0" w14:textId="1BE5B36E"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26,</w:t>
            </w:r>
            <w:r w:rsidR="007C0A14" w:rsidRPr="00123C21">
              <w:rPr>
                <w:rFonts w:ascii="Arial" w:hAnsi="Arial" w:cs="Arial"/>
                <w:b/>
                <w:bCs/>
                <w:color w:val="25A9E1"/>
                <w:sz w:val="18"/>
                <w:szCs w:val="18"/>
                <w:lang w:eastAsia="en-AU"/>
              </w:rPr>
              <w:t>722,731</w:t>
            </w:r>
          </w:p>
        </w:tc>
      </w:tr>
      <w:tr w:rsidR="00290708" w:rsidRPr="00123C21" w14:paraId="18DFBE48" w14:textId="77777777" w:rsidTr="00570326">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102F967"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7A26B6B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2,092,609</w:t>
            </w:r>
          </w:p>
        </w:tc>
        <w:tc>
          <w:tcPr>
            <w:tcW w:w="612" w:type="pct"/>
            <w:tcBorders>
              <w:top w:val="nil"/>
              <w:left w:val="nil"/>
              <w:bottom w:val="single" w:sz="4" w:space="0" w:color="auto"/>
              <w:right w:val="single" w:sz="4" w:space="0" w:color="FFFFFF"/>
            </w:tcBorders>
            <w:shd w:val="clear" w:color="auto" w:fill="auto"/>
            <w:noWrap/>
            <w:vAlign w:val="center"/>
            <w:hideMark/>
          </w:tcPr>
          <w:p w14:paraId="3A3B68B6"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2,160,922</w:t>
            </w:r>
          </w:p>
        </w:tc>
        <w:tc>
          <w:tcPr>
            <w:tcW w:w="611" w:type="pct"/>
            <w:gridSpan w:val="2"/>
            <w:tcBorders>
              <w:top w:val="nil"/>
              <w:left w:val="nil"/>
              <w:bottom w:val="single" w:sz="4" w:space="0" w:color="auto"/>
              <w:right w:val="single" w:sz="4" w:space="0" w:color="FFFFFF"/>
            </w:tcBorders>
            <w:shd w:val="clear" w:color="auto" w:fill="auto"/>
            <w:noWrap/>
            <w:vAlign w:val="center"/>
            <w:hideMark/>
          </w:tcPr>
          <w:p w14:paraId="142CE1D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2,879,077</w:t>
            </w:r>
          </w:p>
        </w:tc>
      </w:tr>
      <w:tr w:rsidR="00290708" w:rsidRPr="00123C21" w14:paraId="72531273"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93A234"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CC27AC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BEC447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320B309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49D5F991"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F7B591"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4FD7C2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15,000</w:t>
            </w:r>
          </w:p>
        </w:tc>
        <w:tc>
          <w:tcPr>
            <w:tcW w:w="612" w:type="pct"/>
            <w:tcBorders>
              <w:top w:val="nil"/>
              <w:left w:val="nil"/>
              <w:bottom w:val="single" w:sz="4" w:space="0" w:color="FFFFFF"/>
              <w:right w:val="single" w:sz="4" w:space="0" w:color="FFFFFF"/>
            </w:tcBorders>
            <w:shd w:val="clear" w:color="auto" w:fill="auto"/>
            <w:noWrap/>
            <w:vAlign w:val="center"/>
            <w:hideMark/>
          </w:tcPr>
          <w:p w14:paraId="3B91B7F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59,216</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604B750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48,718</w:t>
            </w:r>
          </w:p>
        </w:tc>
      </w:tr>
      <w:tr w:rsidR="00290708" w:rsidRPr="00123C21" w14:paraId="59CC8958"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D40FF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275138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(2,064,609)</w:t>
            </w:r>
          </w:p>
        </w:tc>
        <w:tc>
          <w:tcPr>
            <w:tcW w:w="612" w:type="pct"/>
            <w:tcBorders>
              <w:top w:val="nil"/>
              <w:left w:val="nil"/>
              <w:bottom w:val="single" w:sz="4" w:space="0" w:color="FFFFFF"/>
              <w:right w:val="single" w:sz="4" w:space="0" w:color="FFFFFF"/>
            </w:tcBorders>
            <w:shd w:val="clear" w:color="auto" w:fill="auto"/>
            <w:noWrap/>
            <w:vAlign w:val="center"/>
            <w:hideMark/>
          </w:tcPr>
          <w:p w14:paraId="707A0C1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(2,124,460)</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52F7C9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(2,597,359)</w:t>
            </w:r>
          </w:p>
        </w:tc>
      </w:tr>
      <w:tr w:rsidR="00290708" w:rsidRPr="00123C21" w14:paraId="779C90E6"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BDEDE8"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F5C9734" w14:textId="35B9EF25" w:rsidR="00290708"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21690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3,825</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2C701C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3,771</w:t>
            </w:r>
          </w:p>
        </w:tc>
      </w:tr>
      <w:tr w:rsidR="003A053D" w:rsidRPr="00123C21" w14:paraId="0111541A"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6FC4A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6D95499" w14:textId="39182BD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8F686C" w14:textId="6F56C94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3AA5AE02" w14:textId="6F753B8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00D88F9"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D426F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5E78A14" w14:textId="7F7A936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A8F706" w14:textId="1C76722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03196392" w14:textId="0706D70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CE35151"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4C5D0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6699923A" w14:textId="2C74079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8BAF40" w14:textId="7A54738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05CEE2E6" w14:textId="14E151B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E05FA36" w14:textId="77777777" w:rsidTr="00570326">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67B3805E"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6C507E5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(98,126)</w:t>
            </w:r>
          </w:p>
        </w:tc>
        <w:tc>
          <w:tcPr>
            <w:tcW w:w="612" w:type="pct"/>
            <w:tcBorders>
              <w:top w:val="nil"/>
              <w:left w:val="nil"/>
              <w:bottom w:val="nil"/>
              <w:right w:val="single" w:sz="4" w:space="0" w:color="FFFFFF"/>
            </w:tcBorders>
            <w:shd w:val="clear" w:color="auto" w:fill="auto"/>
            <w:noWrap/>
            <w:vAlign w:val="center"/>
            <w:hideMark/>
          </w:tcPr>
          <w:p w14:paraId="670CF5C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(97,192)</w:t>
            </w:r>
          </w:p>
        </w:tc>
        <w:tc>
          <w:tcPr>
            <w:tcW w:w="611" w:type="pct"/>
            <w:gridSpan w:val="2"/>
            <w:tcBorders>
              <w:top w:val="nil"/>
              <w:left w:val="nil"/>
              <w:bottom w:val="nil"/>
              <w:right w:val="single" w:sz="4" w:space="0" w:color="FFFFFF"/>
            </w:tcBorders>
            <w:shd w:val="clear" w:color="auto" w:fill="auto"/>
            <w:noWrap/>
            <w:vAlign w:val="center"/>
            <w:hideMark/>
          </w:tcPr>
          <w:p w14:paraId="773CAEA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(64,648)</w:t>
            </w:r>
          </w:p>
        </w:tc>
      </w:tr>
      <w:tr w:rsidR="00290708" w:rsidRPr="00123C21" w14:paraId="37BDECDD" w14:textId="77777777" w:rsidTr="00570326">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65CE206"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457FC7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(2,147,735)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E7E081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(2,158,612)</w:t>
            </w:r>
          </w:p>
        </w:tc>
        <w:tc>
          <w:tcPr>
            <w:tcW w:w="611"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408916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(2,609,518)</w:t>
            </w:r>
          </w:p>
        </w:tc>
      </w:tr>
      <w:tr w:rsidR="00290708" w:rsidRPr="00123C21" w14:paraId="21F8B17F"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349DB9"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99387F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BD3ECB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5C2C139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02758D29"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BE119A"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2B63131" w14:textId="2309D35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89DC06" w14:textId="4AFDB15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DCAA701"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3E63CFC"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B50F6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71D7E8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(20,482)</w:t>
            </w:r>
          </w:p>
        </w:tc>
        <w:tc>
          <w:tcPr>
            <w:tcW w:w="612" w:type="pct"/>
            <w:tcBorders>
              <w:top w:val="nil"/>
              <w:left w:val="nil"/>
              <w:bottom w:val="single" w:sz="4" w:space="0" w:color="FFFFFF"/>
              <w:right w:val="single" w:sz="4" w:space="0" w:color="FFFFFF"/>
            </w:tcBorders>
            <w:shd w:val="clear" w:color="auto" w:fill="auto"/>
            <w:noWrap/>
            <w:vAlign w:val="center"/>
            <w:hideMark/>
          </w:tcPr>
          <w:p w14:paraId="318CA96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(20,441)</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7C4AFD5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(157,558)</w:t>
            </w:r>
          </w:p>
        </w:tc>
      </w:tr>
      <w:tr w:rsidR="003A053D" w:rsidRPr="00123C21" w14:paraId="51575789"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BE80E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31646408" w14:textId="0188E5F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5E4445" w14:textId="7BEB17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026E0235" w14:textId="04F6991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115135C"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C60A0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2E7B5E33" w14:textId="035ADFE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D99215" w14:textId="504C08F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2EC61B61" w14:textId="0FFFDA9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7CCC808" w14:textId="77777777" w:rsidTr="0057032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946FF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9980B67" w14:textId="6571D94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FA6E5B" w14:textId="5BA94D6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shd w:val="clear" w:color="auto" w:fill="auto"/>
            <w:noWrap/>
            <w:vAlign w:val="center"/>
            <w:hideMark/>
          </w:tcPr>
          <w:p w14:paraId="1A688BED" w14:textId="090AAB9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BF1D44C" w14:textId="77777777" w:rsidTr="00570326">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622B8F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3D1DCDD1" w14:textId="796513B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B6DA3B7" w14:textId="35B27A9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nil"/>
              <w:right w:val="single" w:sz="4" w:space="0" w:color="FFFFFF"/>
            </w:tcBorders>
            <w:shd w:val="clear" w:color="auto" w:fill="auto"/>
            <w:noWrap/>
            <w:vAlign w:val="center"/>
            <w:hideMark/>
          </w:tcPr>
          <w:p w14:paraId="782E86AF" w14:textId="1B150F4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E1963B7" w14:textId="77777777" w:rsidTr="00570326">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76A30A9"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D9C76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(20,482)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0C42FC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(20,441)</w:t>
            </w:r>
          </w:p>
        </w:tc>
        <w:tc>
          <w:tcPr>
            <w:tcW w:w="611"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16AED2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(157,558)</w:t>
            </w:r>
          </w:p>
        </w:tc>
      </w:tr>
      <w:tr w:rsidR="00290708" w:rsidRPr="00123C21" w14:paraId="4ADA0142" w14:textId="77777777" w:rsidTr="00570326">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1315D5"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A39689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(75,608)</w:t>
            </w:r>
          </w:p>
        </w:tc>
        <w:tc>
          <w:tcPr>
            <w:tcW w:w="612" w:type="pct"/>
            <w:tcBorders>
              <w:top w:val="nil"/>
              <w:left w:val="nil"/>
              <w:bottom w:val="single" w:sz="4" w:space="0" w:color="auto"/>
              <w:right w:val="single" w:sz="4" w:space="0" w:color="FFFFFF"/>
            </w:tcBorders>
            <w:shd w:val="clear" w:color="auto" w:fill="auto"/>
            <w:noWrap/>
            <w:vAlign w:val="center"/>
            <w:hideMark/>
          </w:tcPr>
          <w:p w14:paraId="776F3FE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(18,130)</w:t>
            </w:r>
          </w:p>
        </w:tc>
        <w:tc>
          <w:tcPr>
            <w:tcW w:w="611" w:type="pct"/>
            <w:gridSpan w:val="2"/>
            <w:tcBorders>
              <w:top w:val="nil"/>
              <w:left w:val="nil"/>
              <w:bottom w:val="single" w:sz="4" w:space="0" w:color="auto"/>
              <w:right w:val="single" w:sz="4" w:space="0" w:color="FFFFFF"/>
            </w:tcBorders>
            <w:shd w:val="clear" w:color="auto" w:fill="auto"/>
            <w:noWrap/>
            <w:vAlign w:val="center"/>
            <w:hideMark/>
          </w:tcPr>
          <w:p w14:paraId="01F2635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112,001</w:t>
            </w:r>
          </w:p>
        </w:tc>
      </w:tr>
      <w:tr w:rsidR="00290708" w:rsidRPr="00123C21" w14:paraId="04627855" w14:textId="77777777" w:rsidTr="00570326">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286F1619"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8AF94B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1,509,349</w:t>
            </w:r>
          </w:p>
        </w:tc>
        <w:tc>
          <w:tcPr>
            <w:tcW w:w="612" w:type="pct"/>
            <w:tcBorders>
              <w:top w:val="nil"/>
              <w:left w:val="nil"/>
              <w:bottom w:val="nil"/>
              <w:right w:val="single" w:sz="4" w:space="0" w:color="FFFFFF"/>
            </w:tcBorders>
            <w:shd w:val="clear" w:color="auto" w:fill="auto"/>
            <w:noWrap/>
            <w:vAlign w:val="center"/>
            <w:hideMark/>
          </w:tcPr>
          <w:p w14:paraId="12EA512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1,313,267</w:t>
            </w:r>
          </w:p>
        </w:tc>
        <w:tc>
          <w:tcPr>
            <w:tcW w:w="611" w:type="pct"/>
            <w:gridSpan w:val="2"/>
            <w:tcBorders>
              <w:top w:val="nil"/>
              <w:left w:val="nil"/>
              <w:bottom w:val="nil"/>
              <w:right w:val="single" w:sz="4" w:space="0" w:color="FFFFFF"/>
            </w:tcBorders>
            <w:shd w:val="clear" w:color="auto" w:fill="auto"/>
            <w:noWrap/>
            <w:vAlign w:val="center"/>
            <w:hideMark/>
          </w:tcPr>
          <w:p w14:paraId="4238495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1,295,137</w:t>
            </w:r>
          </w:p>
        </w:tc>
      </w:tr>
      <w:tr w:rsidR="00290708" w:rsidRPr="00123C21" w14:paraId="1555C6C9" w14:textId="77777777" w:rsidTr="00570326">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0AF13A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92693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3,825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6DAC0C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123CBF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2C04FCD" w14:textId="77777777" w:rsidTr="00570326">
        <w:trPr>
          <w:trHeight w:val="225"/>
        </w:trPr>
        <w:tc>
          <w:tcPr>
            <w:tcW w:w="3164" w:type="pct"/>
            <w:tcBorders>
              <w:top w:val="nil"/>
              <w:left w:val="single" w:sz="4" w:space="0" w:color="FFFFFF"/>
              <w:bottom w:val="nil"/>
              <w:right w:val="single" w:sz="4" w:space="0" w:color="FFFFFF"/>
            </w:tcBorders>
            <w:shd w:val="clear" w:color="auto" w:fill="auto"/>
            <w:vAlign w:val="center"/>
            <w:hideMark/>
          </w:tcPr>
          <w:p w14:paraId="16B7DBF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Cash transferred in (out) </w:t>
            </w:r>
            <w:proofErr w:type="gramStart"/>
            <w:r w:rsidRPr="00123C21">
              <w:rPr>
                <w:rFonts w:ascii="Arial" w:hAnsi="Arial" w:cs="Arial"/>
                <w:color w:val="000000"/>
                <w:sz w:val="18"/>
                <w:szCs w:val="18"/>
                <w:lang w:eastAsia="en-AU"/>
              </w:rPr>
              <w:t>as a Result of</w:t>
            </w:r>
            <w:proofErr w:type="gramEnd"/>
            <w:r w:rsidRPr="00123C21">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267F8A59" w14:textId="11F7E14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5EB4177" w14:textId="6D8A030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gridSpan w:val="2"/>
            <w:tcBorders>
              <w:top w:val="nil"/>
              <w:left w:val="nil"/>
              <w:bottom w:val="nil"/>
              <w:right w:val="single" w:sz="4" w:space="0" w:color="FFFFFF"/>
            </w:tcBorders>
            <w:shd w:val="clear" w:color="auto" w:fill="auto"/>
            <w:noWrap/>
            <w:vAlign w:val="center"/>
            <w:hideMark/>
          </w:tcPr>
          <w:p w14:paraId="2D3B307F" w14:textId="62A34A7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3F1DD2A" w14:textId="77777777" w:rsidTr="00570326">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6C2593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8E67D5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1,437,566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D630F9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1,295,137</w:t>
            </w:r>
          </w:p>
        </w:tc>
        <w:tc>
          <w:tcPr>
            <w:tcW w:w="611"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C5A6C1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1,407,138</w:t>
            </w:r>
          </w:p>
        </w:tc>
      </w:tr>
    </w:tbl>
    <w:p w14:paraId="60BE6541" w14:textId="77777777" w:rsidR="00290708" w:rsidRPr="00123C21" w:rsidRDefault="00290708" w:rsidP="00934527">
      <w:pPr>
        <w:pStyle w:val="ListParagraph"/>
        <w:spacing w:before="360"/>
        <w:ind w:left="384"/>
        <w:rPr>
          <w:rFonts w:cs="Arial"/>
        </w:rPr>
      </w:pPr>
    </w:p>
    <w:p w14:paraId="4A366D84" w14:textId="77777777" w:rsidR="00612AE8" w:rsidRPr="00123C21" w:rsidRDefault="00612AE8" w:rsidP="001302C4">
      <w:pPr>
        <w:pStyle w:val="Heading3"/>
        <w:rPr>
          <w:rFonts w:ascii="Arial" w:hAnsi="Arial" w:cs="Arial"/>
        </w:rPr>
        <w:sectPr w:rsidR="00612AE8" w:rsidRPr="00123C21" w:rsidSect="005106D9">
          <w:headerReference w:type="even" r:id="rId23"/>
          <w:headerReference w:type="default" r:id="rId24"/>
          <w:footerReference w:type="even" r:id="rId25"/>
          <w:headerReference w:type="first" r:id="rId26"/>
          <w:footerReference w:type="first" r:id="rId27"/>
          <w:pgSz w:w="11907" w:h="16840" w:code="9"/>
          <w:pgMar w:top="1134" w:right="1134" w:bottom="567" w:left="1134" w:header="454" w:footer="454" w:gutter="0"/>
          <w:cols w:space="720"/>
          <w:titlePg/>
          <w:docGrid w:linePitch="272"/>
        </w:sectPr>
      </w:pPr>
    </w:p>
    <w:p w14:paraId="2FD3A468" w14:textId="2F903462" w:rsidR="00290708" w:rsidRPr="00123C21" w:rsidRDefault="00290708" w:rsidP="0090424C">
      <w:pPr>
        <w:pStyle w:val="Heading3"/>
        <w:spacing w:before="0"/>
        <w:rPr>
          <w:rFonts w:ascii="Arial" w:hAnsi="Arial" w:cs="Arial"/>
        </w:rPr>
      </w:pPr>
      <w:r w:rsidRPr="00123C21">
        <w:rPr>
          <w:rFonts w:ascii="Arial" w:hAnsi="Arial" w:cs="Arial"/>
        </w:rPr>
        <w:lastRenderedPageBreak/>
        <w:t>Health Care Complaints Commission</w:t>
      </w:r>
    </w:p>
    <w:p w14:paraId="6556F22A" w14:textId="77777777" w:rsidR="00290708" w:rsidRPr="00123C21" w:rsidRDefault="00290708" w:rsidP="001302C4">
      <w:pPr>
        <w:pStyle w:val="Heading4"/>
        <w:rPr>
          <w:rFonts w:cs="Arial"/>
          <w:lang w:eastAsia="en-AU"/>
        </w:rPr>
      </w:pPr>
      <w:r w:rsidRPr="00123C21">
        <w:rPr>
          <w:rFonts w:cs="Arial"/>
          <w:lang w:eastAsia="en-AU"/>
        </w:rPr>
        <w:t>Operating Statement</w:t>
      </w:r>
    </w:p>
    <w:tbl>
      <w:tblPr>
        <w:tblW w:w="5008" w:type="pct"/>
        <w:tblLook w:val="04A0" w:firstRow="1" w:lastRow="0" w:firstColumn="1" w:lastColumn="0" w:noHBand="0" w:noVBand="1"/>
        <w:tblCaption w:val="Health Care Complaints Commission"/>
        <w:tblDescription w:val="Health Care Complaints Commission - Operating Statement"/>
      </w:tblPr>
      <w:tblGrid>
        <w:gridCol w:w="6097"/>
        <w:gridCol w:w="1186"/>
        <w:gridCol w:w="1187"/>
        <w:gridCol w:w="1184"/>
      </w:tblGrid>
      <w:tr w:rsidR="007769E2" w:rsidRPr="00123C21" w14:paraId="26BF3A22" w14:textId="77777777" w:rsidTr="00950DB9">
        <w:trPr>
          <w:trHeight w:val="283"/>
        </w:trPr>
        <w:tc>
          <w:tcPr>
            <w:tcW w:w="3158" w:type="pct"/>
            <w:shd w:val="clear" w:color="auto" w:fill="00ABE6"/>
            <w:vAlign w:val="center"/>
            <w:hideMark/>
          </w:tcPr>
          <w:p w14:paraId="3326745A"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9" w:type="pct"/>
            <w:gridSpan w:val="2"/>
            <w:shd w:val="clear" w:color="auto" w:fill="00ABE6"/>
            <w:vAlign w:val="bottom"/>
            <w:hideMark/>
          </w:tcPr>
          <w:p w14:paraId="654A6421"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3" w:type="pct"/>
            <w:shd w:val="clear" w:color="auto" w:fill="00ABE6"/>
            <w:vAlign w:val="bottom"/>
            <w:hideMark/>
          </w:tcPr>
          <w:p w14:paraId="71F0321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3C52183F" w14:textId="77777777" w:rsidTr="00950DB9">
        <w:trPr>
          <w:trHeight w:val="255"/>
        </w:trPr>
        <w:tc>
          <w:tcPr>
            <w:tcW w:w="3158" w:type="pct"/>
            <w:shd w:val="clear" w:color="auto" w:fill="00ABE6"/>
            <w:vAlign w:val="center"/>
            <w:hideMark/>
          </w:tcPr>
          <w:p w14:paraId="1125FBCD"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4" w:type="pct"/>
            <w:shd w:val="clear" w:color="auto" w:fill="00ABE6"/>
            <w:vAlign w:val="center"/>
            <w:hideMark/>
          </w:tcPr>
          <w:p w14:paraId="7939ABF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4" w:type="pct"/>
            <w:shd w:val="clear" w:color="auto" w:fill="00ABE6"/>
            <w:vAlign w:val="center"/>
            <w:hideMark/>
          </w:tcPr>
          <w:p w14:paraId="3486B098"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3" w:type="pct"/>
            <w:shd w:val="clear" w:color="auto" w:fill="00ABE6"/>
            <w:vAlign w:val="center"/>
            <w:hideMark/>
          </w:tcPr>
          <w:p w14:paraId="2E3181E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26F1C383" w14:textId="77777777" w:rsidTr="00950DB9">
        <w:trPr>
          <w:trHeight w:val="238"/>
        </w:trPr>
        <w:tc>
          <w:tcPr>
            <w:tcW w:w="3158" w:type="pct"/>
            <w:shd w:val="clear" w:color="auto" w:fill="0A7CB9"/>
            <w:vAlign w:val="center"/>
            <w:hideMark/>
          </w:tcPr>
          <w:p w14:paraId="3478F6BD"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4" w:type="pct"/>
            <w:shd w:val="clear" w:color="auto" w:fill="0A7CB9"/>
            <w:hideMark/>
          </w:tcPr>
          <w:p w14:paraId="1F9E7FF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4" w:type="pct"/>
            <w:shd w:val="clear" w:color="auto" w:fill="0A7CB9"/>
            <w:hideMark/>
          </w:tcPr>
          <w:p w14:paraId="1E9ED469"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3" w:type="pct"/>
            <w:shd w:val="clear" w:color="auto" w:fill="0A7CB9"/>
            <w:hideMark/>
          </w:tcPr>
          <w:p w14:paraId="4E4778CA"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447C6F55" w14:textId="77777777" w:rsidTr="00950DB9">
        <w:trPr>
          <w:trHeight w:val="225"/>
        </w:trPr>
        <w:tc>
          <w:tcPr>
            <w:tcW w:w="3158"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311DB0D"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Expenses Excluding Losses</w:t>
            </w:r>
          </w:p>
        </w:tc>
        <w:tc>
          <w:tcPr>
            <w:tcW w:w="614" w:type="pct"/>
            <w:tcBorders>
              <w:top w:val="single" w:sz="4" w:space="0" w:color="FFFFFF"/>
              <w:left w:val="nil"/>
              <w:bottom w:val="single" w:sz="4" w:space="0" w:color="FFFFFF"/>
              <w:right w:val="single" w:sz="4" w:space="0" w:color="FFFFFF"/>
            </w:tcBorders>
            <w:shd w:val="clear" w:color="auto" w:fill="auto"/>
            <w:noWrap/>
            <w:vAlign w:val="bottom"/>
            <w:hideMark/>
          </w:tcPr>
          <w:p w14:paraId="6F0D5378"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single" w:sz="4" w:space="0" w:color="FFFFFF"/>
              <w:left w:val="nil"/>
              <w:bottom w:val="single" w:sz="4" w:space="0" w:color="FFFFFF"/>
              <w:right w:val="single" w:sz="4" w:space="0" w:color="FFFFFF"/>
            </w:tcBorders>
            <w:shd w:val="clear" w:color="auto" w:fill="auto"/>
            <w:noWrap/>
            <w:vAlign w:val="bottom"/>
            <w:hideMark/>
          </w:tcPr>
          <w:p w14:paraId="6D4802F3"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EA614E4"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2A4F5630"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4C7D722"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Operating Expenses -</w:t>
            </w:r>
          </w:p>
        </w:tc>
        <w:tc>
          <w:tcPr>
            <w:tcW w:w="614" w:type="pct"/>
            <w:tcBorders>
              <w:top w:val="nil"/>
              <w:left w:val="nil"/>
              <w:bottom w:val="single" w:sz="4" w:space="0" w:color="FFFFFF"/>
              <w:right w:val="single" w:sz="4" w:space="0" w:color="FFFFFF"/>
            </w:tcBorders>
            <w:shd w:val="clear" w:color="auto" w:fill="auto"/>
            <w:noWrap/>
            <w:vAlign w:val="bottom"/>
            <w:hideMark/>
          </w:tcPr>
          <w:p w14:paraId="31952997"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c>
          <w:tcPr>
            <w:tcW w:w="614" w:type="pct"/>
            <w:tcBorders>
              <w:top w:val="nil"/>
              <w:left w:val="nil"/>
              <w:bottom w:val="single" w:sz="4" w:space="0" w:color="FFFFFF"/>
              <w:right w:val="single" w:sz="4" w:space="0" w:color="FFFFFF"/>
            </w:tcBorders>
            <w:shd w:val="clear" w:color="auto" w:fill="auto"/>
            <w:noWrap/>
            <w:vAlign w:val="bottom"/>
            <w:hideMark/>
          </w:tcPr>
          <w:p w14:paraId="4269519C"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5D6C99A6" w14:textId="77777777" w:rsidR="00290708" w:rsidRPr="00123C21" w:rsidRDefault="00290708" w:rsidP="00290708">
            <w:pPr>
              <w:jc w:val="right"/>
              <w:rPr>
                <w:rFonts w:ascii="Arial" w:hAnsi="Arial" w:cs="Arial"/>
                <w:color w:val="000000"/>
                <w:lang w:eastAsia="en-AU"/>
              </w:rPr>
            </w:pPr>
            <w:r w:rsidRPr="00123C21">
              <w:rPr>
                <w:rFonts w:ascii="Arial" w:hAnsi="Arial" w:cs="Arial"/>
                <w:color w:val="000000"/>
                <w:lang w:eastAsia="en-AU"/>
              </w:rPr>
              <w:t> </w:t>
            </w:r>
          </w:p>
        </w:tc>
      </w:tr>
      <w:tr w:rsidR="00290708" w:rsidRPr="00123C21" w14:paraId="0C99F778"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0AA43F5"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4" w:type="pct"/>
            <w:tcBorders>
              <w:top w:val="nil"/>
              <w:left w:val="nil"/>
              <w:bottom w:val="single" w:sz="4" w:space="0" w:color="FFFFFF"/>
              <w:right w:val="single" w:sz="4" w:space="0" w:color="FFFFFF"/>
            </w:tcBorders>
            <w:shd w:val="clear" w:color="auto" w:fill="auto"/>
            <w:noWrap/>
            <w:vAlign w:val="center"/>
            <w:hideMark/>
          </w:tcPr>
          <w:p w14:paraId="5EFDE3A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13,741</w:t>
            </w:r>
          </w:p>
        </w:tc>
        <w:tc>
          <w:tcPr>
            <w:tcW w:w="614" w:type="pct"/>
            <w:tcBorders>
              <w:top w:val="nil"/>
              <w:left w:val="nil"/>
              <w:bottom w:val="single" w:sz="4" w:space="0" w:color="FFFFFF"/>
              <w:right w:val="single" w:sz="4" w:space="0" w:color="FFFFFF"/>
            </w:tcBorders>
            <w:shd w:val="clear" w:color="auto" w:fill="auto"/>
            <w:noWrap/>
            <w:vAlign w:val="center"/>
            <w:hideMark/>
          </w:tcPr>
          <w:p w14:paraId="4D13226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13,182</w:t>
            </w:r>
          </w:p>
        </w:tc>
        <w:tc>
          <w:tcPr>
            <w:tcW w:w="613" w:type="pct"/>
            <w:tcBorders>
              <w:top w:val="nil"/>
              <w:left w:val="nil"/>
              <w:bottom w:val="single" w:sz="4" w:space="0" w:color="FFFFFF"/>
              <w:right w:val="single" w:sz="4" w:space="0" w:color="FFFFFF"/>
            </w:tcBorders>
            <w:shd w:val="clear" w:color="auto" w:fill="auto"/>
            <w:noWrap/>
            <w:vAlign w:val="center"/>
            <w:hideMark/>
          </w:tcPr>
          <w:p w14:paraId="721AE39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15,241</w:t>
            </w:r>
          </w:p>
        </w:tc>
      </w:tr>
      <w:tr w:rsidR="003A053D" w:rsidRPr="00123C21" w14:paraId="551D8E97"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9B76162"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 Expenses</w:t>
            </w:r>
          </w:p>
        </w:tc>
        <w:tc>
          <w:tcPr>
            <w:tcW w:w="614" w:type="pct"/>
            <w:tcBorders>
              <w:top w:val="nil"/>
              <w:left w:val="nil"/>
              <w:bottom w:val="single" w:sz="4" w:space="0" w:color="FFFFFF"/>
              <w:right w:val="single" w:sz="4" w:space="0" w:color="FFFFFF"/>
            </w:tcBorders>
            <w:shd w:val="clear" w:color="auto" w:fill="auto"/>
            <w:noWrap/>
            <w:vAlign w:val="center"/>
            <w:hideMark/>
          </w:tcPr>
          <w:p w14:paraId="5B1F9536" w14:textId="2D6D453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65AC23B0" w14:textId="54047A5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E2066F" w14:textId="4AD51F2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2552852"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9F40E85"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Operating Expenses</w:t>
            </w:r>
          </w:p>
        </w:tc>
        <w:tc>
          <w:tcPr>
            <w:tcW w:w="614" w:type="pct"/>
            <w:tcBorders>
              <w:top w:val="nil"/>
              <w:left w:val="nil"/>
              <w:bottom w:val="single" w:sz="4" w:space="0" w:color="FFFFFF"/>
              <w:right w:val="single" w:sz="4" w:space="0" w:color="FFFFFF"/>
            </w:tcBorders>
            <w:shd w:val="clear" w:color="auto" w:fill="auto"/>
            <w:noWrap/>
            <w:vAlign w:val="center"/>
            <w:hideMark/>
          </w:tcPr>
          <w:p w14:paraId="52DDF21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3,896</w:t>
            </w:r>
          </w:p>
        </w:tc>
        <w:tc>
          <w:tcPr>
            <w:tcW w:w="614" w:type="pct"/>
            <w:tcBorders>
              <w:top w:val="nil"/>
              <w:left w:val="nil"/>
              <w:bottom w:val="single" w:sz="4" w:space="0" w:color="FFFFFF"/>
              <w:right w:val="single" w:sz="4" w:space="0" w:color="FFFFFF"/>
            </w:tcBorders>
            <w:shd w:val="clear" w:color="auto" w:fill="auto"/>
            <w:noWrap/>
            <w:vAlign w:val="center"/>
            <w:hideMark/>
          </w:tcPr>
          <w:p w14:paraId="279D13C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4,810</w:t>
            </w:r>
          </w:p>
        </w:tc>
        <w:tc>
          <w:tcPr>
            <w:tcW w:w="613" w:type="pct"/>
            <w:tcBorders>
              <w:top w:val="nil"/>
              <w:left w:val="nil"/>
              <w:bottom w:val="single" w:sz="4" w:space="0" w:color="FFFFFF"/>
              <w:right w:val="single" w:sz="4" w:space="0" w:color="FFFFFF"/>
            </w:tcBorders>
            <w:shd w:val="clear" w:color="auto" w:fill="auto"/>
            <w:noWrap/>
            <w:vAlign w:val="center"/>
            <w:hideMark/>
          </w:tcPr>
          <w:p w14:paraId="500D893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2,948</w:t>
            </w:r>
          </w:p>
        </w:tc>
      </w:tr>
      <w:tr w:rsidR="003A053D" w:rsidRPr="00123C21" w14:paraId="237401CE"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7F88D8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4" w:type="pct"/>
            <w:tcBorders>
              <w:top w:val="nil"/>
              <w:left w:val="nil"/>
              <w:bottom w:val="single" w:sz="4" w:space="0" w:color="FFFFFF"/>
              <w:right w:val="single" w:sz="4" w:space="0" w:color="FFFFFF"/>
            </w:tcBorders>
            <w:shd w:val="clear" w:color="auto" w:fill="auto"/>
            <w:noWrap/>
            <w:vAlign w:val="center"/>
            <w:hideMark/>
          </w:tcPr>
          <w:p w14:paraId="65598526" w14:textId="6D19486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3655E33D" w14:textId="7DFB6F7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FB6C3C" w14:textId="31EFC5D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AF5A33F"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47604A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Expense</w:t>
            </w:r>
          </w:p>
        </w:tc>
        <w:tc>
          <w:tcPr>
            <w:tcW w:w="614" w:type="pct"/>
            <w:tcBorders>
              <w:top w:val="nil"/>
              <w:left w:val="nil"/>
              <w:bottom w:val="single" w:sz="4" w:space="0" w:color="FFFFFF"/>
              <w:right w:val="single" w:sz="4" w:space="0" w:color="FFFFFF"/>
            </w:tcBorders>
            <w:shd w:val="clear" w:color="auto" w:fill="auto"/>
            <w:noWrap/>
            <w:vAlign w:val="center"/>
            <w:hideMark/>
          </w:tcPr>
          <w:p w14:paraId="2E9DDCE1" w14:textId="5685264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92F6586" w14:textId="4D19C6C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56B1F4" w14:textId="70EBDCD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A549524"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C849E4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Depreciation and Amortisation</w:t>
            </w:r>
          </w:p>
        </w:tc>
        <w:tc>
          <w:tcPr>
            <w:tcW w:w="614" w:type="pct"/>
            <w:tcBorders>
              <w:top w:val="nil"/>
              <w:left w:val="nil"/>
              <w:bottom w:val="single" w:sz="4" w:space="0" w:color="FFFFFF"/>
              <w:right w:val="single" w:sz="4" w:space="0" w:color="FFFFFF"/>
            </w:tcBorders>
            <w:shd w:val="clear" w:color="auto" w:fill="auto"/>
            <w:noWrap/>
            <w:vAlign w:val="center"/>
            <w:hideMark/>
          </w:tcPr>
          <w:p w14:paraId="26B8BCF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276</w:t>
            </w:r>
          </w:p>
        </w:tc>
        <w:tc>
          <w:tcPr>
            <w:tcW w:w="614" w:type="pct"/>
            <w:tcBorders>
              <w:top w:val="nil"/>
              <w:left w:val="nil"/>
              <w:bottom w:val="single" w:sz="4" w:space="0" w:color="FFFFFF"/>
              <w:right w:val="single" w:sz="4" w:space="0" w:color="FFFFFF"/>
            </w:tcBorders>
            <w:shd w:val="clear" w:color="auto" w:fill="auto"/>
            <w:noWrap/>
            <w:vAlign w:val="center"/>
            <w:hideMark/>
          </w:tcPr>
          <w:p w14:paraId="1836524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137</w:t>
            </w:r>
          </w:p>
        </w:tc>
        <w:tc>
          <w:tcPr>
            <w:tcW w:w="613" w:type="pct"/>
            <w:tcBorders>
              <w:top w:val="nil"/>
              <w:left w:val="nil"/>
              <w:bottom w:val="single" w:sz="4" w:space="0" w:color="FFFFFF"/>
              <w:right w:val="single" w:sz="4" w:space="0" w:color="FFFFFF"/>
            </w:tcBorders>
            <w:shd w:val="clear" w:color="auto" w:fill="auto"/>
            <w:noWrap/>
            <w:vAlign w:val="center"/>
            <w:hideMark/>
          </w:tcPr>
          <w:p w14:paraId="76FE717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1,347</w:t>
            </w:r>
          </w:p>
        </w:tc>
      </w:tr>
      <w:tr w:rsidR="003A053D" w:rsidRPr="00123C21" w14:paraId="6E756DA0"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9EA398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4" w:type="pct"/>
            <w:tcBorders>
              <w:top w:val="nil"/>
              <w:left w:val="nil"/>
              <w:bottom w:val="single" w:sz="4" w:space="0" w:color="FFFFFF"/>
              <w:right w:val="single" w:sz="4" w:space="0" w:color="FFFFFF"/>
            </w:tcBorders>
            <w:shd w:val="clear" w:color="auto" w:fill="auto"/>
            <w:noWrap/>
            <w:vAlign w:val="center"/>
            <w:hideMark/>
          </w:tcPr>
          <w:p w14:paraId="69AECE41" w14:textId="238328E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22B935D" w14:textId="79C5CE4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C14B61"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31</w:t>
            </w:r>
          </w:p>
        </w:tc>
      </w:tr>
      <w:tr w:rsidR="003A053D" w:rsidRPr="00123C21" w14:paraId="4FDB5F6B" w14:textId="77777777" w:rsidTr="00950DB9">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29FB857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Expenses</w:t>
            </w:r>
          </w:p>
        </w:tc>
        <w:tc>
          <w:tcPr>
            <w:tcW w:w="614" w:type="pct"/>
            <w:tcBorders>
              <w:top w:val="nil"/>
              <w:left w:val="nil"/>
              <w:bottom w:val="single" w:sz="4" w:space="0" w:color="auto"/>
              <w:right w:val="single" w:sz="4" w:space="0" w:color="FFFFFF"/>
            </w:tcBorders>
            <w:shd w:val="clear" w:color="auto" w:fill="auto"/>
            <w:noWrap/>
            <w:vAlign w:val="center"/>
            <w:hideMark/>
          </w:tcPr>
          <w:p w14:paraId="313C0744" w14:textId="3486A2B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vAlign w:val="center"/>
            <w:hideMark/>
          </w:tcPr>
          <w:p w14:paraId="66EF77CB" w14:textId="2C1D910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BD39A84" w14:textId="0550F8F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BEE2C56" w14:textId="77777777" w:rsidTr="00950DB9">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2DE85ED1"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EXPENSES EXCLUDING LOSSES</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468A54B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17,913</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43DFB8D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18,129</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8C2957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19,567</w:t>
            </w:r>
          </w:p>
        </w:tc>
      </w:tr>
      <w:tr w:rsidR="00290708" w:rsidRPr="00123C21" w14:paraId="65F16A2C"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B27BB2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Revenue</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1E44A8A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4B07F44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B3406B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115FF323"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9830AD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Revenue</w:t>
            </w:r>
          </w:p>
        </w:tc>
        <w:tc>
          <w:tcPr>
            <w:tcW w:w="614" w:type="pct"/>
            <w:tcBorders>
              <w:top w:val="nil"/>
              <w:left w:val="nil"/>
              <w:bottom w:val="single" w:sz="4" w:space="0" w:color="FFFFFF"/>
              <w:right w:val="single" w:sz="4" w:space="0" w:color="FFFFFF"/>
            </w:tcBorders>
            <w:shd w:val="clear" w:color="auto" w:fill="auto"/>
            <w:noWrap/>
            <w:vAlign w:val="center"/>
            <w:hideMark/>
          </w:tcPr>
          <w:p w14:paraId="33432F9F" w14:textId="0E6B92D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3386C10D" w14:textId="4FEC1E2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A8E4D7" w14:textId="304DFA9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2CB8D93"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8FF2FD4"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4" w:type="pct"/>
            <w:tcBorders>
              <w:top w:val="nil"/>
              <w:left w:val="nil"/>
              <w:bottom w:val="single" w:sz="4" w:space="0" w:color="FFFFFF"/>
              <w:right w:val="single" w:sz="4" w:space="0" w:color="FFFFFF"/>
            </w:tcBorders>
            <w:shd w:val="clear" w:color="auto" w:fill="auto"/>
            <w:noWrap/>
            <w:vAlign w:val="center"/>
            <w:hideMark/>
          </w:tcPr>
          <w:p w14:paraId="60DA8EA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17,062</w:t>
            </w:r>
          </w:p>
        </w:tc>
        <w:tc>
          <w:tcPr>
            <w:tcW w:w="614" w:type="pct"/>
            <w:tcBorders>
              <w:top w:val="nil"/>
              <w:left w:val="nil"/>
              <w:bottom w:val="single" w:sz="4" w:space="0" w:color="FFFFFF"/>
              <w:right w:val="single" w:sz="4" w:space="0" w:color="FFFFFF"/>
            </w:tcBorders>
            <w:shd w:val="clear" w:color="auto" w:fill="auto"/>
            <w:noWrap/>
            <w:vAlign w:val="center"/>
            <w:hideMark/>
          </w:tcPr>
          <w:p w14:paraId="3B9EED0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16,914</w:t>
            </w:r>
          </w:p>
        </w:tc>
        <w:tc>
          <w:tcPr>
            <w:tcW w:w="613" w:type="pct"/>
            <w:tcBorders>
              <w:top w:val="nil"/>
              <w:left w:val="nil"/>
              <w:bottom w:val="single" w:sz="4" w:space="0" w:color="FFFFFF"/>
              <w:right w:val="single" w:sz="4" w:space="0" w:color="FFFFFF"/>
            </w:tcBorders>
            <w:shd w:val="clear" w:color="auto" w:fill="auto"/>
            <w:noWrap/>
            <w:vAlign w:val="center"/>
            <w:hideMark/>
          </w:tcPr>
          <w:p w14:paraId="5AF7783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18,787</w:t>
            </w:r>
          </w:p>
        </w:tc>
      </w:tr>
      <w:tr w:rsidR="00290708" w:rsidRPr="00123C21" w14:paraId="7D3A822C"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vAlign w:val="center"/>
            <w:hideMark/>
          </w:tcPr>
          <w:p w14:paraId="36033810"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Acceptance by Crown Entity of Employee Benefits and Other Liabilities</w:t>
            </w:r>
          </w:p>
        </w:tc>
        <w:tc>
          <w:tcPr>
            <w:tcW w:w="614" w:type="pct"/>
            <w:tcBorders>
              <w:top w:val="nil"/>
              <w:left w:val="nil"/>
              <w:bottom w:val="single" w:sz="4" w:space="0" w:color="FFFFFF"/>
              <w:right w:val="single" w:sz="4" w:space="0" w:color="FFFFFF"/>
            </w:tcBorders>
            <w:shd w:val="clear" w:color="auto" w:fill="auto"/>
            <w:noWrap/>
            <w:vAlign w:val="center"/>
            <w:hideMark/>
          </w:tcPr>
          <w:p w14:paraId="348A9AB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289</w:t>
            </w:r>
          </w:p>
        </w:tc>
        <w:tc>
          <w:tcPr>
            <w:tcW w:w="614" w:type="pct"/>
            <w:tcBorders>
              <w:top w:val="nil"/>
              <w:left w:val="nil"/>
              <w:bottom w:val="single" w:sz="4" w:space="0" w:color="FFFFFF"/>
              <w:right w:val="single" w:sz="4" w:space="0" w:color="FFFFFF"/>
            </w:tcBorders>
            <w:shd w:val="clear" w:color="auto" w:fill="auto"/>
            <w:noWrap/>
            <w:vAlign w:val="center"/>
            <w:hideMark/>
          </w:tcPr>
          <w:p w14:paraId="445E8E0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294</w:t>
            </w:r>
          </w:p>
        </w:tc>
        <w:tc>
          <w:tcPr>
            <w:tcW w:w="613" w:type="pct"/>
            <w:tcBorders>
              <w:top w:val="nil"/>
              <w:left w:val="nil"/>
              <w:bottom w:val="single" w:sz="4" w:space="0" w:color="FFFFFF"/>
              <w:right w:val="single" w:sz="4" w:space="0" w:color="FFFFFF"/>
            </w:tcBorders>
            <w:shd w:val="clear" w:color="auto" w:fill="auto"/>
            <w:noWrap/>
            <w:vAlign w:val="center"/>
            <w:hideMark/>
          </w:tcPr>
          <w:p w14:paraId="7A7BDF8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289</w:t>
            </w:r>
          </w:p>
        </w:tc>
      </w:tr>
      <w:tr w:rsidR="003A053D" w:rsidRPr="00123C21" w14:paraId="4C0601CF"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8A0CD3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Transfers to the Crown Entity</w:t>
            </w:r>
          </w:p>
        </w:tc>
        <w:tc>
          <w:tcPr>
            <w:tcW w:w="614" w:type="pct"/>
            <w:tcBorders>
              <w:top w:val="nil"/>
              <w:left w:val="nil"/>
              <w:bottom w:val="single" w:sz="4" w:space="0" w:color="FFFFFF"/>
              <w:right w:val="single" w:sz="4" w:space="0" w:color="FFFFFF"/>
            </w:tcBorders>
            <w:shd w:val="clear" w:color="auto" w:fill="auto"/>
            <w:noWrap/>
            <w:vAlign w:val="center"/>
            <w:hideMark/>
          </w:tcPr>
          <w:p w14:paraId="5BEE95B8" w14:textId="3A942C3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6AF297A5" w14:textId="6170B88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B0930B" w14:textId="3C650E7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63ABED0"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D8042E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Sales of Goods and Services</w:t>
            </w:r>
          </w:p>
        </w:tc>
        <w:tc>
          <w:tcPr>
            <w:tcW w:w="614" w:type="pct"/>
            <w:tcBorders>
              <w:top w:val="nil"/>
              <w:left w:val="nil"/>
              <w:bottom w:val="single" w:sz="4" w:space="0" w:color="FFFFFF"/>
              <w:right w:val="single" w:sz="4" w:space="0" w:color="FFFFFF"/>
            </w:tcBorders>
            <w:shd w:val="clear" w:color="auto" w:fill="auto"/>
            <w:noWrap/>
            <w:vAlign w:val="center"/>
            <w:hideMark/>
          </w:tcPr>
          <w:p w14:paraId="5C949168" w14:textId="0BE957E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4A9B20AB" w14:textId="11DF17B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410A73" w14:textId="369E4BB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24D115E"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6B6EDA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4" w:type="pct"/>
            <w:tcBorders>
              <w:top w:val="nil"/>
              <w:left w:val="nil"/>
              <w:bottom w:val="single" w:sz="4" w:space="0" w:color="FFFFFF"/>
              <w:right w:val="single" w:sz="4" w:space="0" w:color="FFFFFF"/>
            </w:tcBorders>
            <w:shd w:val="clear" w:color="auto" w:fill="auto"/>
            <w:noWrap/>
            <w:vAlign w:val="center"/>
            <w:hideMark/>
          </w:tcPr>
          <w:p w14:paraId="22C8136F" w14:textId="71CB325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09E5526" w14:textId="1B585BA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358C1E" w14:textId="27BFDF5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113D88B"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1A0456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Revenue</w:t>
            </w:r>
          </w:p>
        </w:tc>
        <w:tc>
          <w:tcPr>
            <w:tcW w:w="614" w:type="pct"/>
            <w:tcBorders>
              <w:top w:val="nil"/>
              <w:left w:val="nil"/>
              <w:bottom w:val="single" w:sz="4" w:space="0" w:color="FFFFFF"/>
              <w:right w:val="single" w:sz="4" w:space="0" w:color="FFFFFF"/>
            </w:tcBorders>
            <w:shd w:val="clear" w:color="auto" w:fill="auto"/>
            <w:noWrap/>
            <w:vAlign w:val="center"/>
            <w:hideMark/>
          </w:tcPr>
          <w:p w14:paraId="4C924206" w14:textId="06E8F59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21FBCB54" w14:textId="3223410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B4259D" w14:textId="0D8398B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CA3040D"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167248A"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4" w:type="pct"/>
            <w:tcBorders>
              <w:top w:val="nil"/>
              <w:left w:val="nil"/>
              <w:bottom w:val="single" w:sz="4" w:space="0" w:color="FFFFFF"/>
              <w:right w:val="single" w:sz="4" w:space="0" w:color="FFFFFF"/>
            </w:tcBorders>
            <w:shd w:val="clear" w:color="auto" w:fill="auto"/>
            <w:noWrap/>
            <w:vAlign w:val="center"/>
            <w:hideMark/>
          </w:tcPr>
          <w:p w14:paraId="5CF18604" w14:textId="0C8599A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38AF3706" w14:textId="7C63EC2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4DEA66A" w14:textId="2067DAF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2A1C5B27" w14:textId="77777777" w:rsidTr="00950DB9">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74DF54D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Revenue</w:t>
            </w:r>
          </w:p>
        </w:tc>
        <w:tc>
          <w:tcPr>
            <w:tcW w:w="614" w:type="pct"/>
            <w:tcBorders>
              <w:top w:val="nil"/>
              <w:left w:val="nil"/>
              <w:bottom w:val="single" w:sz="4" w:space="0" w:color="auto"/>
              <w:right w:val="single" w:sz="4" w:space="0" w:color="FFFFFF"/>
            </w:tcBorders>
            <w:shd w:val="clear" w:color="auto" w:fill="auto"/>
            <w:noWrap/>
            <w:vAlign w:val="center"/>
            <w:hideMark/>
          </w:tcPr>
          <w:p w14:paraId="36C7A2F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500</w:t>
            </w:r>
          </w:p>
        </w:tc>
        <w:tc>
          <w:tcPr>
            <w:tcW w:w="614" w:type="pct"/>
            <w:tcBorders>
              <w:top w:val="nil"/>
              <w:left w:val="nil"/>
              <w:bottom w:val="single" w:sz="4" w:space="0" w:color="auto"/>
              <w:right w:val="single" w:sz="4" w:space="0" w:color="FFFFFF"/>
            </w:tcBorders>
            <w:shd w:val="clear" w:color="auto" w:fill="auto"/>
            <w:noWrap/>
            <w:vAlign w:val="center"/>
            <w:hideMark/>
          </w:tcPr>
          <w:p w14:paraId="23C2A66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1,563</w:t>
            </w:r>
          </w:p>
        </w:tc>
        <w:tc>
          <w:tcPr>
            <w:tcW w:w="613" w:type="pct"/>
            <w:tcBorders>
              <w:top w:val="nil"/>
              <w:left w:val="nil"/>
              <w:bottom w:val="single" w:sz="4" w:space="0" w:color="auto"/>
              <w:right w:val="single" w:sz="4" w:space="0" w:color="FFFFFF"/>
            </w:tcBorders>
            <w:shd w:val="clear" w:color="auto" w:fill="auto"/>
            <w:noWrap/>
            <w:vAlign w:val="center"/>
            <w:hideMark/>
          </w:tcPr>
          <w:p w14:paraId="7D75C53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500</w:t>
            </w:r>
          </w:p>
        </w:tc>
      </w:tr>
      <w:tr w:rsidR="00290708" w:rsidRPr="00123C21" w14:paraId="5704541E" w14:textId="77777777" w:rsidTr="00950DB9">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1CE19E3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Revenue</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1680776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17,851</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5971A42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18,771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7B4328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19,576</w:t>
            </w:r>
          </w:p>
        </w:tc>
      </w:tr>
      <w:tr w:rsidR="003A053D" w:rsidRPr="00123C21" w14:paraId="59C6FD6E" w14:textId="77777777" w:rsidTr="00950DB9">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C1BD75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Gain/(loss) on Disposal of </w:t>
            </w:r>
            <w:proofErr w:type="spellStart"/>
            <w:proofErr w:type="gramStart"/>
            <w:r w:rsidRPr="00123C21">
              <w:rPr>
                <w:rFonts w:ascii="Arial" w:hAnsi="Arial" w:cs="Arial"/>
                <w:color w:val="000000"/>
                <w:sz w:val="18"/>
                <w:szCs w:val="18"/>
                <w:lang w:eastAsia="en-AU"/>
              </w:rPr>
              <w:t>Non Current</w:t>
            </w:r>
            <w:proofErr w:type="spellEnd"/>
            <w:proofErr w:type="gramEnd"/>
            <w:r w:rsidRPr="00123C21">
              <w:rPr>
                <w:rFonts w:ascii="Arial" w:hAnsi="Arial" w:cs="Arial"/>
                <w:color w:val="000000"/>
                <w:sz w:val="18"/>
                <w:szCs w:val="18"/>
                <w:lang w:eastAsia="en-AU"/>
              </w:rPr>
              <w:t xml:space="preserve"> Assets</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332119A5" w14:textId="4B47986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17E19E25" w14:textId="14AFB35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457CA4B1" w14:textId="337FE25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BD6D2BB" w14:textId="77777777" w:rsidTr="00950DB9">
        <w:trPr>
          <w:trHeight w:val="225"/>
        </w:trPr>
        <w:tc>
          <w:tcPr>
            <w:tcW w:w="3158" w:type="pct"/>
            <w:tcBorders>
              <w:top w:val="nil"/>
              <w:left w:val="single" w:sz="4" w:space="0" w:color="FFFFFF"/>
              <w:bottom w:val="nil"/>
              <w:right w:val="single" w:sz="4" w:space="0" w:color="FFFFFF"/>
            </w:tcBorders>
            <w:shd w:val="clear" w:color="auto" w:fill="auto"/>
            <w:noWrap/>
            <w:vAlign w:val="center"/>
            <w:hideMark/>
          </w:tcPr>
          <w:p w14:paraId="41F54AB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Gains/(Losses)</w:t>
            </w:r>
          </w:p>
        </w:tc>
        <w:tc>
          <w:tcPr>
            <w:tcW w:w="614" w:type="pct"/>
            <w:tcBorders>
              <w:top w:val="nil"/>
              <w:left w:val="nil"/>
              <w:bottom w:val="nil"/>
              <w:right w:val="single" w:sz="4" w:space="0" w:color="FFFFFF"/>
            </w:tcBorders>
            <w:shd w:val="clear" w:color="auto" w:fill="auto"/>
            <w:noWrap/>
            <w:vAlign w:val="center"/>
            <w:hideMark/>
          </w:tcPr>
          <w:p w14:paraId="7A401B94" w14:textId="4C1B770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4" w:type="pct"/>
            <w:tcBorders>
              <w:top w:val="nil"/>
              <w:left w:val="nil"/>
              <w:bottom w:val="nil"/>
              <w:right w:val="single" w:sz="4" w:space="0" w:color="FFFFFF"/>
            </w:tcBorders>
            <w:shd w:val="clear" w:color="auto" w:fill="auto"/>
            <w:noWrap/>
            <w:vAlign w:val="center"/>
            <w:hideMark/>
          </w:tcPr>
          <w:p w14:paraId="086EF973" w14:textId="54B31E3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24646DD9" w14:textId="769A09E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73AB65D" w14:textId="77777777" w:rsidTr="00950DB9">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5F32EA"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Result</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4E3112D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(62)</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4BABFDF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642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03BF53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9</w:t>
            </w:r>
          </w:p>
        </w:tc>
      </w:tr>
    </w:tbl>
    <w:p w14:paraId="6272EBE5" w14:textId="77777777" w:rsidR="00290708" w:rsidRPr="00123C21" w:rsidRDefault="00290708" w:rsidP="001302C4">
      <w:pPr>
        <w:spacing w:before="360"/>
        <w:rPr>
          <w:rFonts w:ascii="Arial" w:hAnsi="Arial" w:cs="Arial"/>
        </w:rPr>
      </w:pPr>
    </w:p>
    <w:p w14:paraId="6DD08F6C" w14:textId="77777777" w:rsidR="00290708" w:rsidRPr="00123C21" w:rsidRDefault="00290708" w:rsidP="00290708">
      <w:pPr>
        <w:pStyle w:val="ListParagraph"/>
        <w:numPr>
          <w:ilvl w:val="0"/>
          <w:numId w:val="39"/>
        </w:numPr>
        <w:rPr>
          <w:rFonts w:cs="Arial"/>
        </w:rPr>
      </w:pPr>
      <w:r w:rsidRPr="00123C21">
        <w:rPr>
          <w:rFonts w:cs="Arial"/>
        </w:rPr>
        <w:br w:type="page"/>
      </w:r>
    </w:p>
    <w:p w14:paraId="751B1D44" w14:textId="77777777" w:rsidR="00290708" w:rsidRPr="00123C21" w:rsidRDefault="00290708" w:rsidP="0090424C">
      <w:pPr>
        <w:pStyle w:val="Heading4"/>
        <w:spacing w:before="0"/>
        <w:rPr>
          <w:rFonts w:cs="Arial"/>
          <w:lang w:eastAsia="en-AU"/>
        </w:rPr>
      </w:pPr>
      <w:r w:rsidRPr="00123C21">
        <w:rPr>
          <w:rFonts w:cs="Arial"/>
          <w:lang w:eastAsia="en-AU"/>
        </w:rPr>
        <w:lastRenderedPageBreak/>
        <w:t>Balance Sheet</w:t>
      </w:r>
    </w:p>
    <w:tbl>
      <w:tblPr>
        <w:tblW w:w="4998" w:type="pct"/>
        <w:tblLook w:val="04A0" w:firstRow="1" w:lastRow="0" w:firstColumn="1" w:lastColumn="0" w:noHBand="0" w:noVBand="1"/>
        <w:tblCaption w:val="Health Care Complaints Commission"/>
        <w:tblDescription w:val="Health Care Complaints Commission - Balance Sheet"/>
      </w:tblPr>
      <w:tblGrid>
        <w:gridCol w:w="6103"/>
        <w:gridCol w:w="1179"/>
        <w:gridCol w:w="1179"/>
        <w:gridCol w:w="1174"/>
      </w:tblGrid>
      <w:tr w:rsidR="007769E2" w:rsidRPr="00123C21" w14:paraId="7D697B82" w14:textId="77777777" w:rsidTr="00950DB9">
        <w:trPr>
          <w:trHeight w:val="283"/>
        </w:trPr>
        <w:tc>
          <w:tcPr>
            <w:tcW w:w="3167" w:type="pct"/>
            <w:shd w:val="clear" w:color="auto" w:fill="00ABE6"/>
            <w:vAlign w:val="center"/>
            <w:hideMark/>
          </w:tcPr>
          <w:p w14:paraId="13FB4E1E"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2AF0A18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0" w:type="pct"/>
            <w:shd w:val="clear" w:color="auto" w:fill="00ABE6"/>
            <w:vAlign w:val="bottom"/>
            <w:hideMark/>
          </w:tcPr>
          <w:p w14:paraId="6C727117"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38411B04" w14:textId="77777777" w:rsidTr="00950DB9">
        <w:trPr>
          <w:trHeight w:val="255"/>
        </w:trPr>
        <w:tc>
          <w:tcPr>
            <w:tcW w:w="3167" w:type="pct"/>
            <w:shd w:val="clear" w:color="auto" w:fill="00ABE6"/>
            <w:vAlign w:val="center"/>
            <w:hideMark/>
          </w:tcPr>
          <w:p w14:paraId="52B429AE"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64AFD10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47F1D03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0" w:type="pct"/>
            <w:shd w:val="clear" w:color="auto" w:fill="00ABE6"/>
            <w:vAlign w:val="center"/>
            <w:hideMark/>
          </w:tcPr>
          <w:p w14:paraId="22CD479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5E49456E" w14:textId="77777777" w:rsidTr="00950DB9">
        <w:trPr>
          <w:trHeight w:val="238"/>
        </w:trPr>
        <w:tc>
          <w:tcPr>
            <w:tcW w:w="3167" w:type="pct"/>
            <w:shd w:val="clear" w:color="auto" w:fill="0A7CB9"/>
            <w:vAlign w:val="center"/>
            <w:hideMark/>
          </w:tcPr>
          <w:p w14:paraId="34B63F25"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4EA14E59"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1D47995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0" w:type="pct"/>
            <w:shd w:val="clear" w:color="auto" w:fill="0A7CB9"/>
            <w:hideMark/>
          </w:tcPr>
          <w:p w14:paraId="5ED2F68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21E3CC34" w14:textId="77777777" w:rsidTr="00950DB9">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5D14429"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8309057"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1E4355"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6609D2AB"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444B8732"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B1DB7D0" w14:textId="77777777" w:rsidR="00290708" w:rsidRPr="00123C21" w:rsidRDefault="00290708" w:rsidP="00290708">
            <w:pPr>
              <w:rPr>
                <w:rFonts w:ascii="Arial" w:hAnsi="Arial" w:cs="Arial"/>
                <w:b/>
                <w:bCs/>
                <w:sz w:val="18"/>
                <w:szCs w:val="18"/>
                <w:lang w:eastAsia="en-AU"/>
              </w:rPr>
            </w:pPr>
            <w:r w:rsidRPr="00123C21">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7E2186FE"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744B5B5"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51FBCF46"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r>
      <w:tr w:rsidR="00290708" w:rsidRPr="00123C21" w14:paraId="785AEBB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08E700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36D188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408</w:t>
            </w:r>
          </w:p>
        </w:tc>
        <w:tc>
          <w:tcPr>
            <w:tcW w:w="612" w:type="pct"/>
            <w:tcBorders>
              <w:top w:val="nil"/>
              <w:left w:val="nil"/>
              <w:bottom w:val="single" w:sz="4" w:space="0" w:color="FFFFFF"/>
              <w:right w:val="single" w:sz="4" w:space="0" w:color="FFFFFF"/>
            </w:tcBorders>
            <w:shd w:val="clear" w:color="auto" w:fill="auto"/>
            <w:noWrap/>
            <w:vAlign w:val="center"/>
            <w:hideMark/>
          </w:tcPr>
          <w:p w14:paraId="5B52FEA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302</w:t>
            </w:r>
          </w:p>
        </w:tc>
        <w:tc>
          <w:tcPr>
            <w:tcW w:w="610" w:type="pct"/>
            <w:tcBorders>
              <w:top w:val="nil"/>
              <w:left w:val="nil"/>
              <w:bottom w:val="single" w:sz="4" w:space="0" w:color="FFFFFF"/>
              <w:right w:val="single" w:sz="4" w:space="0" w:color="FFFFFF"/>
            </w:tcBorders>
            <w:shd w:val="clear" w:color="auto" w:fill="auto"/>
            <w:noWrap/>
            <w:vAlign w:val="center"/>
            <w:hideMark/>
          </w:tcPr>
          <w:p w14:paraId="19FF75E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352</w:t>
            </w:r>
          </w:p>
        </w:tc>
      </w:tr>
      <w:tr w:rsidR="003A053D" w:rsidRPr="00123C21" w14:paraId="38A2FEA1"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311D2A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DCB1E37" w14:textId="0E7BB7E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53241C" w14:textId="3B4B7EB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49D1107" w14:textId="5A495C9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68679A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00F2C18"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411B8B1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331</w:t>
            </w:r>
          </w:p>
        </w:tc>
        <w:tc>
          <w:tcPr>
            <w:tcW w:w="612" w:type="pct"/>
            <w:tcBorders>
              <w:top w:val="nil"/>
              <w:left w:val="nil"/>
              <w:bottom w:val="single" w:sz="4" w:space="0" w:color="FFFFFF"/>
              <w:right w:val="single" w:sz="4" w:space="0" w:color="FFFFFF"/>
            </w:tcBorders>
            <w:shd w:val="clear" w:color="auto" w:fill="auto"/>
            <w:noWrap/>
            <w:vAlign w:val="center"/>
            <w:hideMark/>
          </w:tcPr>
          <w:p w14:paraId="58B4645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446</w:t>
            </w:r>
          </w:p>
        </w:tc>
        <w:tc>
          <w:tcPr>
            <w:tcW w:w="610" w:type="pct"/>
            <w:tcBorders>
              <w:top w:val="nil"/>
              <w:left w:val="nil"/>
              <w:bottom w:val="single" w:sz="4" w:space="0" w:color="FFFFFF"/>
              <w:right w:val="single" w:sz="4" w:space="0" w:color="FFFFFF"/>
            </w:tcBorders>
            <w:shd w:val="clear" w:color="auto" w:fill="auto"/>
            <w:noWrap/>
            <w:vAlign w:val="center"/>
            <w:hideMark/>
          </w:tcPr>
          <w:p w14:paraId="1B7A867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446</w:t>
            </w:r>
          </w:p>
        </w:tc>
      </w:tr>
      <w:tr w:rsidR="003A053D" w:rsidRPr="00123C21" w14:paraId="0892B513"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FF5A20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D55E6BE" w14:textId="4B710CF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81FF0F" w14:textId="4B0AC42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D22BBFE" w14:textId="7714125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B528AD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F395D6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6C1783C" w14:textId="58115FD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2E6FA3" w14:textId="2D967DD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B7D91E3" w14:textId="0167816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FF90CD2"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8A5C1C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0A0807C7" w14:textId="7ADCC28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1F02FB" w14:textId="0220B5E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DC23F09" w14:textId="3BEE342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66AA2B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06D91E2"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6824A6B" w14:textId="3C53BDF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6DB101" w14:textId="73AACE7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E2C594D" w14:textId="7ABFBE7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D6AB42A" w14:textId="77777777" w:rsidTr="00950DB9">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3F0DB64"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Assets Held </w:t>
            </w:r>
            <w:proofErr w:type="gramStart"/>
            <w:r w:rsidRPr="00123C21">
              <w:rPr>
                <w:rFonts w:ascii="Arial" w:hAnsi="Arial" w:cs="Arial"/>
                <w:color w:val="000000"/>
                <w:sz w:val="18"/>
                <w:szCs w:val="18"/>
                <w:lang w:eastAsia="en-AU"/>
              </w:rPr>
              <w:t>For</w:t>
            </w:r>
            <w:proofErr w:type="gramEnd"/>
            <w:r w:rsidRPr="00123C21">
              <w:rPr>
                <w:rFonts w:ascii="Arial" w:hAnsi="Arial" w:cs="Arial"/>
                <w:color w:val="000000"/>
                <w:sz w:val="18"/>
                <w:szCs w:val="18"/>
                <w:lang w:eastAsia="en-AU"/>
              </w:rPr>
              <w:t xml:space="preserve"> Sale</w:t>
            </w:r>
          </w:p>
        </w:tc>
        <w:tc>
          <w:tcPr>
            <w:tcW w:w="612" w:type="pct"/>
            <w:tcBorders>
              <w:top w:val="nil"/>
              <w:left w:val="nil"/>
              <w:bottom w:val="single" w:sz="4" w:space="0" w:color="auto"/>
              <w:right w:val="single" w:sz="4" w:space="0" w:color="FFFFFF"/>
            </w:tcBorders>
            <w:shd w:val="clear" w:color="auto" w:fill="auto"/>
            <w:noWrap/>
            <w:vAlign w:val="center"/>
            <w:hideMark/>
          </w:tcPr>
          <w:p w14:paraId="4A1D3271" w14:textId="28FAB23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D24EBD8" w14:textId="34940A3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6C78B2A7" w14:textId="2E582A0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5181EE8"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18EA712"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8AC221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739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EA4FAA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748</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6A302C1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798</w:t>
            </w:r>
          </w:p>
        </w:tc>
      </w:tr>
      <w:tr w:rsidR="00290708" w:rsidRPr="00123C21" w14:paraId="69BD81D8"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9669F19"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0F23C6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80314D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6943D13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0C4BCAF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62B200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F7856E0" w14:textId="0751572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A9C145" w14:textId="5688B89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9682B23" w14:textId="561DB79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A3ADC3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2B612C3"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DFAA30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137</w:t>
            </w:r>
          </w:p>
        </w:tc>
        <w:tc>
          <w:tcPr>
            <w:tcW w:w="612" w:type="pct"/>
            <w:tcBorders>
              <w:top w:val="nil"/>
              <w:left w:val="nil"/>
              <w:bottom w:val="single" w:sz="4" w:space="0" w:color="FFFFFF"/>
              <w:right w:val="single" w:sz="4" w:space="0" w:color="FFFFFF"/>
            </w:tcBorders>
            <w:shd w:val="clear" w:color="auto" w:fill="auto"/>
            <w:noWrap/>
            <w:vAlign w:val="center"/>
            <w:hideMark/>
          </w:tcPr>
          <w:p w14:paraId="034DE5E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140</w:t>
            </w:r>
          </w:p>
        </w:tc>
        <w:tc>
          <w:tcPr>
            <w:tcW w:w="610" w:type="pct"/>
            <w:tcBorders>
              <w:top w:val="nil"/>
              <w:left w:val="nil"/>
              <w:bottom w:val="single" w:sz="4" w:space="0" w:color="FFFFFF"/>
              <w:right w:val="single" w:sz="4" w:space="0" w:color="FFFFFF"/>
            </w:tcBorders>
            <w:shd w:val="clear" w:color="auto" w:fill="auto"/>
            <w:noWrap/>
            <w:vAlign w:val="center"/>
            <w:hideMark/>
          </w:tcPr>
          <w:p w14:paraId="5E79303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140</w:t>
            </w:r>
          </w:p>
        </w:tc>
      </w:tr>
      <w:tr w:rsidR="003A053D" w:rsidRPr="00123C21" w14:paraId="3D9F84E2"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F1FD41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3197970" w14:textId="4D19140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547EF2" w14:textId="5622AAF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B971223" w14:textId="0B05655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1DA3B84"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BB9A67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C3437AB" w14:textId="690DFA3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484814" w14:textId="58443B7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2020081" w14:textId="4CA9FBE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D4C12A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C2A0AF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3F2D782" w14:textId="3031A52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4257C9" w14:textId="7B9AD4D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A2EB7C0" w14:textId="7DE5057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7FA1C2B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A74323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16B8100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E4B830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21EF97D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7F0F675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B7C09E"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53655B0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452</w:t>
            </w:r>
          </w:p>
        </w:tc>
        <w:tc>
          <w:tcPr>
            <w:tcW w:w="612" w:type="pct"/>
            <w:tcBorders>
              <w:top w:val="nil"/>
              <w:left w:val="nil"/>
              <w:bottom w:val="single" w:sz="4" w:space="0" w:color="FFFFFF"/>
              <w:right w:val="single" w:sz="4" w:space="0" w:color="FFFFFF"/>
            </w:tcBorders>
            <w:shd w:val="clear" w:color="auto" w:fill="auto"/>
            <w:noWrap/>
            <w:vAlign w:val="center"/>
            <w:hideMark/>
          </w:tcPr>
          <w:p w14:paraId="72619EC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1,127</w:t>
            </w:r>
          </w:p>
        </w:tc>
        <w:tc>
          <w:tcPr>
            <w:tcW w:w="610" w:type="pct"/>
            <w:tcBorders>
              <w:top w:val="nil"/>
              <w:left w:val="nil"/>
              <w:bottom w:val="single" w:sz="4" w:space="0" w:color="FFFFFF"/>
              <w:right w:val="single" w:sz="4" w:space="0" w:color="FFFFFF"/>
            </w:tcBorders>
            <w:shd w:val="clear" w:color="auto" w:fill="auto"/>
            <w:noWrap/>
            <w:vAlign w:val="center"/>
            <w:hideMark/>
          </w:tcPr>
          <w:p w14:paraId="261497C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1,836</w:t>
            </w:r>
          </w:p>
        </w:tc>
      </w:tr>
      <w:tr w:rsidR="00290708" w:rsidRPr="00123C21" w14:paraId="7E4ED7A1"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CFD2BDC"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7885F1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w:t>
            </w:r>
          </w:p>
        </w:tc>
        <w:tc>
          <w:tcPr>
            <w:tcW w:w="612" w:type="pct"/>
            <w:tcBorders>
              <w:top w:val="nil"/>
              <w:left w:val="nil"/>
              <w:bottom w:val="single" w:sz="4" w:space="0" w:color="FFFFFF"/>
              <w:right w:val="single" w:sz="4" w:space="0" w:color="FFFFFF"/>
            </w:tcBorders>
            <w:shd w:val="clear" w:color="auto" w:fill="auto"/>
            <w:noWrap/>
            <w:vAlign w:val="center"/>
            <w:hideMark/>
          </w:tcPr>
          <w:p w14:paraId="75B4590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266</w:t>
            </w:r>
          </w:p>
        </w:tc>
        <w:tc>
          <w:tcPr>
            <w:tcW w:w="610" w:type="pct"/>
            <w:tcBorders>
              <w:top w:val="nil"/>
              <w:left w:val="nil"/>
              <w:bottom w:val="single" w:sz="4" w:space="0" w:color="FFFFFF"/>
              <w:right w:val="single" w:sz="4" w:space="0" w:color="FFFFFF"/>
            </w:tcBorders>
            <w:shd w:val="clear" w:color="auto" w:fill="auto"/>
            <w:noWrap/>
            <w:vAlign w:val="center"/>
            <w:hideMark/>
          </w:tcPr>
          <w:p w14:paraId="22C86EC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283</w:t>
            </w:r>
          </w:p>
        </w:tc>
      </w:tr>
      <w:tr w:rsidR="003A053D" w:rsidRPr="00123C21" w14:paraId="4D8BA1AE"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1B327B0" w14:textId="77777777" w:rsidR="003A053D" w:rsidRPr="00123C21" w:rsidRDefault="003A053D" w:rsidP="009F6E82">
            <w:pPr>
              <w:ind w:left="174"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41064981" w14:textId="5610792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3EA70B" w14:textId="5103D66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39B07EB" w14:textId="1B45317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7E81B62"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0C66BDA"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5724434A" w14:textId="488697D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365776" w14:textId="6E7BDA2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0C60630" w14:textId="206C520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74BB7F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E6F3E10"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6CACE63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(85)</w:t>
            </w:r>
          </w:p>
        </w:tc>
        <w:tc>
          <w:tcPr>
            <w:tcW w:w="612" w:type="pct"/>
            <w:tcBorders>
              <w:top w:val="nil"/>
              <w:left w:val="nil"/>
              <w:bottom w:val="single" w:sz="4" w:space="0" w:color="FFFFFF"/>
              <w:right w:val="single" w:sz="4" w:space="0" w:color="FFFFFF"/>
            </w:tcBorders>
            <w:shd w:val="clear" w:color="auto" w:fill="auto"/>
            <w:noWrap/>
            <w:vAlign w:val="center"/>
            <w:hideMark/>
          </w:tcPr>
          <w:p w14:paraId="4009D11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127</w:t>
            </w:r>
          </w:p>
        </w:tc>
        <w:tc>
          <w:tcPr>
            <w:tcW w:w="610" w:type="pct"/>
            <w:tcBorders>
              <w:top w:val="nil"/>
              <w:left w:val="nil"/>
              <w:bottom w:val="single" w:sz="4" w:space="0" w:color="FFFFFF"/>
              <w:right w:val="single" w:sz="4" w:space="0" w:color="FFFFFF"/>
            </w:tcBorders>
            <w:shd w:val="clear" w:color="auto" w:fill="auto"/>
            <w:noWrap/>
            <w:vAlign w:val="center"/>
            <w:hideMark/>
          </w:tcPr>
          <w:p w14:paraId="53A6F68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117</w:t>
            </w:r>
          </w:p>
        </w:tc>
      </w:tr>
      <w:tr w:rsidR="003A053D" w:rsidRPr="00123C21" w14:paraId="5E7634A9" w14:textId="77777777" w:rsidTr="00950DB9">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EDC3C7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207951E" w14:textId="76946E6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7F0601D" w14:textId="375C294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7BA4058F" w14:textId="65A95EB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5F8245C"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7CF1F04"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FE5E4A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532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1827D0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1,660</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5602D6D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2,376</w:t>
            </w:r>
          </w:p>
        </w:tc>
      </w:tr>
      <w:tr w:rsidR="00290708" w:rsidRPr="00123C21" w14:paraId="0323B04C"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B97B0B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64424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24EEAF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2,408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3899E64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3,174</w:t>
            </w:r>
          </w:p>
        </w:tc>
      </w:tr>
      <w:tr w:rsidR="00290708" w:rsidRPr="00123C21" w14:paraId="3A19A63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B2F152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84C105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1C359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A40917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024FBD5E"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50A403F"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54F6BC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E6A8A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65E0F62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71513BC4"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820740C"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2010D358" w14:textId="2DA27F7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889F6D" w14:textId="4E01104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458E4E0" w14:textId="19D9A2E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C01D93A"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46EB89A"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6ACC31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258</w:t>
            </w:r>
          </w:p>
        </w:tc>
        <w:tc>
          <w:tcPr>
            <w:tcW w:w="612" w:type="pct"/>
            <w:tcBorders>
              <w:top w:val="nil"/>
              <w:left w:val="nil"/>
              <w:bottom w:val="single" w:sz="4" w:space="0" w:color="FFFFFF"/>
              <w:right w:val="single" w:sz="4" w:space="0" w:color="FFFFFF"/>
            </w:tcBorders>
            <w:shd w:val="clear" w:color="auto" w:fill="auto"/>
            <w:noWrap/>
            <w:vAlign w:val="center"/>
            <w:hideMark/>
          </w:tcPr>
          <w:p w14:paraId="1CC5065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472</w:t>
            </w:r>
          </w:p>
        </w:tc>
        <w:tc>
          <w:tcPr>
            <w:tcW w:w="610" w:type="pct"/>
            <w:tcBorders>
              <w:top w:val="nil"/>
              <w:left w:val="nil"/>
              <w:bottom w:val="single" w:sz="4" w:space="0" w:color="FFFFFF"/>
              <w:right w:val="single" w:sz="4" w:space="0" w:color="FFFFFF"/>
            </w:tcBorders>
            <w:shd w:val="clear" w:color="auto" w:fill="auto"/>
            <w:noWrap/>
            <w:vAlign w:val="center"/>
            <w:hideMark/>
          </w:tcPr>
          <w:p w14:paraId="4D9158A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416</w:t>
            </w:r>
          </w:p>
        </w:tc>
      </w:tr>
      <w:tr w:rsidR="003A053D" w:rsidRPr="00123C21" w14:paraId="44656F1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DF75D8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5CB4375" w14:textId="4D4A184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E7A351" w14:textId="2E916E4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E711CAA" w14:textId="1C3F51A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A78B0D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26495B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7D0295A" w14:textId="442C940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CF516B" w14:textId="7D372C3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77339AF"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810</w:t>
            </w:r>
          </w:p>
        </w:tc>
      </w:tr>
      <w:tr w:rsidR="00290708" w:rsidRPr="00123C21" w14:paraId="4E93039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323E4E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311DE8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820</w:t>
            </w:r>
          </w:p>
        </w:tc>
        <w:tc>
          <w:tcPr>
            <w:tcW w:w="612" w:type="pct"/>
            <w:tcBorders>
              <w:top w:val="nil"/>
              <w:left w:val="nil"/>
              <w:bottom w:val="single" w:sz="4" w:space="0" w:color="FFFFFF"/>
              <w:right w:val="single" w:sz="4" w:space="0" w:color="FFFFFF"/>
            </w:tcBorders>
            <w:shd w:val="clear" w:color="auto" w:fill="auto"/>
            <w:noWrap/>
            <w:vAlign w:val="center"/>
            <w:hideMark/>
          </w:tcPr>
          <w:p w14:paraId="7F9345C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1,340</w:t>
            </w:r>
          </w:p>
        </w:tc>
        <w:tc>
          <w:tcPr>
            <w:tcW w:w="610" w:type="pct"/>
            <w:tcBorders>
              <w:top w:val="nil"/>
              <w:left w:val="nil"/>
              <w:bottom w:val="single" w:sz="4" w:space="0" w:color="FFFFFF"/>
              <w:right w:val="single" w:sz="4" w:space="0" w:color="FFFFFF"/>
            </w:tcBorders>
            <w:shd w:val="clear" w:color="auto" w:fill="auto"/>
            <w:noWrap/>
            <w:vAlign w:val="center"/>
            <w:hideMark/>
          </w:tcPr>
          <w:p w14:paraId="4FE9920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1,340</w:t>
            </w:r>
          </w:p>
        </w:tc>
      </w:tr>
      <w:tr w:rsidR="003A053D" w:rsidRPr="00123C21" w14:paraId="4572014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8FE49F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E678D53" w14:textId="48A79D0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A57CD8" w14:textId="61411E1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8B3668C" w14:textId="1A2C49C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5EAEA8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1A789E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36375CE" w14:textId="3017F11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9AB53D4" w14:textId="21892BB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2CBBA663" w14:textId="265DF67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7BA709C2" w14:textId="77777777" w:rsidTr="00950DB9">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034DAB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6B89BB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1,078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33A9C8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1,812</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7A93300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2,566</w:t>
            </w:r>
          </w:p>
        </w:tc>
      </w:tr>
      <w:tr w:rsidR="00290708" w:rsidRPr="00123C21" w14:paraId="18E22A3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22E60AB"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83F707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4C95D3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0C0AE43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7F2D337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77B1D3C"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91D4DAF" w14:textId="7DC468C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39DF9B" w14:textId="72F378D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B441D83" w14:textId="016EFFD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ED71FA8"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41CF07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542E085" w14:textId="1A5A603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AC4AD9" w14:textId="182A91F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9C03C53" w14:textId="342DE67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ACD901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DE6524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7EEB332" w14:textId="5FEE3FF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5D83B8" w14:textId="521A120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D92FBAA" w14:textId="4D31BC5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34A4E1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B1D61F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1448078" w14:textId="0812C80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0174E8" w14:textId="53912C8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EEE9EAD" w14:textId="0367264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A41FB9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4A33401"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40EEE2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354</w:t>
            </w:r>
          </w:p>
        </w:tc>
        <w:tc>
          <w:tcPr>
            <w:tcW w:w="612" w:type="pct"/>
            <w:tcBorders>
              <w:top w:val="nil"/>
              <w:left w:val="nil"/>
              <w:bottom w:val="single" w:sz="4" w:space="0" w:color="FFFFFF"/>
              <w:right w:val="single" w:sz="4" w:space="0" w:color="FFFFFF"/>
            </w:tcBorders>
            <w:shd w:val="clear" w:color="auto" w:fill="auto"/>
            <w:noWrap/>
            <w:vAlign w:val="center"/>
            <w:hideMark/>
          </w:tcPr>
          <w:p w14:paraId="3BD3BF5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367</w:t>
            </w:r>
          </w:p>
        </w:tc>
        <w:tc>
          <w:tcPr>
            <w:tcW w:w="610" w:type="pct"/>
            <w:tcBorders>
              <w:top w:val="nil"/>
              <w:left w:val="nil"/>
              <w:bottom w:val="single" w:sz="4" w:space="0" w:color="FFFFFF"/>
              <w:right w:val="single" w:sz="4" w:space="0" w:color="FFFFFF"/>
            </w:tcBorders>
            <w:shd w:val="clear" w:color="auto" w:fill="auto"/>
            <w:noWrap/>
            <w:vAlign w:val="center"/>
            <w:hideMark/>
          </w:tcPr>
          <w:p w14:paraId="4561212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370</w:t>
            </w:r>
          </w:p>
        </w:tc>
      </w:tr>
      <w:tr w:rsidR="003A053D" w:rsidRPr="00123C21" w14:paraId="06514BF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05D6D3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B342BB3" w14:textId="2733E10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7D65DE" w14:textId="0C4BEF8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4B9C899" w14:textId="5831EEA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709CD3E" w14:textId="77777777" w:rsidTr="00950DB9">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7DCB113"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8821E6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354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2D498C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367</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10F6CC5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370</w:t>
            </w:r>
          </w:p>
        </w:tc>
      </w:tr>
      <w:tr w:rsidR="00290708" w:rsidRPr="00123C21" w14:paraId="1D54781F"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E13A0BB"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520A24A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1,432</w:t>
            </w:r>
          </w:p>
        </w:tc>
        <w:tc>
          <w:tcPr>
            <w:tcW w:w="612" w:type="pct"/>
            <w:tcBorders>
              <w:top w:val="nil"/>
              <w:left w:val="nil"/>
              <w:bottom w:val="single" w:sz="4" w:space="0" w:color="auto"/>
              <w:right w:val="single" w:sz="4" w:space="0" w:color="FFFFFF"/>
            </w:tcBorders>
            <w:shd w:val="clear" w:color="auto" w:fill="auto"/>
            <w:noWrap/>
            <w:vAlign w:val="center"/>
            <w:hideMark/>
          </w:tcPr>
          <w:p w14:paraId="6A2C610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2,179</w:t>
            </w:r>
          </w:p>
        </w:tc>
        <w:tc>
          <w:tcPr>
            <w:tcW w:w="610" w:type="pct"/>
            <w:tcBorders>
              <w:top w:val="nil"/>
              <w:left w:val="nil"/>
              <w:bottom w:val="single" w:sz="4" w:space="0" w:color="auto"/>
              <w:right w:val="single" w:sz="4" w:space="0" w:color="FFFFFF"/>
            </w:tcBorders>
            <w:shd w:val="clear" w:color="auto" w:fill="auto"/>
            <w:noWrap/>
            <w:vAlign w:val="center"/>
            <w:hideMark/>
          </w:tcPr>
          <w:p w14:paraId="4393EF6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2,936</w:t>
            </w:r>
          </w:p>
        </w:tc>
      </w:tr>
      <w:tr w:rsidR="00290708" w:rsidRPr="00123C21" w14:paraId="7998C124"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4C910318"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723094A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(161)</w:t>
            </w:r>
          </w:p>
        </w:tc>
        <w:tc>
          <w:tcPr>
            <w:tcW w:w="612" w:type="pct"/>
            <w:tcBorders>
              <w:top w:val="nil"/>
              <w:left w:val="nil"/>
              <w:bottom w:val="single" w:sz="4" w:space="0" w:color="auto"/>
              <w:right w:val="single" w:sz="4" w:space="0" w:color="FFFFFF"/>
            </w:tcBorders>
            <w:shd w:val="clear" w:color="auto" w:fill="auto"/>
            <w:noWrap/>
            <w:vAlign w:val="center"/>
            <w:hideMark/>
          </w:tcPr>
          <w:p w14:paraId="4CC3717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229</w:t>
            </w:r>
          </w:p>
        </w:tc>
        <w:tc>
          <w:tcPr>
            <w:tcW w:w="610" w:type="pct"/>
            <w:tcBorders>
              <w:top w:val="nil"/>
              <w:left w:val="nil"/>
              <w:bottom w:val="single" w:sz="4" w:space="0" w:color="auto"/>
              <w:right w:val="single" w:sz="4" w:space="0" w:color="FFFFFF"/>
            </w:tcBorders>
            <w:shd w:val="clear" w:color="auto" w:fill="auto"/>
            <w:noWrap/>
            <w:vAlign w:val="center"/>
            <w:hideMark/>
          </w:tcPr>
          <w:p w14:paraId="00E5592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238</w:t>
            </w:r>
          </w:p>
        </w:tc>
      </w:tr>
      <w:tr w:rsidR="00290708" w:rsidRPr="00123C21" w14:paraId="4FB2431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4367BD6"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939AC9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9DF8D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B60127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20A6D09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4C3AE1C"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61FB0DD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(161)</w:t>
            </w:r>
          </w:p>
        </w:tc>
        <w:tc>
          <w:tcPr>
            <w:tcW w:w="612" w:type="pct"/>
            <w:tcBorders>
              <w:top w:val="nil"/>
              <w:left w:val="nil"/>
              <w:bottom w:val="single" w:sz="4" w:space="0" w:color="FFFFFF"/>
              <w:right w:val="single" w:sz="4" w:space="0" w:color="FFFFFF"/>
            </w:tcBorders>
            <w:shd w:val="clear" w:color="auto" w:fill="auto"/>
            <w:noWrap/>
            <w:vAlign w:val="center"/>
            <w:hideMark/>
          </w:tcPr>
          <w:p w14:paraId="774F98C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229</w:t>
            </w:r>
          </w:p>
        </w:tc>
        <w:tc>
          <w:tcPr>
            <w:tcW w:w="610" w:type="pct"/>
            <w:tcBorders>
              <w:top w:val="nil"/>
              <w:left w:val="nil"/>
              <w:bottom w:val="single" w:sz="4" w:space="0" w:color="FFFFFF"/>
              <w:right w:val="single" w:sz="4" w:space="0" w:color="FFFFFF"/>
            </w:tcBorders>
            <w:shd w:val="clear" w:color="auto" w:fill="auto"/>
            <w:noWrap/>
            <w:vAlign w:val="center"/>
            <w:hideMark/>
          </w:tcPr>
          <w:p w14:paraId="43A4B45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238</w:t>
            </w:r>
          </w:p>
        </w:tc>
      </w:tr>
      <w:tr w:rsidR="003A053D" w:rsidRPr="00123C21" w14:paraId="68A2500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A9DBF3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50BCC8CA" w14:textId="0E9D753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6FCF3C" w14:textId="49A715E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D6E398A" w14:textId="29FF0A1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009A5C2" w14:textId="77777777" w:rsidTr="00950DB9">
        <w:trPr>
          <w:trHeight w:val="30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5E40D4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8DE519C" w14:textId="3833EF4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3ED87F7" w14:textId="3B6F2A1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5A85F4B5" w14:textId="32AFAAF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B65CB4F"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6D28F3CB"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71D974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(161)</w:t>
            </w:r>
          </w:p>
        </w:tc>
        <w:tc>
          <w:tcPr>
            <w:tcW w:w="612" w:type="pct"/>
            <w:tcBorders>
              <w:top w:val="nil"/>
              <w:left w:val="nil"/>
              <w:bottom w:val="single" w:sz="4" w:space="0" w:color="auto"/>
              <w:right w:val="single" w:sz="4" w:space="0" w:color="FFFFFF"/>
            </w:tcBorders>
            <w:shd w:val="clear" w:color="auto" w:fill="auto"/>
            <w:noWrap/>
            <w:vAlign w:val="center"/>
            <w:hideMark/>
          </w:tcPr>
          <w:p w14:paraId="254235D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229</w:t>
            </w:r>
          </w:p>
        </w:tc>
        <w:tc>
          <w:tcPr>
            <w:tcW w:w="610" w:type="pct"/>
            <w:tcBorders>
              <w:top w:val="nil"/>
              <w:left w:val="nil"/>
              <w:bottom w:val="single" w:sz="4" w:space="0" w:color="auto"/>
              <w:right w:val="single" w:sz="4" w:space="0" w:color="FFFFFF"/>
            </w:tcBorders>
            <w:shd w:val="clear" w:color="auto" w:fill="auto"/>
            <w:noWrap/>
            <w:vAlign w:val="center"/>
            <w:hideMark/>
          </w:tcPr>
          <w:p w14:paraId="781792C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238</w:t>
            </w:r>
          </w:p>
        </w:tc>
      </w:tr>
    </w:tbl>
    <w:p w14:paraId="73B7C8A7" w14:textId="77777777" w:rsidR="005106D9" w:rsidRPr="00123C21" w:rsidRDefault="005106D9" w:rsidP="005106D9">
      <w:pPr>
        <w:rPr>
          <w:rFonts w:ascii="Arial" w:hAnsi="Arial" w:cs="Arial"/>
          <w:lang w:eastAsia="en-AU"/>
        </w:rPr>
      </w:pPr>
    </w:p>
    <w:p w14:paraId="5A7E04BB" w14:textId="77777777" w:rsidR="005106D9" w:rsidRPr="00123C21" w:rsidRDefault="005106D9">
      <w:pPr>
        <w:rPr>
          <w:rFonts w:ascii="Arial" w:hAnsi="Arial" w:cs="Arial"/>
          <w:b/>
          <w:kern w:val="28"/>
          <w:sz w:val="25"/>
          <w:szCs w:val="36"/>
          <w:lang w:eastAsia="en-AU"/>
        </w:rPr>
      </w:pPr>
      <w:r w:rsidRPr="00123C21">
        <w:rPr>
          <w:rFonts w:ascii="Arial" w:hAnsi="Arial" w:cs="Arial"/>
          <w:lang w:eastAsia="en-AU"/>
        </w:rPr>
        <w:br w:type="page"/>
      </w:r>
    </w:p>
    <w:p w14:paraId="594D321A" w14:textId="6C9991DF" w:rsidR="00290708" w:rsidRPr="00123C21" w:rsidRDefault="00290708" w:rsidP="0090424C">
      <w:pPr>
        <w:pStyle w:val="Heading4"/>
        <w:spacing w:before="0"/>
        <w:rPr>
          <w:rFonts w:cs="Arial"/>
          <w:lang w:eastAsia="en-AU"/>
        </w:rPr>
      </w:pPr>
      <w:r w:rsidRPr="00123C21">
        <w:rPr>
          <w:rFonts w:cs="Arial"/>
          <w:lang w:eastAsia="en-AU"/>
        </w:rPr>
        <w:lastRenderedPageBreak/>
        <w:t>Cash Flow Statement</w:t>
      </w:r>
    </w:p>
    <w:tbl>
      <w:tblPr>
        <w:tblW w:w="4999" w:type="pct"/>
        <w:tblLook w:val="04A0" w:firstRow="1" w:lastRow="0" w:firstColumn="1" w:lastColumn="0" w:noHBand="0" w:noVBand="1"/>
        <w:tblCaption w:val="Health Care Complaints Commission"/>
        <w:tblDescription w:val="Health Care Complaints Commission - Cash Flow Statement"/>
      </w:tblPr>
      <w:tblGrid>
        <w:gridCol w:w="6099"/>
        <w:gridCol w:w="1180"/>
        <w:gridCol w:w="1180"/>
        <w:gridCol w:w="1178"/>
      </w:tblGrid>
      <w:tr w:rsidR="007769E2" w:rsidRPr="00123C21" w14:paraId="79AA7AC6" w14:textId="77777777" w:rsidTr="00950DB9">
        <w:trPr>
          <w:trHeight w:val="283"/>
        </w:trPr>
        <w:tc>
          <w:tcPr>
            <w:tcW w:w="3164" w:type="pct"/>
            <w:shd w:val="clear" w:color="auto" w:fill="00ABE6"/>
            <w:vAlign w:val="center"/>
            <w:hideMark/>
          </w:tcPr>
          <w:p w14:paraId="0992B6EF"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5C809449"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1" w:type="pct"/>
            <w:shd w:val="clear" w:color="auto" w:fill="00ABE6"/>
            <w:vAlign w:val="bottom"/>
            <w:hideMark/>
          </w:tcPr>
          <w:p w14:paraId="4BC5ADD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4CEC4061" w14:textId="77777777" w:rsidTr="00950DB9">
        <w:trPr>
          <w:trHeight w:val="255"/>
        </w:trPr>
        <w:tc>
          <w:tcPr>
            <w:tcW w:w="3164" w:type="pct"/>
            <w:shd w:val="clear" w:color="auto" w:fill="00ABE6"/>
            <w:vAlign w:val="center"/>
            <w:hideMark/>
          </w:tcPr>
          <w:p w14:paraId="1C34F930"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374878A2"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7248C2A7"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1" w:type="pct"/>
            <w:shd w:val="clear" w:color="auto" w:fill="00ABE6"/>
            <w:vAlign w:val="center"/>
            <w:hideMark/>
          </w:tcPr>
          <w:p w14:paraId="6C607EC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2A91E3FA" w14:textId="77777777" w:rsidTr="00950DB9">
        <w:trPr>
          <w:trHeight w:val="238"/>
        </w:trPr>
        <w:tc>
          <w:tcPr>
            <w:tcW w:w="3164" w:type="pct"/>
            <w:shd w:val="clear" w:color="auto" w:fill="0A7CB9"/>
            <w:vAlign w:val="center"/>
            <w:hideMark/>
          </w:tcPr>
          <w:p w14:paraId="1E6EA9F9"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167B7C0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1A52698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shd w:val="clear" w:color="auto" w:fill="0A7CB9"/>
            <w:hideMark/>
          </w:tcPr>
          <w:p w14:paraId="66A6DDA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4984D953" w14:textId="77777777" w:rsidTr="00950DB9">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7881CD7"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BC72F41"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36CD7F0"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21A4C777"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08CB598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922EBB" w14:textId="77777777" w:rsidR="00290708" w:rsidRPr="00123C21" w:rsidRDefault="00290708" w:rsidP="00290708">
            <w:pPr>
              <w:rPr>
                <w:rFonts w:ascii="Arial" w:hAnsi="Arial" w:cs="Arial"/>
                <w:b/>
                <w:bCs/>
                <w:sz w:val="18"/>
                <w:szCs w:val="18"/>
                <w:lang w:eastAsia="en-AU"/>
              </w:rPr>
            </w:pPr>
            <w:r w:rsidRPr="00123C21">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6B176CC9"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CB54557"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1321137"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D576F7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355A43"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5D4C99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13,578</w:t>
            </w:r>
          </w:p>
        </w:tc>
        <w:tc>
          <w:tcPr>
            <w:tcW w:w="612" w:type="pct"/>
            <w:tcBorders>
              <w:top w:val="nil"/>
              <w:left w:val="nil"/>
              <w:bottom w:val="single" w:sz="4" w:space="0" w:color="FFFFFF"/>
              <w:right w:val="single" w:sz="4" w:space="0" w:color="FFFFFF"/>
            </w:tcBorders>
            <w:shd w:val="clear" w:color="auto" w:fill="auto"/>
            <w:noWrap/>
            <w:vAlign w:val="center"/>
            <w:hideMark/>
          </w:tcPr>
          <w:p w14:paraId="6F461BB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12,774</w:t>
            </w:r>
          </w:p>
        </w:tc>
        <w:tc>
          <w:tcPr>
            <w:tcW w:w="611" w:type="pct"/>
            <w:tcBorders>
              <w:top w:val="nil"/>
              <w:left w:val="nil"/>
              <w:bottom w:val="single" w:sz="4" w:space="0" w:color="FFFFFF"/>
              <w:right w:val="single" w:sz="4" w:space="0" w:color="FFFFFF"/>
            </w:tcBorders>
            <w:shd w:val="clear" w:color="auto" w:fill="auto"/>
            <w:noWrap/>
            <w:vAlign w:val="center"/>
            <w:hideMark/>
          </w:tcPr>
          <w:p w14:paraId="6FA30DD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15,076</w:t>
            </w:r>
          </w:p>
        </w:tc>
      </w:tr>
      <w:tr w:rsidR="003A053D" w:rsidRPr="00123C21" w14:paraId="569F28B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5CDBA8"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B63C6A6" w14:textId="183FDA4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C8A9A4" w14:textId="64A5568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20E287" w14:textId="35F5E54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408A5A6"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EAB061"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07D4B48" w14:textId="356A3D1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BE0564" w14:textId="47B5B8A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E18719" w14:textId="217A963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9550956"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C7836E"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30A00A8" w14:textId="76E1C63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C803E0" w14:textId="4E7E576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496FDC"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31</w:t>
            </w:r>
          </w:p>
        </w:tc>
      </w:tr>
      <w:tr w:rsidR="003A053D" w:rsidRPr="00123C21" w14:paraId="458489C7"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540DD8"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9A3FCFF" w14:textId="5FEC6E2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2DA133" w14:textId="0C499BB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8DDDD9"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0A4C4DB"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8A66DC1"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73CD40D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4,335</w:t>
            </w:r>
          </w:p>
        </w:tc>
        <w:tc>
          <w:tcPr>
            <w:tcW w:w="612" w:type="pct"/>
            <w:tcBorders>
              <w:top w:val="nil"/>
              <w:left w:val="nil"/>
              <w:bottom w:val="nil"/>
              <w:right w:val="single" w:sz="4" w:space="0" w:color="FFFFFF"/>
            </w:tcBorders>
            <w:shd w:val="clear" w:color="auto" w:fill="auto"/>
            <w:noWrap/>
            <w:vAlign w:val="center"/>
            <w:hideMark/>
          </w:tcPr>
          <w:p w14:paraId="243CFC4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4,785</w:t>
            </w:r>
          </w:p>
        </w:tc>
        <w:tc>
          <w:tcPr>
            <w:tcW w:w="611" w:type="pct"/>
            <w:tcBorders>
              <w:top w:val="nil"/>
              <w:left w:val="nil"/>
              <w:bottom w:val="nil"/>
              <w:right w:val="single" w:sz="4" w:space="0" w:color="FFFFFF"/>
            </w:tcBorders>
            <w:shd w:val="clear" w:color="auto" w:fill="auto"/>
            <w:noWrap/>
            <w:vAlign w:val="center"/>
            <w:hideMark/>
          </w:tcPr>
          <w:p w14:paraId="52A7F66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3,318</w:t>
            </w:r>
          </w:p>
        </w:tc>
      </w:tr>
      <w:tr w:rsidR="00290708" w:rsidRPr="00123C21" w14:paraId="57448126"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C20CD91"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17AFC8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17,913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35CFF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17,559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978B85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18,425</w:t>
            </w:r>
          </w:p>
        </w:tc>
      </w:tr>
      <w:tr w:rsidR="00290708" w:rsidRPr="00123C21" w14:paraId="62A04A39"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1B7AB3"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0B3F147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E00372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9508F9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587490B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4C4E6A"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C690CF4" w14:textId="7EE6958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22BB52" w14:textId="6F02B5F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078E1A1" w14:textId="560C2D8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16AC4F4"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E185CB"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8D67C2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17,062</w:t>
            </w:r>
          </w:p>
        </w:tc>
        <w:tc>
          <w:tcPr>
            <w:tcW w:w="612" w:type="pct"/>
            <w:tcBorders>
              <w:top w:val="nil"/>
              <w:left w:val="nil"/>
              <w:bottom w:val="single" w:sz="4" w:space="0" w:color="FFFFFF"/>
              <w:right w:val="single" w:sz="4" w:space="0" w:color="FFFFFF"/>
            </w:tcBorders>
            <w:shd w:val="clear" w:color="auto" w:fill="auto"/>
            <w:noWrap/>
            <w:vAlign w:val="center"/>
            <w:hideMark/>
          </w:tcPr>
          <w:p w14:paraId="276517D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16,914</w:t>
            </w:r>
          </w:p>
        </w:tc>
        <w:tc>
          <w:tcPr>
            <w:tcW w:w="611" w:type="pct"/>
            <w:tcBorders>
              <w:top w:val="nil"/>
              <w:left w:val="nil"/>
              <w:bottom w:val="single" w:sz="4" w:space="0" w:color="FFFFFF"/>
              <w:right w:val="single" w:sz="4" w:space="0" w:color="FFFFFF"/>
            </w:tcBorders>
            <w:shd w:val="clear" w:color="auto" w:fill="auto"/>
            <w:noWrap/>
            <w:vAlign w:val="center"/>
            <w:hideMark/>
          </w:tcPr>
          <w:p w14:paraId="6C4F833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18,787</w:t>
            </w:r>
          </w:p>
        </w:tc>
      </w:tr>
      <w:tr w:rsidR="003A053D" w:rsidRPr="00123C21" w14:paraId="7EBC017E"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129FFB"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D9023C5" w14:textId="2C3BA20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B91043" w14:textId="06C3EEC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B1B00F" w14:textId="25AB913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F9C58A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923B02"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DEE757F" w14:textId="41EEFE2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1E64B4" w14:textId="08987B0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09FF85" w14:textId="5CB48E1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E4FD23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01BD89"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9D0F388" w14:textId="15BCCED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1B7C2D" w14:textId="0757116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977A708" w14:textId="324452D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339E702"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3F9E68"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EACD85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142</w:t>
            </w:r>
          </w:p>
        </w:tc>
        <w:tc>
          <w:tcPr>
            <w:tcW w:w="612" w:type="pct"/>
            <w:tcBorders>
              <w:top w:val="nil"/>
              <w:left w:val="nil"/>
              <w:bottom w:val="single" w:sz="4" w:space="0" w:color="FFFFFF"/>
              <w:right w:val="single" w:sz="4" w:space="0" w:color="FFFFFF"/>
            </w:tcBorders>
            <w:shd w:val="clear" w:color="auto" w:fill="auto"/>
            <w:noWrap/>
            <w:vAlign w:val="center"/>
            <w:hideMark/>
          </w:tcPr>
          <w:p w14:paraId="07F381C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(84)</w:t>
            </w:r>
          </w:p>
        </w:tc>
        <w:tc>
          <w:tcPr>
            <w:tcW w:w="611" w:type="pct"/>
            <w:tcBorders>
              <w:top w:val="nil"/>
              <w:left w:val="nil"/>
              <w:bottom w:val="single" w:sz="4" w:space="0" w:color="FFFFFF"/>
              <w:right w:val="single" w:sz="4" w:space="0" w:color="FFFFFF"/>
            </w:tcBorders>
            <w:shd w:val="clear" w:color="auto" w:fill="auto"/>
            <w:noWrap/>
            <w:vAlign w:val="center"/>
            <w:hideMark/>
          </w:tcPr>
          <w:p w14:paraId="23C68DC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142</w:t>
            </w:r>
          </w:p>
        </w:tc>
      </w:tr>
      <w:tr w:rsidR="003A053D" w:rsidRPr="00123C21" w14:paraId="1F52962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5FF7CB"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FB1E5D7" w14:textId="022B16E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CB1A56" w14:textId="4A1ADEC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BE15AF" w14:textId="03E26FD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2153CEF"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56CC6D"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2ED5A46" w14:textId="20E93DE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ACFFC2" w14:textId="2EF8CCF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DC5E2A" w14:textId="19DBF7D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EB771D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CF8832"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BA8CB2B" w14:textId="26C00AB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8704C5" w14:textId="3066C70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CEAC5F" w14:textId="71EDF6C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2971CEE"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1E96D07F"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1AC962F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799</w:t>
            </w:r>
          </w:p>
        </w:tc>
        <w:tc>
          <w:tcPr>
            <w:tcW w:w="612" w:type="pct"/>
            <w:tcBorders>
              <w:top w:val="nil"/>
              <w:left w:val="nil"/>
              <w:bottom w:val="nil"/>
              <w:right w:val="single" w:sz="4" w:space="0" w:color="FFFFFF"/>
            </w:tcBorders>
            <w:shd w:val="clear" w:color="auto" w:fill="auto"/>
            <w:noWrap/>
            <w:vAlign w:val="center"/>
            <w:hideMark/>
          </w:tcPr>
          <w:p w14:paraId="3AE76F5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1,563</w:t>
            </w:r>
          </w:p>
        </w:tc>
        <w:tc>
          <w:tcPr>
            <w:tcW w:w="611" w:type="pct"/>
            <w:tcBorders>
              <w:top w:val="nil"/>
              <w:left w:val="nil"/>
              <w:bottom w:val="nil"/>
              <w:right w:val="single" w:sz="4" w:space="0" w:color="FFFFFF"/>
            </w:tcBorders>
            <w:shd w:val="clear" w:color="auto" w:fill="auto"/>
            <w:noWrap/>
            <w:vAlign w:val="center"/>
            <w:hideMark/>
          </w:tcPr>
          <w:p w14:paraId="5BA7E20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799</w:t>
            </w:r>
          </w:p>
        </w:tc>
      </w:tr>
      <w:tr w:rsidR="00290708" w:rsidRPr="00123C21" w14:paraId="1C3FBAF5"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A3DB001"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95CC2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18,003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CC62AC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18,393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963945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19,728</w:t>
            </w:r>
          </w:p>
        </w:tc>
      </w:tr>
      <w:tr w:rsidR="00290708" w:rsidRPr="00123C21" w14:paraId="2C9FB087"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3F4168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6121F5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90</w:t>
            </w:r>
          </w:p>
        </w:tc>
        <w:tc>
          <w:tcPr>
            <w:tcW w:w="612" w:type="pct"/>
            <w:tcBorders>
              <w:top w:val="nil"/>
              <w:left w:val="nil"/>
              <w:bottom w:val="single" w:sz="4" w:space="0" w:color="auto"/>
              <w:right w:val="single" w:sz="4" w:space="0" w:color="FFFFFF"/>
            </w:tcBorders>
            <w:shd w:val="clear" w:color="auto" w:fill="auto"/>
            <w:noWrap/>
            <w:vAlign w:val="center"/>
            <w:hideMark/>
          </w:tcPr>
          <w:p w14:paraId="10498A6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834</w:t>
            </w:r>
          </w:p>
        </w:tc>
        <w:tc>
          <w:tcPr>
            <w:tcW w:w="611" w:type="pct"/>
            <w:tcBorders>
              <w:top w:val="nil"/>
              <w:left w:val="nil"/>
              <w:bottom w:val="single" w:sz="4" w:space="0" w:color="auto"/>
              <w:right w:val="single" w:sz="4" w:space="0" w:color="FFFFFF"/>
            </w:tcBorders>
            <w:shd w:val="clear" w:color="auto" w:fill="auto"/>
            <w:noWrap/>
            <w:vAlign w:val="center"/>
            <w:hideMark/>
          </w:tcPr>
          <w:p w14:paraId="704F489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1,303</w:t>
            </w:r>
          </w:p>
        </w:tc>
      </w:tr>
      <w:tr w:rsidR="00290708" w:rsidRPr="00123C21" w14:paraId="681D718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43FA65"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1BE9B5E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FF353A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4DC07A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383D1479"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99DB54"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5800CB1" w14:textId="5121736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73C0B6" w14:textId="0B55365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FB4DADC" w14:textId="5F11C3F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F39ECA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4724A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656B59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(386)</w:t>
            </w:r>
          </w:p>
        </w:tc>
        <w:tc>
          <w:tcPr>
            <w:tcW w:w="612" w:type="pct"/>
            <w:tcBorders>
              <w:top w:val="nil"/>
              <w:left w:val="nil"/>
              <w:bottom w:val="single" w:sz="4" w:space="0" w:color="FFFFFF"/>
              <w:right w:val="single" w:sz="4" w:space="0" w:color="FFFFFF"/>
            </w:tcBorders>
            <w:shd w:val="clear" w:color="auto" w:fill="auto"/>
            <w:noWrap/>
            <w:vAlign w:val="center"/>
            <w:hideMark/>
          </w:tcPr>
          <w:p w14:paraId="378183A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(837)</w:t>
            </w:r>
          </w:p>
        </w:tc>
        <w:tc>
          <w:tcPr>
            <w:tcW w:w="611" w:type="pct"/>
            <w:tcBorders>
              <w:top w:val="nil"/>
              <w:left w:val="nil"/>
              <w:bottom w:val="single" w:sz="4" w:space="0" w:color="FFFFFF"/>
              <w:right w:val="single" w:sz="4" w:space="0" w:color="FFFFFF"/>
            </w:tcBorders>
            <w:shd w:val="clear" w:color="auto" w:fill="auto"/>
            <w:noWrap/>
            <w:vAlign w:val="center"/>
            <w:hideMark/>
          </w:tcPr>
          <w:p w14:paraId="7EA3712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(325)</w:t>
            </w:r>
          </w:p>
        </w:tc>
      </w:tr>
      <w:tr w:rsidR="003A053D" w:rsidRPr="00123C21" w14:paraId="255F4E8F"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3938C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A452B20" w14:textId="47972B2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9440DE" w14:textId="0D5F43E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89611D" w14:textId="1ABC820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0CFD79A"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55803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F23B323" w14:textId="4CD53E9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9C2FAA" w14:textId="2BCE8D2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DD609A" w14:textId="2E0A05C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E888CFA"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8EF8C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07E9B45F" w14:textId="518BAF3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B95317" w14:textId="76CE366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B56FA2" w14:textId="600A3B0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A01D41F"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95437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0448F9D5" w14:textId="0387502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A50132" w14:textId="791A2B5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2BCA6F" w14:textId="7BFCFC7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542746C"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3333944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5CCB9080" w14:textId="336E886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8736741" w14:textId="32736DD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E4CD98A" w14:textId="1148F70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AAAC130"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17945A7"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471D93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(386)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EA783C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(837)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B782186"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(325)</w:t>
            </w:r>
          </w:p>
        </w:tc>
      </w:tr>
      <w:tr w:rsidR="00290708" w:rsidRPr="00123C21" w14:paraId="22420126"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C2080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5BBF51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6B5BAA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4C5C5C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00BE38B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32C0B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B17B88C" w14:textId="373A2E1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0F8FB4" w14:textId="4E074B6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08B2BF" w14:textId="08E46B7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1CDC8B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9334C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65C7DC6" w14:textId="3DFC4F4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520536" w14:textId="137B6CA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9EB68B"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(928)</w:t>
            </w:r>
          </w:p>
        </w:tc>
      </w:tr>
      <w:tr w:rsidR="003A053D" w:rsidRPr="00123C21" w14:paraId="4038BD30"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9AD71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553B9FA5" w14:textId="0105270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685F8B" w14:textId="3DB70CE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265933" w14:textId="3276360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ED74EB8"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BEB51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3E36780B" w14:textId="7C03C6D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A8106B" w14:textId="37F0229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8AAB38" w14:textId="126ABCE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3054CBA"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F3DEB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AB394E1" w14:textId="23DE253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634E62" w14:textId="1C4772E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C2ECDA" w14:textId="7C0F9DF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EDE680B"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7D5D33C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B97C8E2" w14:textId="7E2B362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9027F6A" w14:textId="5ACAB13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FDEBBFB" w14:textId="2CFD8CD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0509DF0A"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54A625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AC40A2" w14:textId="161098E7" w:rsidR="00290708" w:rsidRPr="00123C21" w:rsidRDefault="003A053D"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8385F32" w14:textId="15C6A160" w:rsidR="00290708" w:rsidRPr="00123C21" w:rsidRDefault="003A053D"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5A8BA9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(928)</w:t>
            </w:r>
          </w:p>
        </w:tc>
      </w:tr>
      <w:tr w:rsidR="00290708" w:rsidRPr="00123C21" w14:paraId="60AD3877"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6BE2300"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751A2D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(296)</w:t>
            </w:r>
          </w:p>
        </w:tc>
        <w:tc>
          <w:tcPr>
            <w:tcW w:w="612" w:type="pct"/>
            <w:tcBorders>
              <w:top w:val="nil"/>
              <w:left w:val="nil"/>
              <w:bottom w:val="single" w:sz="4" w:space="0" w:color="auto"/>
              <w:right w:val="single" w:sz="4" w:space="0" w:color="FFFFFF"/>
            </w:tcBorders>
            <w:shd w:val="clear" w:color="auto" w:fill="auto"/>
            <w:noWrap/>
            <w:vAlign w:val="center"/>
            <w:hideMark/>
          </w:tcPr>
          <w:p w14:paraId="01E03ABE"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w:t>
            </w:r>
          </w:p>
        </w:tc>
        <w:tc>
          <w:tcPr>
            <w:tcW w:w="611" w:type="pct"/>
            <w:tcBorders>
              <w:top w:val="nil"/>
              <w:left w:val="nil"/>
              <w:bottom w:val="single" w:sz="4" w:space="0" w:color="auto"/>
              <w:right w:val="single" w:sz="4" w:space="0" w:color="FFFFFF"/>
            </w:tcBorders>
            <w:shd w:val="clear" w:color="auto" w:fill="auto"/>
            <w:noWrap/>
            <w:vAlign w:val="center"/>
            <w:hideMark/>
          </w:tcPr>
          <w:p w14:paraId="123A467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50</w:t>
            </w:r>
          </w:p>
        </w:tc>
      </w:tr>
      <w:tr w:rsidR="00290708" w:rsidRPr="00123C21" w14:paraId="168B634B"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705C0EC9"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16B021E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704</w:t>
            </w:r>
          </w:p>
        </w:tc>
        <w:tc>
          <w:tcPr>
            <w:tcW w:w="612" w:type="pct"/>
            <w:tcBorders>
              <w:top w:val="nil"/>
              <w:left w:val="nil"/>
              <w:bottom w:val="nil"/>
              <w:right w:val="single" w:sz="4" w:space="0" w:color="FFFFFF"/>
            </w:tcBorders>
            <w:shd w:val="clear" w:color="auto" w:fill="auto"/>
            <w:noWrap/>
            <w:vAlign w:val="center"/>
            <w:hideMark/>
          </w:tcPr>
          <w:p w14:paraId="7E10FED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305</w:t>
            </w:r>
          </w:p>
        </w:tc>
        <w:tc>
          <w:tcPr>
            <w:tcW w:w="611" w:type="pct"/>
            <w:tcBorders>
              <w:top w:val="nil"/>
              <w:left w:val="nil"/>
              <w:bottom w:val="nil"/>
              <w:right w:val="single" w:sz="4" w:space="0" w:color="FFFFFF"/>
            </w:tcBorders>
            <w:shd w:val="clear" w:color="auto" w:fill="auto"/>
            <w:noWrap/>
            <w:vAlign w:val="center"/>
            <w:hideMark/>
          </w:tcPr>
          <w:p w14:paraId="6D0C93B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302</w:t>
            </w:r>
          </w:p>
        </w:tc>
      </w:tr>
      <w:tr w:rsidR="003A053D" w:rsidRPr="00123C21" w14:paraId="6835F560" w14:textId="77777777" w:rsidTr="00950DB9">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C6CF44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AE56026" w14:textId="00298FF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CA68FE9" w14:textId="55855B3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CEBAC19" w14:textId="7808137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3097BC0" w14:textId="77777777" w:rsidTr="00950DB9">
        <w:trPr>
          <w:trHeight w:val="225"/>
        </w:trPr>
        <w:tc>
          <w:tcPr>
            <w:tcW w:w="3164" w:type="pct"/>
            <w:tcBorders>
              <w:top w:val="nil"/>
              <w:left w:val="single" w:sz="4" w:space="0" w:color="FFFFFF"/>
              <w:bottom w:val="nil"/>
              <w:right w:val="single" w:sz="4" w:space="0" w:color="FFFFFF"/>
            </w:tcBorders>
            <w:shd w:val="clear" w:color="auto" w:fill="auto"/>
            <w:vAlign w:val="center"/>
            <w:hideMark/>
          </w:tcPr>
          <w:p w14:paraId="791349D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Cash transferred in (out) </w:t>
            </w:r>
            <w:proofErr w:type="gramStart"/>
            <w:r w:rsidRPr="00123C21">
              <w:rPr>
                <w:rFonts w:ascii="Arial" w:hAnsi="Arial" w:cs="Arial"/>
                <w:color w:val="000000"/>
                <w:sz w:val="18"/>
                <w:szCs w:val="18"/>
                <w:lang w:eastAsia="en-AU"/>
              </w:rPr>
              <w:t>as a Result of</w:t>
            </w:r>
            <w:proofErr w:type="gramEnd"/>
            <w:r w:rsidRPr="00123C21">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74051233" w14:textId="68DF619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1981ED9" w14:textId="5CB0DCD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3E42919" w14:textId="0813FF6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0A91FBAA"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DDD479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D11748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408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1B1449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302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8A199B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352</w:t>
            </w:r>
          </w:p>
        </w:tc>
      </w:tr>
    </w:tbl>
    <w:p w14:paraId="1D704C80" w14:textId="77777777" w:rsidR="00290708" w:rsidRPr="00123C21" w:rsidRDefault="00290708" w:rsidP="001302C4">
      <w:pPr>
        <w:spacing w:before="360"/>
        <w:rPr>
          <w:rFonts w:ascii="Arial" w:hAnsi="Arial" w:cs="Arial"/>
        </w:rPr>
      </w:pPr>
    </w:p>
    <w:p w14:paraId="13F2517D" w14:textId="77777777" w:rsidR="00612AE8" w:rsidRPr="00123C21" w:rsidRDefault="00612AE8" w:rsidP="001302C4">
      <w:pPr>
        <w:pStyle w:val="Heading3"/>
        <w:rPr>
          <w:rFonts w:ascii="Arial" w:hAnsi="Arial" w:cs="Arial"/>
        </w:rPr>
        <w:sectPr w:rsidR="00612AE8" w:rsidRPr="00123C21" w:rsidSect="005106D9">
          <w:headerReference w:type="even" r:id="rId28"/>
          <w:headerReference w:type="default" r:id="rId29"/>
          <w:headerReference w:type="first" r:id="rId30"/>
          <w:footerReference w:type="first" r:id="rId31"/>
          <w:pgSz w:w="11907" w:h="16840" w:code="9"/>
          <w:pgMar w:top="1134" w:right="1134" w:bottom="567" w:left="1134" w:header="454" w:footer="454" w:gutter="0"/>
          <w:cols w:space="720"/>
          <w:titlePg/>
          <w:docGrid w:linePitch="272"/>
        </w:sectPr>
      </w:pPr>
    </w:p>
    <w:p w14:paraId="6E2666F1" w14:textId="25143998" w:rsidR="00290708" w:rsidRPr="00123C21" w:rsidRDefault="00290708" w:rsidP="0090424C">
      <w:pPr>
        <w:pStyle w:val="Heading3"/>
        <w:spacing w:before="0" w:line="240" w:lineRule="atLeast"/>
        <w:rPr>
          <w:rFonts w:ascii="Arial" w:hAnsi="Arial" w:cs="Arial"/>
        </w:rPr>
      </w:pPr>
      <w:r w:rsidRPr="00123C21">
        <w:rPr>
          <w:rFonts w:ascii="Arial" w:hAnsi="Arial" w:cs="Arial"/>
        </w:rPr>
        <w:lastRenderedPageBreak/>
        <w:t>Mental Health Commission of New South Wales</w:t>
      </w:r>
    </w:p>
    <w:p w14:paraId="52481E44" w14:textId="77777777" w:rsidR="00290708" w:rsidRPr="00123C21" w:rsidRDefault="00290708" w:rsidP="001302C4">
      <w:pPr>
        <w:pStyle w:val="Heading4"/>
        <w:rPr>
          <w:rFonts w:cs="Arial"/>
          <w:lang w:eastAsia="en-AU"/>
        </w:rPr>
      </w:pPr>
      <w:r w:rsidRPr="00123C21">
        <w:rPr>
          <w:rFonts w:cs="Arial"/>
          <w:lang w:eastAsia="en-AU"/>
        </w:rPr>
        <w:t>Operating Statement</w:t>
      </w:r>
    </w:p>
    <w:tbl>
      <w:tblPr>
        <w:tblW w:w="4999" w:type="pct"/>
        <w:tblLook w:val="04A0" w:firstRow="1" w:lastRow="0" w:firstColumn="1" w:lastColumn="0" w:noHBand="0" w:noVBand="1"/>
        <w:tblCaption w:val="Mental Health Commission of New South Wales"/>
        <w:tblDescription w:val="Mental Health Commission of New South Wales - Operating Statement"/>
      </w:tblPr>
      <w:tblGrid>
        <w:gridCol w:w="6099"/>
        <w:gridCol w:w="1180"/>
        <w:gridCol w:w="1180"/>
        <w:gridCol w:w="1178"/>
      </w:tblGrid>
      <w:tr w:rsidR="007769E2" w:rsidRPr="00123C21" w14:paraId="5092FC9B" w14:textId="77777777" w:rsidTr="00950DB9">
        <w:trPr>
          <w:trHeight w:val="283"/>
        </w:trPr>
        <w:tc>
          <w:tcPr>
            <w:tcW w:w="3164" w:type="pct"/>
            <w:shd w:val="clear" w:color="auto" w:fill="00ABE6"/>
            <w:vAlign w:val="center"/>
            <w:hideMark/>
          </w:tcPr>
          <w:p w14:paraId="626D8ACC"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1F72900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1" w:type="pct"/>
            <w:shd w:val="clear" w:color="auto" w:fill="00ABE6"/>
            <w:vAlign w:val="bottom"/>
            <w:hideMark/>
          </w:tcPr>
          <w:p w14:paraId="090CF155"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625AB92F" w14:textId="77777777" w:rsidTr="00950DB9">
        <w:trPr>
          <w:trHeight w:val="255"/>
        </w:trPr>
        <w:tc>
          <w:tcPr>
            <w:tcW w:w="3164" w:type="pct"/>
            <w:shd w:val="clear" w:color="auto" w:fill="00ABE6"/>
            <w:vAlign w:val="center"/>
            <w:hideMark/>
          </w:tcPr>
          <w:p w14:paraId="31F19F06"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1D6E856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3401245A"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1" w:type="pct"/>
            <w:shd w:val="clear" w:color="auto" w:fill="00ABE6"/>
            <w:vAlign w:val="center"/>
            <w:hideMark/>
          </w:tcPr>
          <w:p w14:paraId="2ADC594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62711C19" w14:textId="77777777" w:rsidTr="00950DB9">
        <w:trPr>
          <w:trHeight w:val="238"/>
        </w:trPr>
        <w:tc>
          <w:tcPr>
            <w:tcW w:w="3164" w:type="pct"/>
            <w:shd w:val="clear" w:color="auto" w:fill="0A7CB9"/>
            <w:vAlign w:val="center"/>
            <w:hideMark/>
          </w:tcPr>
          <w:p w14:paraId="4D7F3496"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241149A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4642E8A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shd w:val="clear" w:color="auto" w:fill="0A7CB9"/>
            <w:hideMark/>
          </w:tcPr>
          <w:p w14:paraId="0FE5155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238C0183" w14:textId="77777777" w:rsidTr="00950DB9">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1040377"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205DA9A"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5A00EC6"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863B10C"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DBD2916"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22C4A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center"/>
            <w:hideMark/>
          </w:tcPr>
          <w:p w14:paraId="49DEE7C6" w14:textId="77777777" w:rsidR="00290708" w:rsidRPr="00123C21" w:rsidRDefault="00290708" w:rsidP="007769E2">
            <w:pPr>
              <w:jc w:val="right"/>
              <w:rPr>
                <w:rFonts w:ascii="Arial" w:hAnsi="Arial" w:cs="Arial"/>
                <w:color w:val="000000"/>
                <w:lang w:eastAsia="en-AU"/>
              </w:rPr>
            </w:pPr>
            <w:r w:rsidRPr="00123C21">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76E7E1C" w14:textId="77777777" w:rsidR="00290708" w:rsidRPr="00123C21" w:rsidRDefault="00290708" w:rsidP="007769E2">
            <w:pPr>
              <w:jc w:val="right"/>
              <w:rPr>
                <w:rFonts w:ascii="Arial" w:hAnsi="Arial" w:cs="Arial"/>
                <w:color w:val="000000"/>
                <w:lang w:eastAsia="en-AU"/>
              </w:rPr>
            </w:pPr>
            <w:r w:rsidRPr="00123C21">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4E8B038" w14:textId="77777777" w:rsidR="00290708" w:rsidRPr="00123C21" w:rsidRDefault="00290708" w:rsidP="007769E2">
            <w:pPr>
              <w:jc w:val="right"/>
              <w:rPr>
                <w:rFonts w:ascii="Arial" w:hAnsi="Arial" w:cs="Arial"/>
                <w:color w:val="000000"/>
                <w:lang w:eastAsia="en-AU"/>
              </w:rPr>
            </w:pPr>
            <w:r w:rsidRPr="00123C21">
              <w:rPr>
                <w:rFonts w:ascii="Arial" w:hAnsi="Arial" w:cs="Arial"/>
                <w:color w:val="000000"/>
                <w:lang w:eastAsia="en-AU"/>
              </w:rPr>
              <w:t> </w:t>
            </w:r>
          </w:p>
        </w:tc>
      </w:tr>
      <w:tr w:rsidR="00290708" w:rsidRPr="00123C21" w14:paraId="2B3274E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DE1B8A"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FD3623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5,156</w:t>
            </w:r>
          </w:p>
        </w:tc>
        <w:tc>
          <w:tcPr>
            <w:tcW w:w="612" w:type="pct"/>
            <w:tcBorders>
              <w:top w:val="nil"/>
              <w:left w:val="nil"/>
              <w:bottom w:val="single" w:sz="4" w:space="0" w:color="FFFFFF"/>
              <w:right w:val="single" w:sz="4" w:space="0" w:color="FFFFFF"/>
            </w:tcBorders>
            <w:shd w:val="clear" w:color="auto" w:fill="auto"/>
            <w:noWrap/>
            <w:vAlign w:val="center"/>
            <w:hideMark/>
          </w:tcPr>
          <w:p w14:paraId="5B6B8CB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4,610</w:t>
            </w:r>
          </w:p>
        </w:tc>
        <w:tc>
          <w:tcPr>
            <w:tcW w:w="611" w:type="pct"/>
            <w:tcBorders>
              <w:top w:val="nil"/>
              <w:left w:val="nil"/>
              <w:bottom w:val="single" w:sz="4" w:space="0" w:color="FFFFFF"/>
              <w:right w:val="single" w:sz="4" w:space="0" w:color="FFFFFF"/>
            </w:tcBorders>
            <w:shd w:val="clear" w:color="auto" w:fill="auto"/>
            <w:noWrap/>
            <w:vAlign w:val="center"/>
            <w:hideMark/>
          </w:tcPr>
          <w:p w14:paraId="4802B6F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5,527</w:t>
            </w:r>
          </w:p>
        </w:tc>
      </w:tr>
      <w:tr w:rsidR="003A053D" w:rsidRPr="00123C21" w14:paraId="7D5634B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BAB055"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1A0B897E" w14:textId="023A55E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A66DBB" w14:textId="12FE7B4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CC794C" w14:textId="47CD008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AA15EB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307391"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0CE78E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2,091</w:t>
            </w:r>
          </w:p>
        </w:tc>
        <w:tc>
          <w:tcPr>
            <w:tcW w:w="612" w:type="pct"/>
            <w:tcBorders>
              <w:top w:val="nil"/>
              <w:left w:val="nil"/>
              <w:bottom w:val="single" w:sz="4" w:space="0" w:color="FFFFFF"/>
              <w:right w:val="single" w:sz="4" w:space="0" w:color="FFFFFF"/>
            </w:tcBorders>
            <w:shd w:val="clear" w:color="auto" w:fill="auto"/>
            <w:noWrap/>
            <w:vAlign w:val="center"/>
            <w:hideMark/>
          </w:tcPr>
          <w:p w14:paraId="7C007600" w14:textId="56214304" w:rsidR="00290708" w:rsidRPr="00123C21" w:rsidRDefault="006054B3"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2,743</w:t>
            </w:r>
          </w:p>
        </w:tc>
        <w:tc>
          <w:tcPr>
            <w:tcW w:w="611" w:type="pct"/>
            <w:tcBorders>
              <w:top w:val="nil"/>
              <w:left w:val="nil"/>
              <w:bottom w:val="single" w:sz="4" w:space="0" w:color="FFFFFF"/>
              <w:right w:val="single" w:sz="4" w:space="0" w:color="FFFFFF"/>
            </w:tcBorders>
            <w:shd w:val="clear" w:color="auto" w:fill="auto"/>
            <w:noWrap/>
            <w:vAlign w:val="center"/>
            <w:hideMark/>
          </w:tcPr>
          <w:p w14:paraId="38BBE087" w14:textId="5514C6A8"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w:t>
            </w:r>
            <w:r w:rsidR="006054B3" w:rsidRPr="00123C21">
              <w:rPr>
                <w:rFonts w:ascii="Arial" w:hAnsi="Arial" w:cs="Arial"/>
                <w:color w:val="000000"/>
                <w:sz w:val="18"/>
                <w:szCs w:val="18"/>
                <w:lang w:eastAsia="en-AU"/>
              </w:rPr>
              <w:t>761</w:t>
            </w:r>
          </w:p>
        </w:tc>
      </w:tr>
      <w:tr w:rsidR="00290708" w:rsidRPr="00123C21" w14:paraId="3409C5E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BAFA0E"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0F17BCB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4,093</w:t>
            </w:r>
          </w:p>
        </w:tc>
        <w:tc>
          <w:tcPr>
            <w:tcW w:w="612" w:type="pct"/>
            <w:tcBorders>
              <w:top w:val="nil"/>
              <w:left w:val="nil"/>
              <w:bottom w:val="single" w:sz="4" w:space="0" w:color="FFFFFF"/>
              <w:right w:val="single" w:sz="4" w:space="0" w:color="FFFFFF"/>
            </w:tcBorders>
            <w:shd w:val="clear" w:color="auto" w:fill="auto"/>
            <w:noWrap/>
            <w:vAlign w:val="center"/>
            <w:hideMark/>
          </w:tcPr>
          <w:p w14:paraId="1CAE57F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4,034</w:t>
            </w:r>
          </w:p>
        </w:tc>
        <w:tc>
          <w:tcPr>
            <w:tcW w:w="611" w:type="pct"/>
            <w:tcBorders>
              <w:top w:val="nil"/>
              <w:left w:val="nil"/>
              <w:bottom w:val="single" w:sz="4" w:space="0" w:color="FFFFFF"/>
              <w:right w:val="single" w:sz="4" w:space="0" w:color="FFFFFF"/>
            </w:tcBorders>
            <w:shd w:val="clear" w:color="auto" w:fill="auto"/>
            <w:noWrap/>
            <w:vAlign w:val="center"/>
            <w:hideMark/>
          </w:tcPr>
          <w:p w14:paraId="6772A3F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4,084</w:t>
            </w:r>
          </w:p>
        </w:tc>
      </w:tr>
      <w:tr w:rsidR="003A053D" w:rsidRPr="00123C21" w14:paraId="2B9FD7B7"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FAE49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352090B5" w14:textId="1E9A3DC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5C4266" w14:textId="1E416D2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6C2A4F" w14:textId="4F05A49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B57464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23581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1CF7C85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50</w:t>
            </w:r>
          </w:p>
        </w:tc>
        <w:tc>
          <w:tcPr>
            <w:tcW w:w="612" w:type="pct"/>
            <w:tcBorders>
              <w:top w:val="nil"/>
              <w:left w:val="nil"/>
              <w:bottom w:val="single" w:sz="4" w:space="0" w:color="FFFFFF"/>
              <w:right w:val="single" w:sz="4" w:space="0" w:color="FFFFFF"/>
            </w:tcBorders>
            <w:shd w:val="clear" w:color="auto" w:fill="auto"/>
            <w:noWrap/>
            <w:vAlign w:val="center"/>
            <w:hideMark/>
          </w:tcPr>
          <w:p w14:paraId="68CE9FB4" w14:textId="1916073B" w:rsidR="00290708" w:rsidRPr="00123C21" w:rsidRDefault="006054B3"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76</w:t>
            </w:r>
          </w:p>
        </w:tc>
        <w:tc>
          <w:tcPr>
            <w:tcW w:w="611" w:type="pct"/>
            <w:tcBorders>
              <w:top w:val="nil"/>
              <w:left w:val="nil"/>
              <w:bottom w:val="single" w:sz="4" w:space="0" w:color="FFFFFF"/>
              <w:right w:val="single" w:sz="4" w:space="0" w:color="FFFFFF"/>
            </w:tcBorders>
            <w:shd w:val="clear" w:color="auto" w:fill="auto"/>
            <w:noWrap/>
            <w:vAlign w:val="center"/>
            <w:hideMark/>
          </w:tcPr>
          <w:p w14:paraId="59D1A943" w14:textId="7D2020FF"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w:t>
            </w:r>
            <w:r w:rsidR="006054B3" w:rsidRPr="00123C21">
              <w:rPr>
                <w:rFonts w:ascii="Arial" w:hAnsi="Arial" w:cs="Arial"/>
                <w:color w:val="000000"/>
                <w:sz w:val="18"/>
                <w:szCs w:val="18"/>
                <w:lang w:eastAsia="en-AU"/>
              </w:rPr>
              <w:t>0</w:t>
            </w:r>
          </w:p>
        </w:tc>
      </w:tr>
      <w:tr w:rsidR="003A053D" w:rsidRPr="00123C21" w14:paraId="6A984B3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2F206D"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0FBD642" w14:textId="268942B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576197" w14:textId="7AD1A0A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47BFDC" w14:textId="570DF52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8AAD35A" w14:textId="77777777" w:rsidTr="00950DB9">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F8B47B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4D4B082E" w14:textId="4D8286A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2859850" w14:textId="237471F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A311977" w14:textId="4544B42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09C2A2FE"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C7B1DD4"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A342AD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11,390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E5CC90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11,463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89A127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13,412</w:t>
            </w:r>
          </w:p>
        </w:tc>
      </w:tr>
      <w:tr w:rsidR="00290708" w:rsidRPr="00123C21" w14:paraId="291F8512"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F39C41"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EBE230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51E2D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3770C4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36D061E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40C5A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4EA6CE9" w14:textId="77C0D29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60DBB2" w14:textId="3B5C36E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D90639" w14:textId="5BB26D5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3FAD25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494A7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DBA85C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11,315</w:t>
            </w:r>
          </w:p>
        </w:tc>
        <w:tc>
          <w:tcPr>
            <w:tcW w:w="612" w:type="pct"/>
            <w:tcBorders>
              <w:top w:val="nil"/>
              <w:left w:val="nil"/>
              <w:bottom w:val="single" w:sz="4" w:space="0" w:color="FFFFFF"/>
              <w:right w:val="single" w:sz="4" w:space="0" w:color="FFFFFF"/>
            </w:tcBorders>
            <w:shd w:val="clear" w:color="auto" w:fill="auto"/>
            <w:noWrap/>
            <w:vAlign w:val="center"/>
            <w:hideMark/>
          </w:tcPr>
          <w:p w14:paraId="57AA24B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11,315</w:t>
            </w:r>
          </w:p>
        </w:tc>
        <w:tc>
          <w:tcPr>
            <w:tcW w:w="611" w:type="pct"/>
            <w:tcBorders>
              <w:top w:val="nil"/>
              <w:left w:val="nil"/>
              <w:bottom w:val="single" w:sz="4" w:space="0" w:color="FFFFFF"/>
              <w:right w:val="single" w:sz="4" w:space="0" w:color="FFFFFF"/>
            </w:tcBorders>
            <w:shd w:val="clear" w:color="auto" w:fill="auto"/>
            <w:noWrap/>
            <w:vAlign w:val="center"/>
            <w:hideMark/>
          </w:tcPr>
          <w:p w14:paraId="3550488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11,822</w:t>
            </w:r>
          </w:p>
        </w:tc>
      </w:tr>
      <w:tr w:rsidR="00290708" w:rsidRPr="00123C21" w14:paraId="093DA547"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2863F3A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D8803C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50</w:t>
            </w:r>
          </w:p>
        </w:tc>
        <w:tc>
          <w:tcPr>
            <w:tcW w:w="612" w:type="pct"/>
            <w:tcBorders>
              <w:top w:val="nil"/>
              <w:left w:val="nil"/>
              <w:bottom w:val="single" w:sz="4" w:space="0" w:color="FFFFFF"/>
              <w:right w:val="single" w:sz="4" w:space="0" w:color="FFFFFF"/>
            </w:tcBorders>
            <w:shd w:val="clear" w:color="auto" w:fill="auto"/>
            <w:noWrap/>
            <w:vAlign w:val="center"/>
            <w:hideMark/>
          </w:tcPr>
          <w:p w14:paraId="06067BA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150</w:t>
            </w:r>
          </w:p>
        </w:tc>
        <w:tc>
          <w:tcPr>
            <w:tcW w:w="611" w:type="pct"/>
            <w:tcBorders>
              <w:top w:val="nil"/>
              <w:left w:val="nil"/>
              <w:bottom w:val="single" w:sz="4" w:space="0" w:color="FFFFFF"/>
              <w:right w:val="single" w:sz="4" w:space="0" w:color="FFFFFF"/>
            </w:tcBorders>
            <w:shd w:val="clear" w:color="auto" w:fill="auto"/>
            <w:noWrap/>
            <w:vAlign w:val="center"/>
            <w:hideMark/>
          </w:tcPr>
          <w:p w14:paraId="41C3A27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69</w:t>
            </w:r>
          </w:p>
        </w:tc>
      </w:tr>
      <w:tr w:rsidR="003A053D" w:rsidRPr="00123C21" w14:paraId="4E7162C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FA3EA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743614B" w14:textId="6718A7D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F84A0B" w14:textId="37ED01F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3D72FF" w14:textId="1A71F09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1B53C368"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E814D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8751336" w14:textId="2026EA9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6EEFFC" w14:textId="10020BE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0F96992" w14:textId="39906CF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4D76DA0"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7C3D8D"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4524314" w14:textId="74B1592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E45605" w14:textId="52B739E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C4CC1D"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1,360</w:t>
            </w:r>
          </w:p>
        </w:tc>
      </w:tr>
      <w:tr w:rsidR="003A053D" w:rsidRPr="00123C21" w14:paraId="0A10FFDE"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95349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21072A9" w14:textId="5A3597C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0B6808" w14:textId="550BA77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A2BBF1" w14:textId="3B24971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29C6324"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34B01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554C817" w14:textId="05C40CF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8CCA63" w14:textId="4D31420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3CFC00" w14:textId="75BE130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3B0B86B" w14:textId="77777777" w:rsidTr="00950DB9">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4943F7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652599E" w14:textId="17EBE3C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044E980"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78</w:t>
            </w:r>
          </w:p>
        </w:tc>
        <w:tc>
          <w:tcPr>
            <w:tcW w:w="611" w:type="pct"/>
            <w:tcBorders>
              <w:top w:val="nil"/>
              <w:left w:val="nil"/>
              <w:bottom w:val="single" w:sz="4" w:space="0" w:color="auto"/>
              <w:right w:val="single" w:sz="4" w:space="0" w:color="FFFFFF"/>
            </w:tcBorders>
            <w:shd w:val="clear" w:color="auto" w:fill="auto"/>
            <w:noWrap/>
            <w:vAlign w:val="center"/>
            <w:hideMark/>
          </w:tcPr>
          <w:p w14:paraId="4EBEAAF1" w14:textId="4F8D4D9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8E3A0CC"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D9FA4A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7D8FC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11,365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C02E7E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11,543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687F58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13,251</w:t>
            </w:r>
          </w:p>
        </w:tc>
      </w:tr>
      <w:tr w:rsidR="003A053D" w:rsidRPr="00123C21" w14:paraId="31DDBBC6"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9CA10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Gain/(loss) on Disposal of </w:t>
            </w:r>
            <w:proofErr w:type="spellStart"/>
            <w:proofErr w:type="gramStart"/>
            <w:r w:rsidRPr="00123C21">
              <w:rPr>
                <w:rFonts w:ascii="Arial" w:hAnsi="Arial" w:cs="Arial"/>
                <w:color w:val="000000"/>
                <w:sz w:val="18"/>
                <w:szCs w:val="18"/>
                <w:lang w:eastAsia="en-AU"/>
              </w:rPr>
              <w:t>Non Current</w:t>
            </w:r>
            <w:proofErr w:type="spellEnd"/>
            <w:proofErr w:type="gramEnd"/>
            <w:r w:rsidRPr="00123C21">
              <w:rPr>
                <w:rFonts w:ascii="Arial" w:hAnsi="Arial" w:cs="Arial"/>
                <w:color w:val="000000"/>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6D9769D" w14:textId="7AE6519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FA810F2" w14:textId="70D5602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D9ED852" w14:textId="44D7997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19B63EB"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227969A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6D80E61" w14:textId="1E26E1C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9AC74BB" w14:textId="54AFE1E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8070D6F" w14:textId="7A79987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33EBE16"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1550D4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6EC487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A5FDD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807EDE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(161)</w:t>
            </w:r>
          </w:p>
        </w:tc>
      </w:tr>
    </w:tbl>
    <w:p w14:paraId="790F45E7" w14:textId="77777777" w:rsidR="00290708" w:rsidRPr="00123C21" w:rsidRDefault="00290708" w:rsidP="001302C4">
      <w:pPr>
        <w:pStyle w:val="ListParagraph"/>
        <w:spacing w:before="360"/>
        <w:ind w:left="384"/>
        <w:rPr>
          <w:rFonts w:cs="Arial"/>
        </w:rPr>
      </w:pPr>
    </w:p>
    <w:p w14:paraId="59F9AF0B" w14:textId="77777777" w:rsidR="00290708" w:rsidRPr="00123C21" w:rsidRDefault="00290708" w:rsidP="00290708">
      <w:pPr>
        <w:pStyle w:val="ListParagraph"/>
        <w:numPr>
          <w:ilvl w:val="0"/>
          <w:numId w:val="39"/>
        </w:numPr>
        <w:rPr>
          <w:rFonts w:cs="Arial"/>
        </w:rPr>
      </w:pPr>
      <w:r w:rsidRPr="00123C21">
        <w:rPr>
          <w:rFonts w:cs="Arial"/>
        </w:rPr>
        <w:br w:type="page"/>
      </w:r>
    </w:p>
    <w:p w14:paraId="5ABD2A36" w14:textId="77777777" w:rsidR="00290708" w:rsidRPr="00123C21" w:rsidRDefault="00290708" w:rsidP="0090424C">
      <w:pPr>
        <w:pStyle w:val="Heading4"/>
        <w:spacing w:before="0"/>
        <w:rPr>
          <w:rFonts w:cs="Arial"/>
          <w:lang w:eastAsia="en-AU"/>
        </w:rPr>
      </w:pPr>
      <w:r w:rsidRPr="00123C21">
        <w:rPr>
          <w:rFonts w:cs="Arial"/>
          <w:lang w:eastAsia="en-AU"/>
        </w:rPr>
        <w:lastRenderedPageBreak/>
        <w:t>Balance Sheet</w:t>
      </w:r>
    </w:p>
    <w:tbl>
      <w:tblPr>
        <w:tblW w:w="4998" w:type="pct"/>
        <w:tblLook w:val="04A0" w:firstRow="1" w:lastRow="0" w:firstColumn="1" w:lastColumn="0" w:noHBand="0" w:noVBand="1"/>
        <w:tblCaption w:val="Mental Health Commission of New South Wales"/>
        <w:tblDescription w:val="Mental Health Commission of New South Wales - Balance Sheet"/>
      </w:tblPr>
      <w:tblGrid>
        <w:gridCol w:w="6103"/>
        <w:gridCol w:w="1179"/>
        <w:gridCol w:w="1179"/>
        <w:gridCol w:w="1174"/>
      </w:tblGrid>
      <w:tr w:rsidR="007769E2" w:rsidRPr="00123C21" w14:paraId="423C7748" w14:textId="77777777" w:rsidTr="00950DB9">
        <w:trPr>
          <w:trHeight w:val="283"/>
        </w:trPr>
        <w:tc>
          <w:tcPr>
            <w:tcW w:w="3167" w:type="pct"/>
            <w:shd w:val="clear" w:color="auto" w:fill="00ABE6"/>
            <w:vAlign w:val="center"/>
            <w:hideMark/>
          </w:tcPr>
          <w:p w14:paraId="3EA92277"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799BFEA7"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0" w:type="pct"/>
            <w:shd w:val="clear" w:color="auto" w:fill="00ABE6"/>
            <w:vAlign w:val="bottom"/>
            <w:hideMark/>
          </w:tcPr>
          <w:p w14:paraId="70853B2F"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730DAFD8" w14:textId="77777777" w:rsidTr="00950DB9">
        <w:trPr>
          <w:trHeight w:val="255"/>
        </w:trPr>
        <w:tc>
          <w:tcPr>
            <w:tcW w:w="3167" w:type="pct"/>
            <w:shd w:val="clear" w:color="auto" w:fill="00ABE6"/>
            <w:vAlign w:val="center"/>
            <w:hideMark/>
          </w:tcPr>
          <w:p w14:paraId="24B8CCB7"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60924DDD"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67C1F8C4"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0" w:type="pct"/>
            <w:shd w:val="clear" w:color="auto" w:fill="00ABE6"/>
            <w:vAlign w:val="center"/>
            <w:hideMark/>
          </w:tcPr>
          <w:p w14:paraId="17715D1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435FC57C" w14:textId="77777777" w:rsidTr="00950DB9">
        <w:trPr>
          <w:trHeight w:val="238"/>
        </w:trPr>
        <w:tc>
          <w:tcPr>
            <w:tcW w:w="3167" w:type="pct"/>
            <w:shd w:val="clear" w:color="auto" w:fill="0A7CB9"/>
            <w:vAlign w:val="center"/>
            <w:hideMark/>
          </w:tcPr>
          <w:p w14:paraId="6F1FE5E8"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35C3D99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358017E7"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0" w:type="pct"/>
            <w:shd w:val="clear" w:color="auto" w:fill="0A7CB9"/>
            <w:hideMark/>
          </w:tcPr>
          <w:p w14:paraId="0E21D7C8"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6A1A6B43" w14:textId="77777777" w:rsidTr="00950DB9">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5400316"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3C33F9A"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46BE444"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4A20DF11"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DA7B4A4"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291CC40" w14:textId="77777777" w:rsidR="00290708" w:rsidRPr="00123C21" w:rsidRDefault="00290708" w:rsidP="00290708">
            <w:pPr>
              <w:rPr>
                <w:rFonts w:ascii="Arial" w:hAnsi="Arial" w:cs="Arial"/>
                <w:b/>
                <w:bCs/>
                <w:sz w:val="18"/>
                <w:szCs w:val="18"/>
                <w:lang w:eastAsia="en-AU"/>
              </w:rPr>
            </w:pPr>
            <w:r w:rsidRPr="00123C21">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7E555DBB"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BF9CEC3"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297DE42F" w14:textId="77777777" w:rsidR="00290708" w:rsidRPr="00123C21" w:rsidRDefault="00290708" w:rsidP="00290708">
            <w:pPr>
              <w:rPr>
                <w:rFonts w:ascii="Arial" w:hAnsi="Arial" w:cs="Arial"/>
                <w:color w:val="000000"/>
                <w:lang w:eastAsia="en-AU"/>
              </w:rPr>
            </w:pPr>
            <w:r w:rsidRPr="00123C21">
              <w:rPr>
                <w:rFonts w:ascii="Arial" w:hAnsi="Arial" w:cs="Arial"/>
                <w:color w:val="000000"/>
                <w:lang w:eastAsia="en-AU"/>
              </w:rPr>
              <w:t> </w:t>
            </w:r>
          </w:p>
        </w:tc>
      </w:tr>
      <w:tr w:rsidR="00290708" w:rsidRPr="00123C21" w14:paraId="37B517F9"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5C9E20E"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CF1EAD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274</w:t>
            </w:r>
          </w:p>
        </w:tc>
        <w:tc>
          <w:tcPr>
            <w:tcW w:w="612" w:type="pct"/>
            <w:tcBorders>
              <w:top w:val="nil"/>
              <w:left w:val="nil"/>
              <w:bottom w:val="single" w:sz="4" w:space="0" w:color="FFFFFF"/>
              <w:right w:val="single" w:sz="4" w:space="0" w:color="FFFFFF"/>
            </w:tcBorders>
            <w:shd w:val="clear" w:color="auto" w:fill="auto"/>
            <w:noWrap/>
            <w:vAlign w:val="center"/>
            <w:hideMark/>
          </w:tcPr>
          <w:p w14:paraId="57CACC9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372</w:t>
            </w:r>
          </w:p>
        </w:tc>
        <w:tc>
          <w:tcPr>
            <w:tcW w:w="610" w:type="pct"/>
            <w:tcBorders>
              <w:top w:val="nil"/>
              <w:left w:val="nil"/>
              <w:bottom w:val="single" w:sz="4" w:space="0" w:color="FFFFFF"/>
              <w:right w:val="single" w:sz="4" w:space="0" w:color="FFFFFF"/>
            </w:tcBorders>
            <w:shd w:val="clear" w:color="auto" w:fill="auto"/>
            <w:noWrap/>
            <w:vAlign w:val="center"/>
            <w:hideMark/>
          </w:tcPr>
          <w:p w14:paraId="1A1877B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373</w:t>
            </w:r>
          </w:p>
        </w:tc>
      </w:tr>
      <w:tr w:rsidR="003A053D" w:rsidRPr="00123C21" w14:paraId="5175867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9656E4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3450DFD" w14:textId="25DA95E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36551E" w14:textId="4DB65B4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E6C07D7" w14:textId="67D84C6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219C77F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4B40C60"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A4B787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278</w:t>
            </w:r>
          </w:p>
        </w:tc>
        <w:tc>
          <w:tcPr>
            <w:tcW w:w="612" w:type="pct"/>
            <w:tcBorders>
              <w:top w:val="nil"/>
              <w:left w:val="nil"/>
              <w:bottom w:val="single" w:sz="4" w:space="0" w:color="FFFFFF"/>
              <w:right w:val="single" w:sz="4" w:space="0" w:color="FFFFFF"/>
            </w:tcBorders>
            <w:shd w:val="clear" w:color="auto" w:fill="auto"/>
            <w:noWrap/>
            <w:vAlign w:val="center"/>
            <w:hideMark/>
          </w:tcPr>
          <w:p w14:paraId="2C5A6DC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304</w:t>
            </w:r>
          </w:p>
        </w:tc>
        <w:tc>
          <w:tcPr>
            <w:tcW w:w="610" w:type="pct"/>
            <w:tcBorders>
              <w:top w:val="nil"/>
              <w:left w:val="nil"/>
              <w:bottom w:val="single" w:sz="4" w:space="0" w:color="FFFFFF"/>
              <w:right w:val="single" w:sz="4" w:space="0" w:color="FFFFFF"/>
            </w:tcBorders>
            <w:shd w:val="clear" w:color="auto" w:fill="auto"/>
            <w:noWrap/>
            <w:vAlign w:val="center"/>
            <w:hideMark/>
          </w:tcPr>
          <w:p w14:paraId="2431B29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304</w:t>
            </w:r>
          </w:p>
        </w:tc>
      </w:tr>
      <w:tr w:rsidR="003A053D" w:rsidRPr="00123C21" w14:paraId="25053A73"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AB3DC7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11C58A8" w14:textId="6FF8835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81DFB4" w14:textId="2BD415C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C6FB87C" w14:textId="02540CF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247E6B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4A0199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D032242" w14:textId="6D8351B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45F461" w14:textId="61E3242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2BCDBC5" w14:textId="61EF36B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B1FF3DA"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69CAC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494E9CB" w14:textId="311249E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D9DEE5" w14:textId="25A99A0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448E256" w14:textId="7685DA9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8BA4569"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3DAE0A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EE8C361" w14:textId="08200F4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9C24F3" w14:textId="50F7D03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B424769" w14:textId="4DFBC69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568A0BB" w14:textId="77777777" w:rsidTr="00950DB9">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D05A4D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Assets Held </w:t>
            </w:r>
            <w:proofErr w:type="gramStart"/>
            <w:r w:rsidRPr="00123C21">
              <w:rPr>
                <w:rFonts w:ascii="Arial" w:hAnsi="Arial" w:cs="Arial"/>
                <w:color w:val="000000"/>
                <w:sz w:val="18"/>
                <w:szCs w:val="18"/>
                <w:lang w:eastAsia="en-AU"/>
              </w:rPr>
              <w:t>For</w:t>
            </w:r>
            <w:proofErr w:type="gramEnd"/>
            <w:r w:rsidRPr="00123C21">
              <w:rPr>
                <w:rFonts w:ascii="Arial" w:hAnsi="Arial" w:cs="Arial"/>
                <w:color w:val="000000"/>
                <w:sz w:val="18"/>
                <w:szCs w:val="18"/>
                <w:lang w:eastAsia="en-AU"/>
              </w:rPr>
              <w:t xml:space="preserve"> Sale</w:t>
            </w:r>
          </w:p>
        </w:tc>
        <w:tc>
          <w:tcPr>
            <w:tcW w:w="612" w:type="pct"/>
            <w:tcBorders>
              <w:top w:val="nil"/>
              <w:left w:val="nil"/>
              <w:bottom w:val="single" w:sz="4" w:space="0" w:color="auto"/>
              <w:right w:val="single" w:sz="4" w:space="0" w:color="FFFFFF"/>
            </w:tcBorders>
            <w:shd w:val="clear" w:color="auto" w:fill="auto"/>
            <w:noWrap/>
            <w:vAlign w:val="center"/>
            <w:hideMark/>
          </w:tcPr>
          <w:p w14:paraId="2C9086F8" w14:textId="4EFF5FC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F96B5E8" w14:textId="360B5BD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13CD48A5" w14:textId="6CCE560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AF453F0"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9EB0803"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89F526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552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3280D5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676</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329360C6"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677</w:t>
            </w:r>
          </w:p>
        </w:tc>
      </w:tr>
      <w:tr w:rsidR="00290708" w:rsidRPr="00123C21" w14:paraId="6113CAC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A44FE05"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3D1EBD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7528C9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14E99C0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71641E39"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F5809E4"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F804D7C" w14:textId="42C793C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299032" w14:textId="7D7DF51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D8DBBA2" w14:textId="64314AF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53E534A"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8E871F6"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868AA94" w14:textId="521632F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64E327" w14:textId="38ADCE8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36B44E1" w14:textId="7ED9C02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2CCE2E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30E18C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ED92411" w14:textId="02AC81B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498C99" w14:textId="2EF9072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FA39D0D" w14:textId="2294031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10CDF0A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9296FF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5B92B7A" w14:textId="2347625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C5AB82" w14:textId="0495A84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95158F2" w14:textId="7C64CC5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109555DE"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7967ECD"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38B5E87" w14:textId="41FFC95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B65C00" w14:textId="0CDC278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2F448B0" w14:textId="74E5823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7036EFF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C0BD58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7D0B788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C1ACC3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6B1A6F9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6A62D294"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6A15604"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66D853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w:t>
            </w:r>
          </w:p>
        </w:tc>
        <w:tc>
          <w:tcPr>
            <w:tcW w:w="612" w:type="pct"/>
            <w:tcBorders>
              <w:top w:val="nil"/>
              <w:left w:val="nil"/>
              <w:bottom w:val="single" w:sz="4" w:space="0" w:color="FFFFFF"/>
              <w:right w:val="single" w:sz="4" w:space="0" w:color="FFFFFF"/>
            </w:tcBorders>
            <w:shd w:val="clear" w:color="auto" w:fill="auto"/>
            <w:noWrap/>
            <w:vAlign w:val="center"/>
            <w:hideMark/>
          </w:tcPr>
          <w:p w14:paraId="629D27F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24</w:t>
            </w:r>
          </w:p>
        </w:tc>
        <w:tc>
          <w:tcPr>
            <w:tcW w:w="610" w:type="pct"/>
            <w:tcBorders>
              <w:top w:val="nil"/>
              <w:left w:val="nil"/>
              <w:bottom w:val="single" w:sz="4" w:space="0" w:color="FFFFFF"/>
              <w:right w:val="single" w:sz="4" w:space="0" w:color="FFFFFF"/>
            </w:tcBorders>
            <w:shd w:val="clear" w:color="auto" w:fill="auto"/>
            <w:noWrap/>
            <w:vAlign w:val="center"/>
            <w:hideMark/>
          </w:tcPr>
          <w:p w14:paraId="4212E83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23</w:t>
            </w:r>
          </w:p>
        </w:tc>
      </w:tr>
      <w:tr w:rsidR="00290708" w:rsidRPr="00123C21" w14:paraId="2F7B3BC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C3560BD"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6CD1ED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32</w:t>
            </w:r>
          </w:p>
        </w:tc>
        <w:tc>
          <w:tcPr>
            <w:tcW w:w="612" w:type="pct"/>
            <w:tcBorders>
              <w:top w:val="nil"/>
              <w:left w:val="nil"/>
              <w:bottom w:val="single" w:sz="4" w:space="0" w:color="FFFFFF"/>
              <w:right w:val="single" w:sz="4" w:space="0" w:color="FFFFFF"/>
            </w:tcBorders>
            <w:shd w:val="clear" w:color="auto" w:fill="auto"/>
            <w:noWrap/>
            <w:vAlign w:val="center"/>
            <w:hideMark/>
          </w:tcPr>
          <w:p w14:paraId="16259C7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w:t>
            </w:r>
          </w:p>
        </w:tc>
        <w:tc>
          <w:tcPr>
            <w:tcW w:w="610" w:type="pct"/>
            <w:tcBorders>
              <w:top w:val="nil"/>
              <w:left w:val="nil"/>
              <w:bottom w:val="single" w:sz="4" w:space="0" w:color="FFFFFF"/>
              <w:right w:val="single" w:sz="4" w:space="0" w:color="FFFFFF"/>
            </w:tcBorders>
            <w:shd w:val="clear" w:color="auto" w:fill="auto"/>
            <w:noWrap/>
            <w:vAlign w:val="center"/>
            <w:hideMark/>
          </w:tcPr>
          <w:p w14:paraId="3BF1349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w:t>
            </w:r>
          </w:p>
        </w:tc>
      </w:tr>
      <w:tr w:rsidR="003A053D" w:rsidRPr="00123C21" w14:paraId="30F38D6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5B1209B" w14:textId="77777777" w:rsidR="003A053D" w:rsidRPr="00123C21" w:rsidRDefault="003A053D" w:rsidP="009F6E82">
            <w:pPr>
              <w:ind w:left="174"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173C8F96" w14:textId="23C0805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5D2697" w14:textId="2B07A0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59E3211" w14:textId="5EAA2E5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D5812F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A841FA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9BF19D8" w14:textId="41C057A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4F3496" w14:textId="0AEFADA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0A10C0D" w14:textId="27E5056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77D236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6DD2A3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6DAA0DB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58</w:t>
            </w:r>
          </w:p>
        </w:tc>
        <w:tc>
          <w:tcPr>
            <w:tcW w:w="612" w:type="pct"/>
            <w:tcBorders>
              <w:top w:val="nil"/>
              <w:left w:val="nil"/>
              <w:bottom w:val="single" w:sz="4" w:space="0" w:color="FFFFFF"/>
              <w:right w:val="single" w:sz="4" w:space="0" w:color="FFFFFF"/>
            </w:tcBorders>
            <w:shd w:val="clear" w:color="auto" w:fill="auto"/>
            <w:noWrap/>
            <w:vAlign w:val="center"/>
            <w:hideMark/>
          </w:tcPr>
          <w:p w14:paraId="2FDD487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63</w:t>
            </w:r>
          </w:p>
        </w:tc>
        <w:tc>
          <w:tcPr>
            <w:tcW w:w="610" w:type="pct"/>
            <w:tcBorders>
              <w:top w:val="nil"/>
              <w:left w:val="nil"/>
              <w:bottom w:val="single" w:sz="4" w:space="0" w:color="FFFFFF"/>
              <w:right w:val="single" w:sz="4" w:space="0" w:color="FFFFFF"/>
            </w:tcBorders>
            <w:shd w:val="clear" w:color="auto" w:fill="auto"/>
            <w:noWrap/>
            <w:vAlign w:val="center"/>
            <w:hideMark/>
          </w:tcPr>
          <w:p w14:paraId="5731405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48</w:t>
            </w:r>
          </w:p>
        </w:tc>
      </w:tr>
      <w:tr w:rsidR="003A053D" w:rsidRPr="00123C21" w14:paraId="6BB3723C" w14:textId="77777777" w:rsidTr="00950DB9">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6C477F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A3C26FD" w14:textId="180C38C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0B077F9" w14:textId="27EBCCC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6CF770E8" w14:textId="1C1C43B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2432C2F"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E324EAC"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B01057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94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13B45B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81</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59EDC8F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65</w:t>
            </w:r>
          </w:p>
        </w:tc>
      </w:tr>
      <w:tr w:rsidR="00290708" w:rsidRPr="00123C21" w14:paraId="48C4C13E"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602C976"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3F78B2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646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AA26ED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757</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748260B4"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742</w:t>
            </w:r>
          </w:p>
        </w:tc>
      </w:tr>
      <w:tr w:rsidR="00290708" w:rsidRPr="00123C21" w14:paraId="6C23C4DE"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F363812"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E11EE7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0F73D7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7FD514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744C0C9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3445BB4"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07EE75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F7D3A4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0232DCC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311F9F3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48CD2D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981003B" w14:textId="035D9CC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F2C2E1" w14:textId="3953DF4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02B1DB6" w14:textId="61A952A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F5751F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52BE17D"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F76507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653</w:t>
            </w:r>
          </w:p>
        </w:tc>
        <w:tc>
          <w:tcPr>
            <w:tcW w:w="612" w:type="pct"/>
            <w:tcBorders>
              <w:top w:val="nil"/>
              <w:left w:val="nil"/>
              <w:bottom w:val="single" w:sz="4" w:space="0" w:color="FFFFFF"/>
              <w:right w:val="single" w:sz="4" w:space="0" w:color="FFFFFF"/>
            </w:tcBorders>
            <w:shd w:val="clear" w:color="auto" w:fill="auto"/>
            <w:noWrap/>
            <w:vAlign w:val="center"/>
            <w:hideMark/>
          </w:tcPr>
          <w:p w14:paraId="18F9360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446</w:t>
            </w:r>
          </w:p>
        </w:tc>
        <w:tc>
          <w:tcPr>
            <w:tcW w:w="610" w:type="pct"/>
            <w:tcBorders>
              <w:top w:val="nil"/>
              <w:left w:val="nil"/>
              <w:bottom w:val="single" w:sz="4" w:space="0" w:color="FFFFFF"/>
              <w:right w:val="single" w:sz="4" w:space="0" w:color="FFFFFF"/>
            </w:tcBorders>
            <w:shd w:val="clear" w:color="auto" w:fill="auto"/>
            <w:noWrap/>
            <w:vAlign w:val="center"/>
            <w:hideMark/>
          </w:tcPr>
          <w:p w14:paraId="2B9A73C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592</w:t>
            </w:r>
          </w:p>
        </w:tc>
      </w:tr>
      <w:tr w:rsidR="003A053D" w:rsidRPr="00123C21" w14:paraId="1C64F387"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3F1041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036D480" w14:textId="37D3A7E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830CCB" w14:textId="4DDE2D3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88E7680" w14:textId="5F78F24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C5D1715"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7DF5284"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D6D6EF0" w14:textId="3DF2F46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45D6FC" w14:textId="2C968A6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4556DAC" w14:textId="2649593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09F8A9A"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A4B51EE"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692CE03"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w:t>
            </w:r>
          </w:p>
        </w:tc>
        <w:tc>
          <w:tcPr>
            <w:tcW w:w="612" w:type="pct"/>
            <w:tcBorders>
              <w:top w:val="nil"/>
              <w:left w:val="nil"/>
              <w:bottom w:val="single" w:sz="4" w:space="0" w:color="FFFFFF"/>
              <w:right w:val="single" w:sz="4" w:space="0" w:color="FFFFFF"/>
            </w:tcBorders>
            <w:shd w:val="clear" w:color="auto" w:fill="auto"/>
            <w:noWrap/>
            <w:vAlign w:val="center"/>
            <w:hideMark/>
          </w:tcPr>
          <w:p w14:paraId="48F6058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w:t>
            </w:r>
          </w:p>
        </w:tc>
        <w:tc>
          <w:tcPr>
            <w:tcW w:w="610" w:type="pct"/>
            <w:tcBorders>
              <w:top w:val="nil"/>
              <w:left w:val="nil"/>
              <w:bottom w:val="single" w:sz="4" w:space="0" w:color="FFFFFF"/>
              <w:right w:val="single" w:sz="4" w:space="0" w:color="FFFFFF"/>
            </w:tcBorders>
            <w:shd w:val="clear" w:color="auto" w:fill="auto"/>
            <w:noWrap/>
            <w:vAlign w:val="center"/>
            <w:hideMark/>
          </w:tcPr>
          <w:p w14:paraId="214008D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157</w:t>
            </w:r>
          </w:p>
        </w:tc>
      </w:tr>
      <w:tr w:rsidR="003A053D" w:rsidRPr="00123C21" w14:paraId="5E2E1D1D"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3950AC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7CACC5B" w14:textId="66F0F9E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0EA016" w14:textId="45B0327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E2074D0" w14:textId="138BE7E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DFF10B4"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A1FBB4D"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E6143AE" w14:textId="794B598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46E215C" w14:textId="5AB5C7F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60029445" w14:textId="0AC50C6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824E5F2" w14:textId="77777777" w:rsidTr="00950DB9">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D30A9FA"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EF59477"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810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E4D7F5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603</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5E1BB61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749</w:t>
            </w:r>
          </w:p>
        </w:tc>
      </w:tr>
      <w:tr w:rsidR="00290708" w:rsidRPr="00123C21" w14:paraId="78ECB36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A965618" w14:textId="77777777" w:rsidR="00290708" w:rsidRPr="00123C21" w:rsidRDefault="00290708" w:rsidP="007769E2">
            <w:pPr>
              <w:rPr>
                <w:rFonts w:ascii="Arial" w:hAnsi="Arial" w:cs="Arial"/>
                <w:b/>
                <w:bCs/>
                <w:sz w:val="18"/>
                <w:szCs w:val="18"/>
                <w:lang w:eastAsia="en-AU"/>
              </w:rPr>
            </w:pPr>
            <w:proofErr w:type="spellStart"/>
            <w:proofErr w:type="gramStart"/>
            <w:r w:rsidRPr="00123C21">
              <w:rPr>
                <w:rFonts w:ascii="Arial" w:hAnsi="Arial" w:cs="Arial"/>
                <w:b/>
                <w:bCs/>
                <w:sz w:val="18"/>
                <w:szCs w:val="18"/>
                <w:lang w:eastAsia="en-AU"/>
              </w:rPr>
              <w:t>Non Current</w:t>
            </w:r>
            <w:proofErr w:type="spellEnd"/>
            <w:proofErr w:type="gramEnd"/>
            <w:r w:rsidRPr="00123C21">
              <w:rPr>
                <w:rFonts w:ascii="Arial" w:hAnsi="Arial" w:cs="Arial"/>
                <w:b/>
                <w:bCs/>
                <w:sz w:val="18"/>
                <w:szCs w:val="18"/>
                <w:lang w:eastAsia="en-AU"/>
              </w:rPr>
              <w:t xml:space="preserve">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471C71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F068B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10ED413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1E74A782"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BAC368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8B4183C" w14:textId="44796B5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1264B5" w14:textId="0117AA9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CAE1BFD" w14:textId="03F94A3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68C5326"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C4AEB3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12F41CC" w14:textId="0DA0D92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FC299D" w14:textId="6EB782D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0D56B91" w14:textId="1123729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D5EEEB3"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05E987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80D02C0" w14:textId="17EFD9E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2F4595" w14:textId="678764F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E8D4A10" w14:textId="5038F66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205083C"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DF82D4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4EDFE58" w14:textId="3450A5E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4351FB" w14:textId="14F87CE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6ACE61F" w14:textId="1BDBC34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315D3128"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6199886"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EFD2566"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280</w:t>
            </w:r>
          </w:p>
        </w:tc>
        <w:tc>
          <w:tcPr>
            <w:tcW w:w="612" w:type="pct"/>
            <w:tcBorders>
              <w:top w:val="nil"/>
              <w:left w:val="nil"/>
              <w:bottom w:val="single" w:sz="4" w:space="0" w:color="FFFFFF"/>
              <w:right w:val="single" w:sz="4" w:space="0" w:color="FFFFFF"/>
            </w:tcBorders>
            <w:shd w:val="clear" w:color="auto" w:fill="auto"/>
            <w:noWrap/>
            <w:vAlign w:val="center"/>
            <w:hideMark/>
          </w:tcPr>
          <w:p w14:paraId="20906FE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280</w:t>
            </w:r>
          </w:p>
        </w:tc>
        <w:tc>
          <w:tcPr>
            <w:tcW w:w="610" w:type="pct"/>
            <w:tcBorders>
              <w:top w:val="nil"/>
              <w:left w:val="nil"/>
              <w:bottom w:val="single" w:sz="4" w:space="0" w:color="FFFFFF"/>
              <w:right w:val="single" w:sz="4" w:space="0" w:color="FFFFFF"/>
            </w:tcBorders>
            <w:shd w:val="clear" w:color="auto" w:fill="auto"/>
            <w:noWrap/>
            <w:vAlign w:val="center"/>
            <w:hideMark/>
          </w:tcPr>
          <w:p w14:paraId="6022C7F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280</w:t>
            </w:r>
          </w:p>
        </w:tc>
      </w:tr>
      <w:tr w:rsidR="003A053D" w:rsidRPr="00123C21" w14:paraId="058BBF1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F33A5B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B6A5E89" w14:textId="58DEE76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B998EB" w14:textId="7A5F991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D2C3F78" w14:textId="4080857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1295A62" w14:textId="77777777" w:rsidTr="00950DB9">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2F207C"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Total </w:t>
            </w:r>
            <w:proofErr w:type="spellStart"/>
            <w:proofErr w:type="gramStart"/>
            <w:r w:rsidRPr="00123C21">
              <w:rPr>
                <w:rFonts w:ascii="Arial" w:hAnsi="Arial" w:cs="Arial"/>
                <w:b/>
                <w:bCs/>
                <w:color w:val="25A9E1"/>
                <w:sz w:val="18"/>
                <w:szCs w:val="18"/>
                <w:lang w:eastAsia="en-AU"/>
              </w:rPr>
              <w:t>Non Current</w:t>
            </w:r>
            <w:proofErr w:type="spellEnd"/>
            <w:proofErr w:type="gramEnd"/>
            <w:r w:rsidRPr="00123C21">
              <w:rPr>
                <w:rFonts w:ascii="Arial" w:hAnsi="Arial" w:cs="Arial"/>
                <w:b/>
                <w:bCs/>
                <w:color w:val="25A9E1"/>
                <w:sz w:val="18"/>
                <w:szCs w:val="18"/>
                <w:lang w:eastAsia="en-AU"/>
              </w:rPr>
              <w:t xml:space="preserve">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FE1F4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7036FD0"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280</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59E56A3C"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280</w:t>
            </w:r>
          </w:p>
        </w:tc>
      </w:tr>
      <w:tr w:rsidR="00290708" w:rsidRPr="00123C21" w14:paraId="024601B8"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A7D5298"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74D667C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1,090</w:t>
            </w:r>
          </w:p>
        </w:tc>
        <w:tc>
          <w:tcPr>
            <w:tcW w:w="612" w:type="pct"/>
            <w:tcBorders>
              <w:top w:val="nil"/>
              <w:left w:val="nil"/>
              <w:bottom w:val="single" w:sz="4" w:space="0" w:color="auto"/>
              <w:right w:val="single" w:sz="4" w:space="0" w:color="FFFFFF"/>
            </w:tcBorders>
            <w:shd w:val="clear" w:color="auto" w:fill="auto"/>
            <w:noWrap/>
            <w:vAlign w:val="center"/>
            <w:hideMark/>
          </w:tcPr>
          <w:p w14:paraId="605775C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883</w:t>
            </w:r>
          </w:p>
        </w:tc>
        <w:tc>
          <w:tcPr>
            <w:tcW w:w="610" w:type="pct"/>
            <w:tcBorders>
              <w:top w:val="nil"/>
              <w:left w:val="nil"/>
              <w:bottom w:val="single" w:sz="4" w:space="0" w:color="auto"/>
              <w:right w:val="single" w:sz="4" w:space="0" w:color="FFFFFF"/>
            </w:tcBorders>
            <w:shd w:val="clear" w:color="auto" w:fill="auto"/>
            <w:noWrap/>
            <w:vAlign w:val="center"/>
            <w:hideMark/>
          </w:tcPr>
          <w:p w14:paraId="164F7B9D"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1,029</w:t>
            </w:r>
          </w:p>
        </w:tc>
      </w:tr>
      <w:tr w:rsidR="00290708" w:rsidRPr="00123C21" w14:paraId="6112BE7F"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2BC8E7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26B3366B"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(444)</w:t>
            </w:r>
          </w:p>
        </w:tc>
        <w:tc>
          <w:tcPr>
            <w:tcW w:w="612" w:type="pct"/>
            <w:tcBorders>
              <w:top w:val="nil"/>
              <w:left w:val="nil"/>
              <w:bottom w:val="single" w:sz="4" w:space="0" w:color="auto"/>
              <w:right w:val="single" w:sz="4" w:space="0" w:color="FFFFFF"/>
            </w:tcBorders>
            <w:shd w:val="clear" w:color="auto" w:fill="auto"/>
            <w:noWrap/>
            <w:vAlign w:val="center"/>
            <w:hideMark/>
          </w:tcPr>
          <w:p w14:paraId="443B6BA8"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(126)</w:t>
            </w:r>
          </w:p>
        </w:tc>
        <w:tc>
          <w:tcPr>
            <w:tcW w:w="610" w:type="pct"/>
            <w:tcBorders>
              <w:top w:val="nil"/>
              <w:left w:val="nil"/>
              <w:bottom w:val="single" w:sz="4" w:space="0" w:color="auto"/>
              <w:right w:val="single" w:sz="4" w:space="0" w:color="FFFFFF"/>
            </w:tcBorders>
            <w:shd w:val="clear" w:color="auto" w:fill="auto"/>
            <w:noWrap/>
            <w:vAlign w:val="center"/>
            <w:hideMark/>
          </w:tcPr>
          <w:p w14:paraId="369DDC2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(287)</w:t>
            </w:r>
          </w:p>
        </w:tc>
      </w:tr>
      <w:tr w:rsidR="00290708" w:rsidRPr="00123C21" w14:paraId="6C55227B"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722E62E"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0E5369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6C54C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AFD8E9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BFA458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918B5DB"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64055F0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(444)</w:t>
            </w:r>
          </w:p>
        </w:tc>
        <w:tc>
          <w:tcPr>
            <w:tcW w:w="612" w:type="pct"/>
            <w:tcBorders>
              <w:top w:val="nil"/>
              <w:left w:val="nil"/>
              <w:bottom w:val="single" w:sz="4" w:space="0" w:color="FFFFFF"/>
              <w:right w:val="single" w:sz="4" w:space="0" w:color="FFFFFF"/>
            </w:tcBorders>
            <w:shd w:val="clear" w:color="auto" w:fill="auto"/>
            <w:noWrap/>
            <w:vAlign w:val="center"/>
            <w:hideMark/>
          </w:tcPr>
          <w:p w14:paraId="3D1CADB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(126)</w:t>
            </w:r>
          </w:p>
        </w:tc>
        <w:tc>
          <w:tcPr>
            <w:tcW w:w="610" w:type="pct"/>
            <w:tcBorders>
              <w:top w:val="nil"/>
              <w:left w:val="nil"/>
              <w:bottom w:val="single" w:sz="4" w:space="0" w:color="FFFFFF"/>
              <w:right w:val="single" w:sz="4" w:space="0" w:color="FFFFFF"/>
            </w:tcBorders>
            <w:shd w:val="clear" w:color="auto" w:fill="auto"/>
            <w:noWrap/>
            <w:vAlign w:val="center"/>
            <w:hideMark/>
          </w:tcPr>
          <w:p w14:paraId="1042566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(287)</w:t>
            </w:r>
          </w:p>
        </w:tc>
      </w:tr>
      <w:tr w:rsidR="003A053D" w:rsidRPr="00123C21" w14:paraId="01C83890" w14:textId="77777777" w:rsidTr="00950DB9">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B49184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2E35B217" w14:textId="1D8DAB3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FDE2B6" w14:textId="5EEDDCD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2EF4F77" w14:textId="663DA34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74429EE" w14:textId="77777777" w:rsidTr="00950DB9">
        <w:trPr>
          <w:trHeight w:val="30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92EA5D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D9DAF96" w14:textId="65ADDB1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565BC9F" w14:textId="59BA1A2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5B020344" w14:textId="538B2BF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AE0FCB1" w14:textId="77777777" w:rsidTr="00950DB9">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D0994B0"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399D5E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(444)</w:t>
            </w:r>
          </w:p>
        </w:tc>
        <w:tc>
          <w:tcPr>
            <w:tcW w:w="612" w:type="pct"/>
            <w:tcBorders>
              <w:top w:val="nil"/>
              <w:left w:val="nil"/>
              <w:bottom w:val="single" w:sz="4" w:space="0" w:color="auto"/>
              <w:right w:val="single" w:sz="4" w:space="0" w:color="FFFFFF"/>
            </w:tcBorders>
            <w:shd w:val="clear" w:color="auto" w:fill="auto"/>
            <w:noWrap/>
            <w:vAlign w:val="center"/>
            <w:hideMark/>
          </w:tcPr>
          <w:p w14:paraId="7FB051C3"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(126)</w:t>
            </w:r>
          </w:p>
        </w:tc>
        <w:tc>
          <w:tcPr>
            <w:tcW w:w="610" w:type="pct"/>
            <w:tcBorders>
              <w:top w:val="nil"/>
              <w:left w:val="nil"/>
              <w:bottom w:val="single" w:sz="4" w:space="0" w:color="auto"/>
              <w:right w:val="single" w:sz="4" w:space="0" w:color="FFFFFF"/>
            </w:tcBorders>
            <w:shd w:val="clear" w:color="auto" w:fill="auto"/>
            <w:noWrap/>
            <w:vAlign w:val="center"/>
            <w:hideMark/>
          </w:tcPr>
          <w:p w14:paraId="2A3DAB4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(287)</w:t>
            </w:r>
          </w:p>
        </w:tc>
      </w:tr>
    </w:tbl>
    <w:p w14:paraId="2466BAD1" w14:textId="77777777" w:rsidR="005106D9" w:rsidRPr="00123C21" w:rsidRDefault="005106D9">
      <w:pPr>
        <w:rPr>
          <w:rFonts w:ascii="Arial" w:eastAsia="Calibri" w:hAnsi="Arial" w:cs="Arial"/>
          <w:szCs w:val="22"/>
        </w:rPr>
      </w:pPr>
      <w:r w:rsidRPr="00123C21">
        <w:rPr>
          <w:rFonts w:ascii="Arial" w:hAnsi="Arial" w:cs="Arial"/>
        </w:rPr>
        <w:br w:type="page"/>
      </w:r>
    </w:p>
    <w:p w14:paraId="074F69E7" w14:textId="77777777" w:rsidR="00290708" w:rsidRPr="00123C21" w:rsidRDefault="00290708" w:rsidP="0090424C">
      <w:pPr>
        <w:pStyle w:val="Heading4"/>
        <w:spacing w:before="0"/>
        <w:rPr>
          <w:rFonts w:cs="Arial"/>
          <w:lang w:eastAsia="en-AU"/>
        </w:rPr>
      </w:pPr>
      <w:r w:rsidRPr="00123C21">
        <w:rPr>
          <w:rFonts w:cs="Arial"/>
          <w:lang w:eastAsia="en-AU"/>
        </w:rPr>
        <w:lastRenderedPageBreak/>
        <w:t>Cash Flow Statement</w:t>
      </w:r>
    </w:p>
    <w:tbl>
      <w:tblPr>
        <w:tblW w:w="4999" w:type="pct"/>
        <w:tblLook w:val="04A0" w:firstRow="1" w:lastRow="0" w:firstColumn="1" w:lastColumn="0" w:noHBand="0" w:noVBand="1"/>
        <w:tblCaption w:val="Mental Health Commission of New South Wales"/>
        <w:tblDescription w:val="Mental Health Commission of New South Wales - Cash Flow Statement"/>
      </w:tblPr>
      <w:tblGrid>
        <w:gridCol w:w="6099"/>
        <w:gridCol w:w="1180"/>
        <w:gridCol w:w="1180"/>
        <w:gridCol w:w="1178"/>
      </w:tblGrid>
      <w:tr w:rsidR="007769E2" w:rsidRPr="00123C21" w14:paraId="39E31839" w14:textId="77777777" w:rsidTr="00950DB9">
        <w:trPr>
          <w:trHeight w:val="283"/>
        </w:trPr>
        <w:tc>
          <w:tcPr>
            <w:tcW w:w="3164" w:type="pct"/>
            <w:shd w:val="clear" w:color="auto" w:fill="00ABE6"/>
            <w:vAlign w:val="center"/>
            <w:hideMark/>
          </w:tcPr>
          <w:p w14:paraId="616E4175"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1224" w:type="pct"/>
            <w:gridSpan w:val="2"/>
            <w:shd w:val="clear" w:color="auto" w:fill="00ABE6"/>
            <w:vAlign w:val="bottom"/>
            <w:hideMark/>
          </w:tcPr>
          <w:p w14:paraId="5DD20556"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2018-19</w:t>
            </w:r>
          </w:p>
        </w:tc>
        <w:tc>
          <w:tcPr>
            <w:tcW w:w="611" w:type="pct"/>
            <w:shd w:val="clear" w:color="auto" w:fill="00ABE6"/>
            <w:vAlign w:val="bottom"/>
            <w:hideMark/>
          </w:tcPr>
          <w:p w14:paraId="5D239A4B"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2019-20</w:t>
            </w:r>
          </w:p>
        </w:tc>
      </w:tr>
      <w:tr w:rsidR="007769E2" w:rsidRPr="00123C21" w14:paraId="12DC518D" w14:textId="77777777" w:rsidTr="00950DB9">
        <w:trPr>
          <w:trHeight w:val="255"/>
        </w:trPr>
        <w:tc>
          <w:tcPr>
            <w:tcW w:w="3164" w:type="pct"/>
            <w:shd w:val="clear" w:color="auto" w:fill="00ABE6"/>
            <w:vAlign w:val="center"/>
            <w:hideMark/>
          </w:tcPr>
          <w:p w14:paraId="5825088A"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0ABE6"/>
            <w:vAlign w:val="center"/>
            <w:hideMark/>
          </w:tcPr>
          <w:p w14:paraId="1FC57B10"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c>
          <w:tcPr>
            <w:tcW w:w="612" w:type="pct"/>
            <w:shd w:val="clear" w:color="auto" w:fill="00ABE6"/>
            <w:vAlign w:val="center"/>
            <w:hideMark/>
          </w:tcPr>
          <w:p w14:paraId="760EE1FC"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Revised</w:t>
            </w:r>
          </w:p>
        </w:tc>
        <w:tc>
          <w:tcPr>
            <w:tcW w:w="611" w:type="pct"/>
            <w:shd w:val="clear" w:color="auto" w:fill="00ABE6"/>
            <w:vAlign w:val="center"/>
            <w:hideMark/>
          </w:tcPr>
          <w:p w14:paraId="34008432"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Budget</w:t>
            </w:r>
          </w:p>
        </w:tc>
      </w:tr>
      <w:tr w:rsidR="007769E2" w:rsidRPr="00123C21" w14:paraId="725C6514" w14:textId="77777777" w:rsidTr="00950DB9">
        <w:trPr>
          <w:trHeight w:val="238"/>
        </w:trPr>
        <w:tc>
          <w:tcPr>
            <w:tcW w:w="3164" w:type="pct"/>
            <w:shd w:val="clear" w:color="auto" w:fill="0A7CB9"/>
            <w:vAlign w:val="center"/>
            <w:hideMark/>
          </w:tcPr>
          <w:p w14:paraId="29314A77" w14:textId="77777777" w:rsidR="007769E2" w:rsidRPr="00123C21" w:rsidRDefault="007769E2" w:rsidP="0082404F">
            <w:pPr>
              <w:rPr>
                <w:rFonts w:ascii="Arial" w:hAnsi="Arial" w:cs="Arial"/>
                <w:color w:val="FFFFFF"/>
                <w:sz w:val="18"/>
                <w:szCs w:val="18"/>
                <w:lang w:eastAsia="en-AU"/>
              </w:rPr>
            </w:pPr>
            <w:r w:rsidRPr="00123C21">
              <w:rPr>
                <w:rFonts w:ascii="Arial" w:hAnsi="Arial" w:cs="Arial"/>
                <w:color w:val="FFFFFF"/>
                <w:sz w:val="18"/>
                <w:szCs w:val="18"/>
                <w:lang w:eastAsia="en-AU"/>
              </w:rPr>
              <w:t> </w:t>
            </w:r>
          </w:p>
        </w:tc>
        <w:tc>
          <w:tcPr>
            <w:tcW w:w="612" w:type="pct"/>
            <w:shd w:val="clear" w:color="auto" w:fill="0A7CB9"/>
            <w:hideMark/>
          </w:tcPr>
          <w:p w14:paraId="63029291"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2" w:type="pct"/>
            <w:shd w:val="clear" w:color="auto" w:fill="0A7CB9"/>
            <w:hideMark/>
          </w:tcPr>
          <w:p w14:paraId="74BDAE9F"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c>
          <w:tcPr>
            <w:tcW w:w="611" w:type="pct"/>
            <w:shd w:val="clear" w:color="auto" w:fill="0A7CB9"/>
            <w:hideMark/>
          </w:tcPr>
          <w:p w14:paraId="2BE103D2" w14:textId="77777777" w:rsidR="007769E2" w:rsidRPr="00123C21" w:rsidRDefault="007769E2" w:rsidP="0082404F">
            <w:pPr>
              <w:jc w:val="center"/>
              <w:rPr>
                <w:rFonts w:ascii="Arial" w:hAnsi="Arial" w:cs="Arial"/>
                <w:color w:val="FFFFFF"/>
                <w:sz w:val="18"/>
                <w:szCs w:val="18"/>
                <w:lang w:eastAsia="en-AU"/>
              </w:rPr>
            </w:pPr>
            <w:r w:rsidRPr="00123C21">
              <w:rPr>
                <w:rFonts w:ascii="Arial" w:hAnsi="Arial" w:cs="Arial"/>
                <w:color w:val="FFFFFF"/>
                <w:sz w:val="18"/>
                <w:szCs w:val="18"/>
                <w:lang w:eastAsia="en-AU"/>
              </w:rPr>
              <w:t>$000</w:t>
            </w:r>
          </w:p>
        </w:tc>
      </w:tr>
      <w:tr w:rsidR="00290708" w:rsidRPr="00123C21" w14:paraId="47A50898" w14:textId="77777777" w:rsidTr="00950DB9">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286C733" w14:textId="77777777" w:rsidR="00290708" w:rsidRPr="00123C21" w:rsidRDefault="00290708" w:rsidP="00290708">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794C2C7"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100F834"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D3EA74C"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5043BA5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477DF8" w14:textId="77777777" w:rsidR="00290708" w:rsidRPr="00123C21" w:rsidRDefault="00290708" w:rsidP="00290708">
            <w:pPr>
              <w:rPr>
                <w:rFonts w:ascii="Arial" w:hAnsi="Arial" w:cs="Arial"/>
                <w:b/>
                <w:bCs/>
                <w:sz w:val="18"/>
                <w:szCs w:val="18"/>
                <w:lang w:eastAsia="en-AU"/>
              </w:rPr>
            </w:pPr>
            <w:r w:rsidRPr="00123C21">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EB86943"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3AB04D6"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2E542E3" w14:textId="77777777" w:rsidR="00290708" w:rsidRPr="00123C21" w:rsidRDefault="00290708" w:rsidP="00290708">
            <w:pPr>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290708" w:rsidRPr="00123C21" w14:paraId="323FF2A4"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502DBD"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0BF783D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5,106</w:t>
            </w:r>
          </w:p>
        </w:tc>
        <w:tc>
          <w:tcPr>
            <w:tcW w:w="612" w:type="pct"/>
            <w:tcBorders>
              <w:top w:val="nil"/>
              <w:left w:val="nil"/>
              <w:bottom w:val="single" w:sz="4" w:space="0" w:color="FFFFFF"/>
              <w:right w:val="single" w:sz="4" w:space="0" w:color="FFFFFF"/>
            </w:tcBorders>
            <w:shd w:val="clear" w:color="auto" w:fill="auto"/>
            <w:noWrap/>
            <w:vAlign w:val="center"/>
            <w:hideMark/>
          </w:tcPr>
          <w:p w14:paraId="318A140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4,505</w:t>
            </w:r>
          </w:p>
        </w:tc>
        <w:tc>
          <w:tcPr>
            <w:tcW w:w="611" w:type="pct"/>
            <w:tcBorders>
              <w:top w:val="nil"/>
              <w:left w:val="nil"/>
              <w:bottom w:val="single" w:sz="4" w:space="0" w:color="FFFFFF"/>
              <w:right w:val="single" w:sz="4" w:space="0" w:color="FFFFFF"/>
            </w:tcBorders>
            <w:shd w:val="clear" w:color="auto" w:fill="auto"/>
            <w:noWrap/>
            <w:vAlign w:val="center"/>
            <w:hideMark/>
          </w:tcPr>
          <w:p w14:paraId="192EC4C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5,458</w:t>
            </w:r>
          </w:p>
        </w:tc>
      </w:tr>
      <w:tr w:rsidR="003A053D" w:rsidRPr="00123C21" w14:paraId="1EDDFA60"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4C4A14"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BC2CC90" w14:textId="1D230AC9"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2E8E59" w14:textId="6461894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17C49A" w14:textId="0CDB39F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4F515F60"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DAF1B8"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E77E634"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4,093</w:t>
            </w:r>
          </w:p>
        </w:tc>
        <w:tc>
          <w:tcPr>
            <w:tcW w:w="612" w:type="pct"/>
            <w:tcBorders>
              <w:top w:val="nil"/>
              <w:left w:val="nil"/>
              <w:bottom w:val="single" w:sz="4" w:space="0" w:color="FFFFFF"/>
              <w:right w:val="single" w:sz="4" w:space="0" w:color="FFFFFF"/>
            </w:tcBorders>
            <w:shd w:val="clear" w:color="auto" w:fill="auto"/>
            <w:noWrap/>
            <w:vAlign w:val="center"/>
            <w:hideMark/>
          </w:tcPr>
          <w:p w14:paraId="78C721DE"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4,034</w:t>
            </w:r>
          </w:p>
        </w:tc>
        <w:tc>
          <w:tcPr>
            <w:tcW w:w="611" w:type="pct"/>
            <w:tcBorders>
              <w:top w:val="nil"/>
              <w:left w:val="nil"/>
              <w:bottom w:val="single" w:sz="4" w:space="0" w:color="FFFFFF"/>
              <w:right w:val="single" w:sz="4" w:space="0" w:color="FFFFFF"/>
            </w:tcBorders>
            <w:shd w:val="clear" w:color="auto" w:fill="auto"/>
            <w:noWrap/>
            <w:vAlign w:val="center"/>
            <w:hideMark/>
          </w:tcPr>
          <w:p w14:paraId="0A6B3EB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4,084</w:t>
            </w:r>
          </w:p>
        </w:tc>
      </w:tr>
      <w:tr w:rsidR="003A053D" w:rsidRPr="00123C21" w14:paraId="4954BCD8"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C4B37F"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827163C" w14:textId="514C5B4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8CC274" w14:textId="7957823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90CC0FF" w14:textId="2D2C8C9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1E3E1477"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DD8BE0"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184BEF50" w14:textId="211A77AA"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2888DC" w14:textId="0F6D837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172DA0" w14:textId="7758088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2366336"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EA3DBB1"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7F2FF38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2,091</w:t>
            </w:r>
          </w:p>
        </w:tc>
        <w:tc>
          <w:tcPr>
            <w:tcW w:w="612" w:type="pct"/>
            <w:tcBorders>
              <w:top w:val="nil"/>
              <w:left w:val="nil"/>
              <w:bottom w:val="nil"/>
              <w:right w:val="single" w:sz="4" w:space="0" w:color="FFFFFF"/>
            </w:tcBorders>
            <w:shd w:val="clear" w:color="auto" w:fill="auto"/>
            <w:noWrap/>
            <w:vAlign w:val="center"/>
            <w:hideMark/>
          </w:tcPr>
          <w:p w14:paraId="6D9FA21E" w14:textId="549ECA2D"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3,3</w:t>
            </w:r>
            <w:r w:rsidR="006054B3" w:rsidRPr="00123C21">
              <w:rPr>
                <w:rFonts w:ascii="Arial" w:hAnsi="Arial" w:cs="Arial"/>
                <w:color w:val="000000"/>
                <w:sz w:val="18"/>
                <w:szCs w:val="18"/>
                <w:lang w:eastAsia="en-AU"/>
              </w:rPr>
              <w:t>60</w:t>
            </w:r>
          </w:p>
        </w:tc>
        <w:tc>
          <w:tcPr>
            <w:tcW w:w="611" w:type="pct"/>
            <w:tcBorders>
              <w:top w:val="nil"/>
              <w:left w:val="nil"/>
              <w:bottom w:val="nil"/>
              <w:right w:val="single" w:sz="4" w:space="0" w:color="FFFFFF"/>
            </w:tcBorders>
            <w:shd w:val="clear" w:color="auto" w:fill="auto"/>
            <w:noWrap/>
            <w:vAlign w:val="center"/>
            <w:hideMark/>
          </w:tcPr>
          <w:p w14:paraId="201B4BC4" w14:textId="6ABEFDC8"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3,6</w:t>
            </w:r>
            <w:r w:rsidR="006054B3" w:rsidRPr="00123C21">
              <w:rPr>
                <w:rFonts w:ascii="Arial" w:hAnsi="Arial" w:cs="Arial"/>
                <w:color w:val="000000"/>
                <w:sz w:val="18"/>
                <w:szCs w:val="18"/>
                <w:lang w:eastAsia="en-AU"/>
              </w:rPr>
              <w:t>15</w:t>
            </w:r>
          </w:p>
        </w:tc>
      </w:tr>
      <w:tr w:rsidR="00290708" w:rsidRPr="00123C21" w14:paraId="3D5E8333"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B88F3A0"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FF6EEE9"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11,290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381372" w14:textId="3C1ACEE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w:t>
            </w:r>
            <w:r w:rsidR="006054B3" w:rsidRPr="00123C21">
              <w:rPr>
                <w:rFonts w:ascii="Arial" w:hAnsi="Arial" w:cs="Arial"/>
                <w:b/>
                <w:bCs/>
                <w:color w:val="25A9E1"/>
                <w:sz w:val="18"/>
                <w:szCs w:val="18"/>
                <w:lang w:eastAsia="en-AU"/>
              </w:rPr>
              <w:t>899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54EDC1A" w14:textId="6B804750"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13,15</w:t>
            </w:r>
            <w:r w:rsidR="006054B3" w:rsidRPr="00123C21">
              <w:rPr>
                <w:rFonts w:ascii="Arial" w:hAnsi="Arial" w:cs="Arial"/>
                <w:b/>
                <w:bCs/>
                <w:color w:val="25A9E1"/>
                <w:sz w:val="18"/>
                <w:szCs w:val="18"/>
                <w:lang w:eastAsia="en-AU"/>
              </w:rPr>
              <w:t>7</w:t>
            </w:r>
          </w:p>
        </w:tc>
      </w:tr>
      <w:tr w:rsidR="00290708" w:rsidRPr="00123C21" w14:paraId="373F246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DC0661" w14:textId="77777777" w:rsidR="00290708" w:rsidRPr="00123C21" w:rsidRDefault="00290708" w:rsidP="007769E2">
            <w:pPr>
              <w:rPr>
                <w:rFonts w:ascii="Arial" w:hAnsi="Arial" w:cs="Arial"/>
                <w:b/>
                <w:bCs/>
                <w:sz w:val="18"/>
                <w:szCs w:val="18"/>
                <w:lang w:eastAsia="en-AU"/>
              </w:rPr>
            </w:pPr>
            <w:r w:rsidRPr="00123C21">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2CEDA2B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386FFB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D0C2D9F"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71362E69"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652026"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E8F0E46" w14:textId="074BD64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235D4E" w14:textId="0368DE6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BF7D48" w14:textId="6927EEA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E58F8ED"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9F6AB4"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CCD5F4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11,315</w:t>
            </w:r>
          </w:p>
        </w:tc>
        <w:tc>
          <w:tcPr>
            <w:tcW w:w="612" w:type="pct"/>
            <w:tcBorders>
              <w:top w:val="nil"/>
              <w:left w:val="nil"/>
              <w:bottom w:val="single" w:sz="4" w:space="0" w:color="FFFFFF"/>
              <w:right w:val="single" w:sz="4" w:space="0" w:color="FFFFFF"/>
            </w:tcBorders>
            <w:shd w:val="clear" w:color="auto" w:fill="auto"/>
            <w:noWrap/>
            <w:vAlign w:val="center"/>
            <w:hideMark/>
          </w:tcPr>
          <w:p w14:paraId="1DCCB8C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11,315</w:t>
            </w:r>
          </w:p>
        </w:tc>
        <w:tc>
          <w:tcPr>
            <w:tcW w:w="611" w:type="pct"/>
            <w:tcBorders>
              <w:top w:val="nil"/>
              <w:left w:val="nil"/>
              <w:bottom w:val="single" w:sz="4" w:space="0" w:color="FFFFFF"/>
              <w:right w:val="single" w:sz="4" w:space="0" w:color="FFFFFF"/>
            </w:tcBorders>
            <w:shd w:val="clear" w:color="auto" w:fill="auto"/>
            <w:noWrap/>
            <w:vAlign w:val="center"/>
            <w:hideMark/>
          </w:tcPr>
          <w:p w14:paraId="51D9748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11,822</w:t>
            </w:r>
          </w:p>
        </w:tc>
      </w:tr>
      <w:tr w:rsidR="003A053D" w:rsidRPr="00123C21" w14:paraId="223A6F71"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525C4F"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0AC3617" w14:textId="3BFA639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A3DFB4" w14:textId="0FCB6E2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C9E3F0" w14:textId="0A4E716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EB617CA"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D20244"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1ADB7BB" w14:textId="7E61CAC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6E5048" w14:textId="08ACCA8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0AC1B5" w14:textId="67E334C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E3AAE3A"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BB94D3"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9492078" w14:textId="126B861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6F6FD0" w14:textId="4202E54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215EB1" w14:textId="0421FFD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7C08E9C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3ABFB5"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24D97E63" w14:textId="27601C3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D26AB7" w14:textId="2D28412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54C4A7" w14:textId="7C584BB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09C4DA95"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FE1A9C"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B4FDB44" w14:textId="625D571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9B9EA4" w14:textId="31E2DC6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21B260" w14:textId="672E4D7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EE05108"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022C91"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E74977C" w14:textId="765E6CE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E43D98" w14:textId="1F83B26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1BF058" w14:textId="1A5F076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CD9AA49"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91A3DB" w14:textId="77777777" w:rsidR="003A053D" w:rsidRPr="00123C21" w:rsidRDefault="003A053D"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447DD74" w14:textId="4AAB13C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077D42" w14:textId="202225E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5D502D" w14:textId="7777777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1,360</w:t>
            </w:r>
          </w:p>
        </w:tc>
      </w:tr>
      <w:tr w:rsidR="00290708" w:rsidRPr="00123C21" w14:paraId="762F3AD2"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566877E" w14:textId="77777777" w:rsidR="00290708" w:rsidRPr="00123C21" w:rsidRDefault="00290708" w:rsidP="007769E2">
            <w:pPr>
              <w:ind w:firstLineChars="200" w:firstLine="360"/>
              <w:rPr>
                <w:rFonts w:ascii="Arial" w:hAnsi="Arial" w:cs="Arial"/>
                <w:color w:val="000000"/>
                <w:sz w:val="18"/>
                <w:szCs w:val="18"/>
                <w:lang w:eastAsia="en-AU"/>
              </w:rPr>
            </w:pPr>
            <w:r w:rsidRPr="00123C21">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49689F80"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DBBCA3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88</w:t>
            </w:r>
          </w:p>
        </w:tc>
        <w:tc>
          <w:tcPr>
            <w:tcW w:w="611" w:type="pct"/>
            <w:tcBorders>
              <w:top w:val="nil"/>
              <w:left w:val="nil"/>
              <w:bottom w:val="nil"/>
              <w:right w:val="single" w:sz="4" w:space="0" w:color="FFFFFF"/>
            </w:tcBorders>
            <w:shd w:val="clear" w:color="auto" w:fill="auto"/>
            <w:noWrap/>
            <w:vAlign w:val="center"/>
            <w:hideMark/>
          </w:tcPr>
          <w:p w14:paraId="38497C3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65F8F148"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CF07943" w14:textId="77777777" w:rsidR="00290708" w:rsidRPr="00123C21" w:rsidRDefault="00290708" w:rsidP="007769E2">
            <w:pPr>
              <w:ind w:firstLineChars="100" w:firstLine="181"/>
              <w:rPr>
                <w:rFonts w:ascii="Arial" w:hAnsi="Arial" w:cs="Arial"/>
                <w:b/>
                <w:bCs/>
                <w:color w:val="25A9E1"/>
                <w:sz w:val="18"/>
                <w:szCs w:val="18"/>
                <w:lang w:eastAsia="en-AU"/>
              </w:rPr>
            </w:pPr>
            <w:r w:rsidRPr="00123C21">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068B345"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11,315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BB20CD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11,403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A2BB5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13,182</w:t>
            </w:r>
          </w:p>
        </w:tc>
      </w:tr>
      <w:tr w:rsidR="00290708" w:rsidRPr="00123C21" w14:paraId="5F4C22B0"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A4D55B6"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23DDF8F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w:t>
            </w:r>
          </w:p>
        </w:tc>
        <w:tc>
          <w:tcPr>
            <w:tcW w:w="612" w:type="pct"/>
            <w:tcBorders>
              <w:top w:val="nil"/>
              <w:left w:val="nil"/>
              <w:bottom w:val="single" w:sz="4" w:space="0" w:color="auto"/>
              <w:right w:val="single" w:sz="4" w:space="0" w:color="FFFFFF"/>
            </w:tcBorders>
            <w:shd w:val="clear" w:color="auto" w:fill="auto"/>
            <w:noWrap/>
            <w:vAlign w:val="center"/>
            <w:hideMark/>
          </w:tcPr>
          <w:p w14:paraId="15A3F684" w14:textId="333CA846"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r w:rsidR="006054B3" w:rsidRPr="00123C21">
              <w:rPr>
                <w:rFonts w:ascii="Arial" w:hAnsi="Arial" w:cs="Arial"/>
                <w:b/>
                <w:bCs/>
                <w:color w:val="25A9E1"/>
                <w:sz w:val="18"/>
                <w:szCs w:val="18"/>
                <w:lang w:eastAsia="en-AU"/>
              </w:rPr>
              <w:t>496</w:t>
            </w:r>
            <w:r w:rsidRPr="00123C21">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E34EBF0" w14:textId="39104199" w:rsidR="00290708" w:rsidRPr="00123C21" w:rsidRDefault="006054B3"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w:t>
            </w:r>
          </w:p>
        </w:tc>
      </w:tr>
      <w:tr w:rsidR="00290708" w:rsidRPr="00123C21" w14:paraId="1ED10A24"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DBA53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35ECCD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6E4DFA5"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56495B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07EDBF9E"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7ECD6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F9C0AAC" w14:textId="59144D9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5218D0" w14:textId="7AF117F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8EC379" w14:textId="0E31E3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07BB03D2"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DCCEE3"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FF9C70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w:t>
            </w:r>
          </w:p>
        </w:tc>
        <w:tc>
          <w:tcPr>
            <w:tcW w:w="612" w:type="pct"/>
            <w:tcBorders>
              <w:top w:val="nil"/>
              <w:left w:val="nil"/>
              <w:bottom w:val="single" w:sz="4" w:space="0" w:color="FFFFFF"/>
              <w:right w:val="single" w:sz="4" w:space="0" w:color="FFFFFF"/>
            </w:tcBorders>
            <w:shd w:val="clear" w:color="auto" w:fill="auto"/>
            <w:noWrap/>
            <w:vAlign w:val="center"/>
            <w:hideMark/>
          </w:tcPr>
          <w:p w14:paraId="4C5585AD"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(18)</w:t>
            </w:r>
          </w:p>
        </w:tc>
        <w:tc>
          <w:tcPr>
            <w:tcW w:w="611" w:type="pct"/>
            <w:tcBorders>
              <w:top w:val="nil"/>
              <w:left w:val="nil"/>
              <w:bottom w:val="single" w:sz="4" w:space="0" w:color="FFFFFF"/>
              <w:right w:val="single" w:sz="4" w:space="0" w:color="FFFFFF"/>
            </w:tcBorders>
            <w:shd w:val="clear" w:color="auto" w:fill="auto"/>
            <w:noWrap/>
            <w:vAlign w:val="center"/>
            <w:hideMark/>
          </w:tcPr>
          <w:p w14:paraId="07F61CC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(25)</w:t>
            </w:r>
          </w:p>
        </w:tc>
      </w:tr>
      <w:tr w:rsidR="003A053D" w:rsidRPr="00123C21" w14:paraId="260D62F0"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8E36A1"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6D27FD3" w14:textId="2AF6839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7EAA7A" w14:textId="4E23D5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5EE894" w14:textId="4FC7792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22EC0B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995DB0"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8AC143D" w14:textId="327F83B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911FD6" w14:textId="60ECE64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7F06A6" w14:textId="7B4C54F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14C9278"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A4A923"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5F9906F" w14:textId="3A637F23"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26E1AA" w14:textId="1611369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AC33D1" w14:textId="2D68D0C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76A8BFE"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9BF29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56B755E3" w14:textId="291ED895"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66D209" w14:textId="1F67A7FE"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949024" w14:textId="66A48946"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531CA736"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2D898417"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0F9D20A7"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w:t>
            </w:r>
          </w:p>
        </w:tc>
        <w:tc>
          <w:tcPr>
            <w:tcW w:w="612" w:type="pct"/>
            <w:tcBorders>
              <w:top w:val="nil"/>
              <w:left w:val="nil"/>
              <w:bottom w:val="nil"/>
              <w:right w:val="single" w:sz="4" w:space="0" w:color="FFFFFF"/>
            </w:tcBorders>
            <w:shd w:val="clear" w:color="auto" w:fill="auto"/>
            <w:noWrap/>
            <w:vAlign w:val="center"/>
            <w:hideMark/>
          </w:tcPr>
          <w:p w14:paraId="19FA6649"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(7)</w:t>
            </w:r>
          </w:p>
        </w:tc>
        <w:tc>
          <w:tcPr>
            <w:tcW w:w="611" w:type="pct"/>
            <w:tcBorders>
              <w:top w:val="nil"/>
              <w:left w:val="nil"/>
              <w:bottom w:val="nil"/>
              <w:right w:val="single" w:sz="4" w:space="0" w:color="FFFFFF"/>
            </w:tcBorders>
            <w:shd w:val="clear" w:color="auto" w:fill="auto"/>
            <w:noWrap/>
            <w:vAlign w:val="center"/>
            <w:hideMark/>
          </w:tcPr>
          <w:p w14:paraId="3632BA2A"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1</w:t>
            </w:r>
          </w:p>
        </w:tc>
      </w:tr>
      <w:tr w:rsidR="00290708" w:rsidRPr="00123C21" w14:paraId="3CB66AFC"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47A72D"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E513A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30EC1A"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2DE7EE1"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(24)</w:t>
            </w:r>
          </w:p>
        </w:tc>
      </w:tr>
      <w:tr w:rsidR="00290708" w:rsidRPr="00123C21" w14:paraId="548C49B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3318F1"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C50B5C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F59B601"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FA83F2B"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 </w:t>
            </w:r>
          </w:p>
        </w:tc>
      </w:tr>
      <w:tr w:rsidR="003A053D" w:rsidRPr="00123C21" w14:paraId="10DCC232"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F58777"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A5AB5B8" w14:textId="51331FA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FA5DB7" w14:textId="3151AEE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E9F15A" w14:textId="25B04D2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95A11EF"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12A9FF"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67104718" w14:textId="778BCA1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844B0B" w14:textId="48D401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3FDEFB" w14:textId="084F8FA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580E8D7B"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6ED3FE"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79C78CC3" w14:textId="6F47A1E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701EB4" w14:textId="2A1C2F9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356E7FD" w14:textId="165B28C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206CB24C"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5686D8"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2F7FDA2C" w14:textId="4238EBA2"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E18B52" w14:textId="1CB4714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AAB19E" w14:textId="516B93CD"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6F7AD902" w14:textId="77777777" w:rsidTr="00950DB9">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00D46C"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BE1D94D" w14:textId="271210D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5A1CF0" w14:textId="7B1CDB1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150559" w14:textId="1D0F3E5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4F7CE54B"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56E40BF9"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05AC3F2E" w14:textId="6CD7F9E7"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C007485" w14:textId="349B12BF"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882DD9E" w14:textId="3C2AFEBB"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1B8DDA0F"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575417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 xml:space="preserve">Net Cash Flows </w:t>
            </w:r>
            <w:proofErr w:type="gramStart"/>
            <w:r w:rsidRPr="00123C21">
              <w:rPr>
                <w:rFonts w:ascii="Arial" w:hAnsi="Arial" w:cs="Arial"/>
                <w:b/>
                <w:bCs/>
                <w:color w:val="25A9E1"/>
                <w:sz w:val="18"/>
                <w:szCs w:val="18"/>
                <w:lang w:eastAsia="en-AU"/>
              </w:rPr>
              <w:t>From</w:t>
            </w:r>
            <w:proofErr w:type="gramEnd"/>
            <w:r w:rsidRPr="00123C21">
              <w:rPr>
                <w:rFonts w:ascii="Arial" w:hAnsi="Arial" w:cs="Arial"/>
                <w:b/>
                <w:bCs/>
                <w:color w:val="25A9E1"/>
                <w:sz w:val="18"/>
                <w:szCs w:val="18"/>
                <w:lang w:eastAsia="en-AU"/>
              </w:rPr>
              <w:t xml:space="preserve">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E5E510B" w14:textId="587B2180" w:rsidR="00290708" w:rsidRPr="00123C21" w:rsidRDefault="003A053D"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57FDC6" w14:textId="06C115FA" w:rsidR="00290708" w:rsidRPr="00123C21" w:rsidRDefault="003A053D"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1AF4242" w14:textId="3874CF91" w:rsidR="00290708" w:rsidRPr="00123C21" w:rsidRDefault="003A053D"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p>
        </w:tc>
      </w:tr>
      <w:tr w:rsidR="00290708" w:rsidRPr="00123C21" w14:paraId="32280DBD" w14:textId="77777777" w:rsidTr="00950DB9">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BF3437F"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E713502"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w:t>
            </w:r>
          </w:p>
        </w:tc>
        <w:tc>
          <w:tcPr>
            <w:tcW w:w="612" w:type="pct"/>
            <w:tcBorders>
              <w:top w:val="nil"/>
              <w:left w:val="nil"/>
              <w:bottom w:val="single" w:sz="4" w:space="0" w:color="auto"/>
              <w:right w:val="single" w:sz="4" w:space="0" w:color="FFFFFF"/>
            </w:tcBorders>
            <w:shd w:val="clear" w:color="auto" w:fill="auto"/>
            <w:noWrap/>
            <w:vAlign w:val="center"/>
            <w:hideMark/>
          </w:tcPr>
          <w:p w14:paraId="480B4759" w14:textId="3FB15EF4"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w:t>
            </w:r>
            <w:r w:rsidR="006054B3" w:rsidRPr="00123C21">
              <w:rPr>
                <w:rFonts w:ascii="Arial" w:hAnsi="Arial" w:cs="Arial"/>
                <w:b/>
                <w:bCs/>
                <w:color w:val="25A9E1"/>
                <w:sz w:val="18"/>
                <w:szCs w:val="18"/>
                <w:lang w:eastAsia="en-AU"/>
              </w:rPr>
              <w:t>521</w:t>
            </w:r>
            <w:r w:rsidRPr="00123C21">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3BCEEF4" w14:textId="12947E5A" w:rsidR="00290708" w:rsidRPr="00123C21" w:rsidRDefault="006054B3"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1</w:t>
            </w:r>
          </w:p>
        </w:tc>
      </w:tr>
      <w:tr w:rsidR="00290708" w:rsidRPr="00123C21" w14:paraId="3BA1CDBC" w14:textId="77777777" w:rsidTr="00950DB9">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5A3D251" w14:textId="77777777" w:rsidR="00290708" w:rsidRPr="00123C21" w:rsidRDefault="00290708"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38C85248"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274</w:t>
            </w:r>
          </w:p>
        </w:tc>
        <w:tc>
          <w:tcPr>
            <w:tcW w:w="612" w:type="pct"/>
            <w:tcBorders>
              <w:top w:val="nil"/>
              <w:left w:val="nil"/>
              <w:bottom w:val="nil"/>
              <w:right w:val="single" w:sz="4" w:space="0" w:color="FFFFFF"/>
            </w:tcBorders>
            <w:shd w:val="clear" w:color="auto" w:fill="auto"/>
            <w:noWrap/>
            <w:vAlign w:val="center"/>
            <w:hideMark/>
          </w:tcPr>
          <w:p w14:paraId="78095A5C"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893</w:t>
            </w:r>
          </w:p>
        </w:tc>
        <w:tc>
          <w:tcPr>
            <w:tcW w:w="611" w:type="pct"/>
            <w:tcBorders>
              <w:top w:val="nil"/>
              <w:left w:val="nil"/>
              <w:bottom w:val="nil"/>
              <w:right w:val="single" w:sz="4" w:space="0" w:color="FFFFFF"/>
            </w:tcBorders>
            <w:shd w:val="clear" w:color="auto" w:fill="auto"/>
            <w:noWrap/>
            <w:vAlign w:val="center"/>
            <w:hideMark/>
          </w:tcPr>
          <w:p w14:paraId="19DC8332" w14:textId="77777777" w:rsidR="00290708" w:rsidRPr="00123C21" w:rsidRDefault="00290708"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372</w:t>
            </w:r>
          </w:p>
        </w:tc>
      </w:tr>
      <w:tr w:rsidR="003A053D" w:rsidRPr="00123C21" w14:paraId="201CEA79" w14:textId="77777777" w:rsidTr="00950DB9">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95E8475"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0C4A34" w14:textId="744BCCE8"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4879497" w14:textId="1B00DB5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05C4DAD" w14:textId="0AEA6FCC"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3A053D" w:rsidRPr="00123C21" w14:paraId="37B79542" w14:textId="77777777" w:rsidTr="00950DB9">
        <w:trPr>
          <w:trHeight w:val="225"/>
        </w:trPr>
        <w:tc>
          <w:tcPr>
            <w:tcW w:w="3164" w:type="pct"/>
            <w:tcBorders>
              <w:top w:val="nil"/>
              <w:left w:val="single" w:sz="4" w:space="0" w:color="FFFFFF"/>
              <w:bottom w:val="nil"/>
              <w:right w:val="single" w:sz="4" w:space="0" w:color="FFFFFF"/>
            </w:tcBorders>
            <w:shd w:val="clear" w:color="auto" w:fill="auto"/>
            <w:vAlign w:val="center"/>
            <w:hideMark/>
          </w:tcPr>
          <w:p w14:paraId="105BEAEB" w14:textId="77777777" w:rsidR="003A053D" w:rsidRPr="00123C21" w:rsidRDefault="003A053D" w:rsidP="007769E2">
            <w:pPr>
              <w:ind w:firstLineChars="100" w:firstLine="180"/>
              <w:rPr>
                <w:rFonts w:ascii="Arial" w:hAnsi="Arial" w:cs="Arial"/>
                <w:color w:val="000000"/>
                <w:sz w:val="18"/>
                <w:szCs w:val="18"/>
                <w:lang w:eastAsia="en-AU"/>
              </w:rPr>
            </w:pPr>
            <w:r w:rsidRPr="00123C21">
              <w:rPr>
                <w:rFonts w:ascii="Arial" w:hAnsi="Arial" w:cs="Arial"/>
                <w:color w:val="000000"/>
                <w:sz w:val="18"/>
                <w:szCs w:val="18"/>
                <w:lang w:eastAsia="en-AU"/>
              </w:rPr>
              <w:t xml:space="preserve">Cash transferred in (out) </w:t>
            </w:r>
            <w:proofErr w:type="gramStart"/>
            <w:r w:rsidRPr="00123C21">
              <w:rPr>
                <w:rFonts w:ascii="Arial" w:hAnsi="Arial" w:cs="Arial"/>
                <w:color w:val="000000"/>
                <w:sz w:val="18"/>
                <w:szCs w:val="18"/>
                <w:lang w:eastAsia="en-AU"/>
              </w:rPr>
              <w:t>as a Result of</w:t>
            </w:r>
            <w:proofErr w:type="gramEnd"/>
            <w:r w:rsidRPr="00123C21">
              <w:rPr>
                <w:rFonts w:ascii="Arial" w:hAnsi="Arial" w:cs="Arial"/>
                <w:color w:val="000000"/>
                <w:sz w:val="18"/>
                <w:szCs w:val="18"/>
                <w:lang w:eastAsia="en-AU"/>
              </w:rPr>
              <w:t xml:space="preserve"> Administrative Restructuring</w:t>
            </w:r>
          </w:p>
        </w:tc>
        <w:tc>
          <w:tcPr>
            <w:tcW w:w="612" w:type="pct"/>
            <w:tcBorders>
              <w:top w:val="nil"/>
              <w:left w:val="nil"/>
              <w:bottom w:val="nil"/>
              <w:right w:val="single" w:sz="4" w:space="0" w:color="FFFFFF"/>
            </w:tcBorders>
            <w:shd w:val="clear" w:color="auto" w:fill="auto"/>
            <w:noWrap/>
            <w:vAlign w:val="center"/>
            <w:hideMark/>
          </w:tcPr>
          <w:p w14:paraId="314FED5F" w14:textId="5ECF8F84"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2523199" w14:textId="5BC1B3D0"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6459D7E" w14:textId="311C0BE1" w:rsidR="003A053D" w:rsidRPr="00123C21" w:rsidRDefault="003A053D" w:rsidP="007769E2">
            <w:pPr>
              <w:jc w:val="right"/>
              <w:rPr>
                <w:rFonts w:ascii="Arial" w:hAnsi="Arial" w:cs="Arial"/>
                <w:color w:val="000000"/>
                <w:sz w:val="18"/>
                <w:szCs w:val="18"/>
                <w:lang w:eastAsia="en-AU"/>
              </w:rPr>
            </w:pPr>
            <w:r w:rsidRPr="00123C21">
              <w:rPr>
                <w:rFonts w:ascii="Arial" w:hAnsi="Arial" w:cs="Arial"/>
                <w:color w:val="000000"/>
                <w:sz w:val="18"/>
                <w:szCs w:val="18"/>
                <w:lang w:eastAsia="en-AU"/>
              </w:rPr>
              <w:t>...</w:t>
            </w:r>
          </w:p>
        </w:tc>
      </w:tr>
      <w:tr w:rsidR="00290708" w:rsidRPr="00123C21" w14:paraId="2A21197C" w14:textId="77777777" w:rsidTr="00950DB9">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E5DE72" w14:textId="77777777" w:rsidR="00290708" w:rsidRPr="00123C21" w:rsidRDefault="00290708" w:rsidP="007769E2">
            <w:pPr>
              <w:rPr>
                <w:rFonts w:ascii="Arial" w:hAnsi="Arial" w:cs="Arial"/>
                <w:b/>
                <w:bCs/>
                <w:color w:val="25A9E1"/>
                <w:sz w:val="18"/>
                <w:szCs w:val="18"/>
                <w:lang w:eastAsia="en-AU"/>
              </w:rPr>
            </w:pPr>
            <w:r w:rsidRPr="00123C21">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5936A3F" w14:textId="77777777"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275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35FBA85" w14:textId="65BFEFA6" w:rsidR="00290708" w:rsidRPr="00123C21" w:rsidRDefault="006054B3"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372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A834CAB" w14:textId="0F59B2E9" w:rsidR="00290708" w:rsidRPr="00123C21" w:rsidRDefault="00290708" w:rsidP="007769E2">
            <w:pPr>
              <w:jc w:val="right"/>
              <w:rPr>
                <w:rFonts w:ascii="Arial" w:hAnsi="Arial" w:cs="Arial"/>
                <w:b/>
                <w:bCs/>
                <w:color w:val="25A9E1"/>
                <w:sz w:val="18"/>
                <w:szCs w:val="18"/>
                <w:lang w:eastAsia="en-AU"/>
              </w:rPr>
            </w:pPr>
            <w:r w:rsidRPr="00123C21">
              <w:rPr>
                <w:rFonts w:ascii="Arial" w:hAnsi="Arial" w:cs="Arial"/>
                <w:b/>
                <w:bCs/>
                <w:color w:val="25A9E1"/>
                <w:sz w:val="18"/>
                <w:szCs w:val="18"/>
                <w:lang w:eastAsia="en-AU"/>
              </w:rPr>
              <w:t>37</w:t>
            </w:r>
            <w:r w:rsidR="006054B3" w:rsidRPr="00123C21">
              <w:rPr>
                <w:rFonts w:ascii="Arial" w:hAnsi="Arial" w:cs="Arial"/>
                <w:b/>
                <w:bCs/>
                <w:color w:val="25A9E1"/>
                <w:sz w:val="18"/>
                <w:szCs w:val="18"/>
                <w:lang w:eastAsia="en-AU"/>
              </w:rPr>
              <w:t>3</w:t>
            </w:r>
          </w:p>
        </w:tc>
      </w:tr>
    </w:tbl>
    <w:p w14:paraId="6B94DAB4" w14:textId="77777777" w:rsidR="000424F7" w:rsidRPr="00123C21" w:rsidRDefault="005F73E3" w:rsidP="005F73E3">
      <w:pPr>
        <w:tabs>
          <w:tab w:val="left" w:pos="2995"/>
        </w:tabs>
        <w:rPr>
          <w:rFonts w:ascii="Arial" w:hAnsi="Arial" w:cs="Arial"/>
        </w:rPr>
      </w:pPr>
      <w:r w:rsidRPr="00123C21">
        <w:rPr>
          <w:rFonts w:ascii="Arial" w:hAnsi="Arial" w:cs="Arial"/>
        </w:rPr>
        <w:tab/>
      </w:r>
    </w:p>
    <w:sectPr w:rsidR="000424F7" w:rsidRPr="00123C21" w:rsidSect="005106D9">
      <w:headerReference w:type="even" r:id="rId32"/>
      <w:headerReference w:type="default" r:id="rId33"/>
      <w:headerReference w:type="first" r:id="rId34"/>
      <w:footerReference w:type="first" r:id="rId35"/>
      <w:pgSz w:w="11907" w:h="16840" w:code="9"/>
      <w:pgMar w:top="1134" w:right="1134" w:bottom="567"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8B9C8" w14:textId="77777777" w:rsidR="00612AC0" w:rsidRDefault="00612AC0">
      <w:r>
        <w:separator/>
      </w:r>
    </w:p>
    <w:p w14:paraId="36DBE09C" w14:textId="77777777" w:rsidR="00612AC0" w:rsidRDefault="00612AC0"/>
  </w:endnote>
  <w:endnote w:type="continuationSeparator" w:id="0">
    <w:p w14:paraId="5C1F8555" w14:textId="77777777" w:rsidR="00612AC0" w:rsidRDefault="00612AC0">
      <w:r>
        <w:continuationSeparator/>
      </w:r>
    </w:p>
    <w:p w14:paraId="404AFFD8" w14:textId="77777777" w:rsidR="00612AC0" w:rsidRDefault="00612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09F4D" w14:textId="77777777" w:rsidR="00D82A66" w:rsidRDefault="00D82A66" w:rsidP="00612AE8">
    <w:pPr>
      <w:pStyle w:val="Footer"/>
      <w:pBdr>
        <w:top w:val="single" w:sz="4" w:space="4" w:color="auto"/>
      </w:pBdr>
      <w:tabs>
        <w:tab w:val="clear" w:pos="7655"/>
        <w:tab w:val="right" w:pos="9639"/>
      </w:tabs>
      <w:rPr>
        <w:szCs w:val="18"/>
      </w:rPr>
    </w:pPr>
    <w:r>
      <w:rPr>
        <w:szCs w:val="18"/>
      </w:rPr>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7</w:t>
    </w:r>
    <w:r w:rsidRPr="00D67CF6">
      <w:rPr>
        <w:szCs w:val="18"/>
      </w:rPr>
      <w:fldChar w:fldCharType="end"/>
    </w:r>
    <w:r>
      <w:rPr>
        <w:szCs w:val="18"/>
      </w:rPr>
      <w:tab/>
    </w:r>
    <w:r w:rsidRPr="00D67CF6">
      <w:rPr>
        <w:szCs w:val="18"/>
      </w:rPr>
      <w:t>Budget Estimates 201</w:t>
    </w:r>
    <w:r>
      <w:rPr>
        <w:szCs w:val="18"/>
      </w:rPr>
      <w:t>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02CB7" w14:textId="64FAE05B" w:rsidR="00D82A66" w:rsidRDefault="00D82A66" w:rsidP="00612AE8">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w:t>
    </w:r>
    <w:r w:rsidRPr="00D67CF6">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64B0E" w14:textId="352C7F0F" w:rsidR="00D82A66" w:rsidRDefault="00D82A66" w:rsidP="008D3437">
    <w:pPr>
      <w:pStyle w:val="Footer"/>
      <w:pBdr>
        <w:top w:val="single" w:sz="4" w:space="4" w:color="auto"/>
      </w:pBdr>
      <w:tabs>
        <w:tab w:val="clear" w:pos="7655"/>
        <w:tab w:val="right" w:pos="9639"/>
      </w:tabs>
      <w:rPr>
        <w:szCs w:val="18"/>
      </w:rPr>
    </w:pPr>
    <w:r w:rsidRPr="00D67CF6">
      <w:rPr>
        <w:szCs w:val="18"/>
      </w:rPr>
      <w:t xml:space="preserve">Budget Estimates </w:t>
    </w:r>
    <w:r>
      <w:rPr>
        <w:szCs w:val="18"/>
      </w:rPr>
      <w:t>2019-20</w:t>
    </w:r>
    <w:r>
      <w:rPr>
        <w:szCs w:val="18"/>
      </w:rPr>
      <w:tab/>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w:t>
    </w:r>
    <w:r w:rsidRPr="00D67CF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D8E60" w14:textId="77777777" w:rsidR="00D82A66" w:rsidRDefault="00D82A66" w:rsidP="00612AE8">
    <w:pPr>
      <w:pStyle w:val="Footer"/>
      <w:pBdr>
        <w:top w:val="single" w:sz="4" w:space="4" w:color="auto"/>
      </w:pBdr>
      <w:tabs>
        <w:tab w:val="clear" w:pos="7655"/>
        <w:tab w:val="right" w:pos="9639"/>
      </w:tabs>
      <w:rPr>
        <w:szCs w:val="18"/>
      </w:rPr>
    </w:pPr>
    <w:r>
      <w:rPr>
        <w:szCs w:val="18"/>
      </w:rPr>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7</w:t>
    </w:r>
    <w:r w:rsidRPr="00D67CF6">
      <w:rPr>
        <w:szCs w:val="18"/>
      </w:rPr>
      <w:fldChar w:fldCharType="end"/>
    </w:r>
    <w:r>
      <w:rPr>
        <w:szCs w:val="18"/>
      </w:rPr>
      <w:tab/>
    </w:r>
    <w:r w:rsidRPr="00D67CF6">
      <w:rPr>
        <w:szCs w:val="18"/>
      </w:rPr>
      <w:t>Budget Estimates 201</w:t>
    </w:r>
    <w:r>
      <w:rPr>
        <w:szCs w:val="18"/>
      </w:rPr>
      <w:t>9-20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92D54" w14:textId="08521BCE" w:rsidR="00D82A66" w:rsidRDefault="00D82A66"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7</w:t>
    </w:r>
    <w:r w:rsidRPr="00D67CF6">
      <w:rPr>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4E7D7" w14:textId="18AB4065" w:rsidR="00D82A66" w:rsidRDefault="00D82A66" w:rsidP="008D3437">
    <w:pPr>
      <w:pStyle w:val="Footer"/>
      <w:pBdr>
        <w:top w:val="single" w:sz="4" w:space="4" w:color="auto"/>
      </w:pBdr>
      <w:tabs>
        <w:tab w:val="clear" w:pos="7655"/>
        <w:tab w:val="right" w:pos="9639"/>
      </w:tabs>
      <w:rPr>
        <w:szCs w:val="18"/>
      </w:rPr>
    </w:pPr>
    <w:r>
      <w:rPr>
        <w:szCs w:val="18"/>
      </w:rPr>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10</w:t>
    </w:r>
    <w:r w:rsidRPr="00D67CF6">
      <w:rPr>
        <w:szCs w:val="18"/>
      </w:rPr>
      <w:fldChar w:fldCharType="end"/>
    </w:r>
    <w:r>
      <w:rPr>
        <w:szCs w:val="18"/>
      </w:rPr>
      <w:tab/>
    </w:r>
    <w:r w:rsidRPr="00D67CF6">
      <w:rPr>
        <w:szCs w:val="18"/>
      </w:rPr>
      <w:t>Budget Estimates 201</w:t>
    </w:r>
    <w:r>
      <w:rPr>
        <w:szCs w:val="18"/>
      </w:rPr>
      <w:t>9-20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5263A" w14:textId="524E5952" w:rsidR="00D82A66" w:rsidRDefault="00D82A66"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3</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13</w:t>
    </w:r>
    <w:r w:rsidRPr="00D67CF6">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43353" w14:textId="77777777" w:rsidR="00612AC0" w:rsidRDefault="00612AC0">
      <w:pPr>
        <w:spacing w:before="120"/>
      </w:pPr>
      <w:r>
        <w:separator/>
      </w:r>
    </w:p>
  </w:footnote>
  <w:footnote w:type="continuationSeparator" w:id="0">
    <w:p w14:paraId="038C604E" w14:textId="77777777" w:rsidR="00612AC0" w:rsidRDefault="00612AC0">
      <w:pPr>
        <w:spacing w:before="120"/>
      </w:pPr>
      <w:r>
        <w:continuationSeparator/>
      </w:r>
    </w:p>
    <w:p w14:paraId="3B574071" w14:textId="77777777" w:rsidR="00612AC0" w:rsidRDefault="00612AC0"/>
  </w:footnote>
  <w:footnote w:type="continuationNotice" w:id="1">
    <w:p w14:paraId="2038BE1C" w14:textId="77777777" w:rsidR="00612AC0" w:rsidRDefault="00612AC0">
      <w:pPr>
        <w:rPr>
          <w:sz w:val="16"/>
        </w:rPr>
      </w:pPr>
    </w:p>
    <w:p w14:paraId="3BE1F58A" w14:textId="77777777" w:rsidR="00612AC0" w:rsidRDefault="00612AC0"/>
  </w:footnote>
  <w:footnote w:id="2">
    <w:p w14:paraId="605D9B6C" w14:textId="10ABF182" w:rsidR="00D82A66" w:rsidRDefault="00D82A66" w:rsidP="00C951AF">
      <w:pPr>
        <w:pStyle w:val="FootnoteText"/>
        <w:ind w:hanging="283"/>
      </w:pPr>
      <w:r w:rsidRPr="00C951AF">
        <w:rPr>
          <w:rStyle w:val="FootnoteReference"/>
          <w:i w:val="0"/>
        </w:rPr>
        <w:footnoteRef/>
      </w:r>
      <w:r w:rsidRPr="00C951AF">
        <w:rPr>
          <w:i w:val="0"/>
        </w:rPr>
        <w:t xml:space="preserve"> </w:t>
      </w:r>
      <w:r w:rsidRPr="00C951AF">
        <w:rPr>
          <w:i w:val="0"/>
        </w:rPr>
        <w:tab/>
      </w:r>
      <w:r w:rsidRPr="009F6E82">
        <w:rPr>
          <w:rFonts w:ascii="Arial" w:hAnsi="Arial" w:cs="Arial"/>
          <w:i w:val="0"/>
          <w:sz w:val="17"/>
          <w:szCs w:val="17"/>
          <w:lang w:val="en-US"/>
        </w:rPr>
        <w:t>This includes $78 million for lease acquisitions. The total amount of capital investment in 2019-20 will be $2.9 billion, this includes $148 million of capital expensing from the Ministry of Health’s expense budget.</w:t>
      </w:r>
    </w:p>
  </w:footnote>
  <w:footnote w:id="3">
    <w:p w14:paraId="14B9335E" w14:textId="621FB8DC" w:rsidR="00D82A66" w:rsidRPr="00C951AF" w:rsidRDefault="00D82A66" w:rsidP="00C951AF">
      <w:pPr>
        <w:pStyle w:val="FootnoteText"/>
        <w:ind w:hanging="283"/>
        <w:rPr>
          <w:i w:val="0"/>
        </w:rPr>
      </w:pPr>
      <w:r w:rsidRPr="00C951AF">
        <w:rPr>
          <w:rStyle w:val="FootnoteReference"/>
          <w:i w:val="0"/>
        </w:rPr>
        <w:footnoteRef/>
      </w:r>
      <w:r w:rsidRPr="00C951AF">
        <w:rPr>
          <w:i w:val="0"/>
        </w:rPr>
        <w:t xml:space="preserve"> </w:t>
      </w:r>
      <w:r w:rsidRPr="00C951AF">
        <w:rPr>
          <w:i w:val="0"/>
        </w:rPr>
        <w:tab/>
      </w:r>
      <w:r w:rsidRPr="00C951AF">
        <w:rPr>
          <w:rFonts w:ascii="Arial" w:hAnsi="Arial" w:cs="Arial"/>
          <w:i w:val="0"/>
          <w:sz w:val="17"/>
          <w:szCs w:val="17"/>
          <w:lang w:val="en-US"/>
        </w:rPr>
        <w:t>This includes $78 million for lease acquisitions. The total amount of capital investment in 2019-20 will be $2.9 billion, this includes $148 million of capital expensing from the Ministry of Health’s expense budget.</w:t>
      </w:r>
    </w:p>
  </w:footnote>
  <w:footnote w:id="4">
    <w:p w14:paraId="4D87C78E" w14:textId="7603B11A" w:rsidR="00D82A66" w:rsidRPr="00C951AF" w:rsidRDefault="00D82A66" w:rsidP="00C951AF">
      <w:pPr>
        <w:pStyle w:val="FootnoteText"/>
        <w:ind w:hanging="283"/>
        <w:rPr>
          <w:i w:val="0"/>
        </w:rPr>
      </w:pPr>
      <w:r w:rsidRPr="00C951AF">
        <w:rPr>
          <w:rStyle w:val="FootnoteReference"/>
          <w:i w:val="0"/>
        </w:rPr>
        <w:footnoteRef/>
      </w:r>
      <w:r w:rsidRPr="00C951AF">
        <w:rPr>
          <w:i w:val="0"/>
        </w:rPr>
        <w:t xml:space="preserve"> </w:t>
      </w:r>
      <w:r w:rsidRPr="00C951AF">
        <w:rPr>
          <w:i w:val="0"/>
        </w:rPr>
        <w:tab/>
      </w:r>
      <w:r w:rsidRPr="00C951AF">
        <w:rPr>
          <w:rFonts w:ascii="Arial" w:hAnsi="Arial" w:cs="Arial"/>
          <w:i w:val="0"/>
          <w:sz w:val="17"/>
          <w:szCs w:val="17"/>
          <w:lang w:val="en-US"/>
        </w:rPr>
        <w:t>This includes $1.0 billion for lease acquisitions and $536 million of capital expensing from the Ministry of Health’s expense budget over the next four years.</w:t>
      </w:r>
    </w:p>
  </w:footnote>
  <w:footnote w:id="5">
    <w:p w14:paraId="44E1A8A4" w14:textId="06AE22D7" w:rsidR="00D82A66" w:rsidRDefault="00D82A66" w:rsidP="00C951AF">
      <w:pPr>
        <w:pStyle w:val="FootnoteText"/>
        <w:ind w:hanging="283"/>
      </w:pPr>
      <w:r w:rsidRPr="00C951AF">
        <w:rPr>
          <w:rStyle w:val="FootnoteReference"/>
          <w:i w:val="0"/>
        </w:rPr>
        <w:footnoteRef/>
      </w:r>
      <w:r w:rsidRPr="00C951AF">
        <w:rPr>
          <w:i w:val="0"/>
        </w:rPr>
        <w:t xml:space="preserve"> </w:t>
      </w:r>
      <w:r w:rsidRPr="00C951AF">
        <w:rPr>
          <w:i w:val="0"/>
        </w:rPr>
        <w:tab/>
      </w:r>
      <w:r w:rsidRPr="00C951AF">
        <w:rPr>
          <w:rFonts w:ascii="Arial" w:hAnsi="Arial" w:cs="Arial"/>
          <w:i w:val="0"/>
          <w:sz w:val="17"/>
          <w:szCs w:val="17"/>
          <w:lang w:val="en-US"/>
        </w:rPr>
        <w:t>This also includes</w:t>
      </w:r>
      <w:r>
        <w:rPr>
          <w:rFonts w:ascii="Arial" w:hAnsi="Arial" w:cs="Arial"/>
          <w:i w:val="0"/>
          <w:sz w:val="17"/>
          <w:szCs w:val="17"/>
          <w:lang w:val="en-US"/>
        </w:rPr>
        <w:t xml:space="preserve"> funding for the McGrath foundation to employ six additional Breast Care Nurses.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C0FD" w14:textId="77777777" w:rsidR="00D82A66" w:rsidRPr="00D67CF6" w:rsidRDefault="00D82A66" w:rsidP="00BC0977">
    <w:pPr>
      <w:pStyle w:val="HeaderHeading"/>
      <w:pageBreakBefore w:val="0"/>
      <w:pBdr>
        <w:bottom w:val="single" w:sz="4" w:space="4" w:color="auto"/>
      </w:pBdr>
      <w:rPr>
        <w:rFonts w:ascii="Arial" w:hAnsi="Arial"/>
        <w:sz w:val="18"/>
        <w:szCs w:val="18"/>
      </w:rPr>
    </w:pPr>
    <w:r>
      <w:rPr>
        <w:rFonts w:ascii="Arial" w:hAnsi="Arial"/>
        <w:sz w:val="18"/>
        <w:szCs w:val="18"/>
      </w:rPr>
      <w:t>Health</w:t>
    </w:r>
    <w:r w:rsidRPr="00D67CF6">
      <w:rPr>
        <w:rFonts w:ascii="Arial" w:hAnsi="Arial"/>
        <w:sz w:val="18"/>
        <w:szCs w:val="18"/>
      </w:rPr>
      <w:t xml:space="preserve"> Cluster</w:t>
    </w:r>
  </w:p>
  <w:p w14:paraId="6561893C" w14:textId="77777777" w:rsidR="00D82A66" w:rsidRDefault="00D82A6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D84F8" w14:textId="7FE94FDA" w:rsidR="00D82A66" w:rsidRDefault="00D82A66" w:rsidP="00BC0977">
    <w:pPr>
      <w:pStyle w:val="HeaderHeading"/>
      <w:pageBreakBefore w:val="0"/>
      <w:pBdr>
        <w:bottom w:val="single" w:sz="4" w:space="4" w:color="auto"/>
      </w:pBdr>
    </w:pPr>
    <w:r>
      <w:rPr>
        <w:rFonts w:ascii="Arial" w:hAnsi="Arial"/>
        <w:sz w:val="18"/>
        <w:szCs w:val="18"/>
      </w:rPr>
      <w:t>Health Care Complaints Commission</w:t>
    </w:r>
  </w:p>
  <w:p w14:paraId="6822CBDF" w14:textId="77777777" w:rsidR="00D82A66" w:rsidRPr="00A62927" w:rsidRDefault="00D82A66" w:rsidP="00A629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F501" w14:textId="77777777" w:rsidR="00D82A66" w:rsidRDefault="00D82A66" w:rsidP="00BC0977">
    <w:pPr>
      <w:pStyle w:val="HeaderHeading"/>
      <w:pageBreakBefore w:val="0"/>
      <w:pBdr>
        <w:bottom w:val="single" w:sz="4" w:space="4" w:color="auto"/>
      </w:pBdr>
    </w:pPr>
    <w:r>
      <w:rPr>
        <w:rFonts w:ascii="Arial" w:hAnsi="Arial"/>
        <w:sz w:val="18"/>
        <w:szCs w:val="18"/>
      </w:rPr>
      <w:t>Mental Health Commission of New South Wales</w:t>
    </w:r>
  </w:p>
  <w:p w14:paraId="572E3263" w14:textId="77777777" w:rsidR="00D82A66" w:rsidRPr="00BC0977" w:rsidRDefault="00D82A66" w:rsidP="00BC097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0515F" w14:textId="77777777" w:rsidR="00D82A66" w:rsidRDefault="00D82A66" w:rsidP="00BC0977">
    <w:pPr>
      <w:pStyle w:val="HeaderHeading"/>
      <w:pageBreakBefore w:val="0"/>
      <w:pBdr>
        <w:bottom w:val="single" w:sz="4" w:space="4" w:color="auto"/>
      </w:pBdr>
      <w:jc w:val="right"/>
    </w:pPr>
    <w:r>
      <w:rPr>
        <w:rFonts w:ascii="Arial" w:hAnsi="Arial"/>
        <w:sz w:val="18"/>
        <w:szCs w:val="18"/>
      </w:rPr>
      <w:t>Mental Health Commission of New South Wales</w:t>
    </w:r>
  </w:p>
  <w:p w14:paraId="7E04A515" w14:textId="77777777" w:rsidR="00D82A66" w:rsidRPr="00BC0977" w:rsidRDefault="00D82A66" w:rsidP="00BC097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43F2A" w14:textId="580F34AF" w:rsidR="00D82A66" w:rsidRDefault="00D82A66" w:rsidP="00BC0977">
    <w:pPr>
      <w:pStyle w:val="HeaderHeading"/>
      <w:pageBreakBefore w:val="0"/>
      <w:pBdr>
        <w:bottom w:val="single" w:sz="4" w:space="4" w:color="auto"/>
      </w:pBdr>
      <w:jc w:val="right"/>
    </w:pPr>
    <w:r>
      <w:rPr>
        <w:rFonts w:ascii="Arial" w:hAnsi="Arial"/>
        <w:sz w:val="18"/>
        <w:szCs w:val="18"/>
      </w:rPr>
      <w:t>Mental Health Commission of New South Wales</w:t>
    </w:r>
  </w:p>
  <w:p w14:paraId="6BC81103" w14:textId="77777777" w:rsidR="00D82A66" w:rsidRPr="00A62927" w:rsidRDefault="00D82A66" w:rsidP="00A629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36AC" w14:textId="77777777" w:rsidR="00D82A66" w:rsidRPr="00D67CF6" w:rsidRDefault="00D82A66" w:rsidP="00BC0977">
    <w:pPr>
      <w:pStyle w:val="HeaderHeading"/>
      <w:pageBreakBefore w:val="0"/>
      <w:pBdr>
        <w:bottom w:val="single" w:sz="4" w:space="4" w:color="auto"/>
      </w:pBdr>
      <w:jc w:val="right"/>
      <w:rPr>
        <w:rFonts w:ascii="Arial" w:hAnsi="Arial"/>
        <w:sz w:val="18"/>
        <w:szCs w:val="18"/>
      </w:rPr>
    </w:pPr>
    <w:r>
      <w:rPr>
        <w:rFonts w:ascii="Arial" w:hAnsi="Arial"/>
        <w:sz w:val="18"/>
        <w:szCs w:val="18"/>
      </w:rPr>
      <w:t>Health</w:t>
    </w:r>
    <w:r w:rsidRPr="00D67CF6">
      <w:rPr>
        <w:rFonts w:ascii="Arial" w:hAnsi="Arial"/>
        <w:sz w:val="18"/>
        <w:szCs w:val="18"/>
      </w:rPr>
      <w:t xml:space="preserve"> Cluster</w:t>
    </w:r>
  </w:p>
  <w:p w14:paraId="0746F662" w14:textId="77777777" w:rsidR="00D82A66" w:rsidRDefault="00D82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040DB" w14:textId="77777777" w:rsidR="00D82A66" w:rsidRPr="006C03B1" w:rsidRDefault="00D82A66" w:rsidP="006C0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6DB90" w14:textId="77777777" w:rsidR="00D82A66" w:rsidRPr="00D67CF6" w:rsidRDefault="00D82A66" w:rsidP="00AB3A2F">
    <w:pPr>
      <w:pStyle w:val="HeaderHeading"/>
      <w:pageBreakBefore w:val="0"/>
      <w:pBdr>
        <w:bottom w:val="single" w:sz="4" w:space="4" w:color="auto"/>
      </w:pBdr>
      <w:jc w:val="right"/>
      <w:rPr>
        <w:rFonts w:ascii="Arial" w:hAnsi="Arial"/>
        <w:sz w:val="18"/>
        <w:szCs w:val="18"/>
      </w:rPr>
    </w:pPr>
    <w:r>
      <w:rPr>
        <w:rFonts w:ascii="Arial" w:hAnsi="Arial"/>
        <w:sz w:val="18"/>
        <w:szCs w:val="18"/>
      </w:rPr>
      <w:t>Health</w:t>
    </w:r>
    <w:r w:rsidRPr="00D67CF6">
      <w:rPr>
        <w:rFonts w:ascii="Arial" w:hAnsi="Arial"/>
        <w:sz w:val="18"/>
        <w:szCs w:val="18"/>
      </w:rPr>
      <w:t xml:space="preserve"> Cluster</w:t>
    </w:r>
  </w:p>
  <w:p w14:paraId="611938C6" w14:textId="77777777" w:rsidR="00D82A66" w:rsidRPr="006C03B1" w:rsidRDefault="00D82A66" w:rsidP="006C03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4335" w14:textId="77777777" w:rsidR="00D82A66" w:rsidRDefault="00D82A66" w:rsidP="00BC0977">
    <w:pPr>
      <w:pStyle w:val="HeaderHeading"/>
      <w:pageBreakBefore w:val="0"/>
      <w:pBdr>
        <w:bottom w:val="single" w:sz="4" w:space="4" w:color="auto"/>
      </w:pBdr>
    </w:pPr>
    <w:r>
      <w:rPr>
        <w:rFonts w:ascii="Arial" w:hAnsi="Arial"/>
        <w:sz w:val="18"/>
        <w:szCs w:val="18"/>
      </w:rPr>
      <w:t>Ministry of Health</w:t>
    </w:r>
  </w:p>
  <w:p w14:paraId="71BD897E" w14:textId="2391ED1D" w:rsidR="00D82A66" w:rsidRPr="00BC0977" w:rsidRDefault="00D82A66" w:rsidP="00BC09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A72D1" w14:textId="77777777" w:rsidR="00D82A66" w:rsidRDefault="00D82A66" w:rsidP="00BC0977">
    <w:pPr>
      <w:pStyle w:val="HeaderHeading"/>
      <w:pageBreakBefore w:val="0"/>
      <w:pBdr>
        <w:bottom w:val="single" w:sz="4" w:space="4" w:color="auto"/>
      </w:pBdr>
      <w:jc w:val="right"/>
    </w:pPr>
    <w:r>
      <w:rPr>
        <w:rFonts w:ascii="Arial" w:hAnsi="Arial"/>
        <w:sz w:val="18"/>
        <w:szCs w:val="18"/>
      </w:rPr>
      <w:t>Ministry of Health</w:t>
    </w:r>
  </w:p>
  <w:p w14:paraId="3677EA79" w14:textId="77777777" w:rsidR="00D82A66" w:rsidRDefault="00D82A66" w:rsidP="00D961E9">
    <w:pPr>
      <w:jc w:val="bot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A0124" w14:textId="144997C5" w:rsidR="00D82A66" w:rsidRDefault="00D82A66" w:rsidP="00BC0977">
    <w:pPr>
      <w:pStyle w:val="HeaderHeading"/>
      <w:pageBreakBefore w:val="0"/>
      <w:pBdr>
        <w:bottom w:val="single" w:sz="4" w:space="4" w:color="auto"/>
      </w:pBdr>
      <w:jc w:val="right"/>
    </w:pPr>
    <w:r>
      <w:rPr>
        <w:rFonts w:ascii="Arial" w:hAnsi="Arial"/>
        <w:sz w:val="18"/>
        <w:szCs w:val="18"/>
      </w:rPr>
      <w:t>Ministry of Health</w:t>
    </w:r>
  </w:p>
  <w:p w14:paraId="3C2AA835" w14:textId="77777777" w:rsidR="00D82A66" w:rsidRPr="00A62927" w:rsidRDefault="00D82A66" w:rsidP="00A629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B50C" w14:textId="77777777" w:rsidR="00D82A66" w:rsidRDefault="00D82A66" w:rsidP="00BC0977">
    <w:pPr>
      <w:pStyle w:val="HeaderHeading"/>
      <w:pageBreakBefore w:val="0"/>
      <w:pBdr>
        <w:bottom w:val="single" w:sz="4" w:space="4" w:color="auto"/>
      </w:pBdr>
    </w:pPr>
    <w:r>
      <w:rPr>
        <w:rFonts w:ascii="Arial" w:hAnsi="Arial"/>
        <w:sz w:val="18"/>
        <w:szCs w:val="18"/>
      </w:rPr>
      <w:t>Health Care Complaints Commission</w:t>
    </w:r>
  </w:p>
  <w:p w14:paraId="3791EFC2" w14:textId="77777777" w:rsidR="00D82A66" w:rsidRPr="00BC0977" w:rsidRDefault="00D82A66" w:rsidP="00BC09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1F4BD" w14:textId="77777777" w:rsidR="00D82A66" w:rsidRDefault="00D82A66" w:rsidP="00BC0977">
    <w:pPr>
      <w:pStyle w:val="HeaderHeading"/>
      <w:pageBreakBefore w:val="0"/>
      <w:pBdr>
        <w:bottom w:val="single" w:sz="4" w:space="4" w:color="auto"/>
      </w:pBdr>
      <w:jc w:val="right"/>
    </w:pPr>
    <w:r>
      <w:rPr>
        <w:rFonts w:ascii="Arial" w:hAnsi="Arial"/>
        <w:sz w:val="18"/>
        <w:szCs w:val="18"/>
      </w:rPr>
      <w:t>Health Care Complaints Commission</w:t>
    </w:r>
  </w:p>
  <w:p w14:paraId="348EC1EA" w14:textId="77777777" w:rsidR="00D82A66" w:rsidRDefault="00D82A66" w:rsidP="00D961E9">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F51"/>
    <w:multiLevelType w:val="hybridMultilevel"/>
    <w:tmpl w:val="B34016BE"/>
    <w:lvl w:ilvl="0" w:tplc="7A4ADB24">
      <w:start w:val="1"/>
      <w:numFmt w:val="lowerLetter"/>
      <w:lvlText w:val="(%1)"/>
      <w:lvlJc w:val="left"/>
      <w:pPr>
        <w:ind w:left="720" w:hanging="360"/>
      </w:pPr>
      <w:rPr>
        <w:rFonts w:hint="default"/>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5D618A1"/>
    <w:multiLevelType w:val="hybridMultilevel"/>
    <w:tmpl w:val="02D633C0"/>
    <w:lvl w:ilvl="0" w:tplc="0C090001">
      <w:start w:val="1"/>
      <w:numFmt w:val="bullet"/>
      <w:lvlText w:val=""/>
      <w:lvlJc w:val="left"/>
      <w:pPr>
        <w:tabs>
          <w:tab w:val="num" w:pos="360"/>
        </w:tabs>
        <w:ind w:left="360" w:hanging="360"/>
      </w:pPr>
      <w:rPr>
        <w:rFonts w:ascii="Symbol" w:hAnsi="Symbol" w:hint="default"/>
        <w:sz w:val="24"/>
      </w:rPr>
    </w:lvl>
    <w:lvl w:ilvl="1" w:tplc="0C090001" w:tentative="1">
      <w:start w:val="1"/>
      <w:numFmt w:val="bullet"/>
      <w:lvlText w:val="o"/>
      <w:lvlJc w:val="left"/>
      <w:pPr>
        <w:tabs>
          <w:tab w:val="num" w:pos="1015"/>
        </w:tabs>
        <w:ind w:left="1015" w:hanging="360"/>
      </w:pPr>
      <w:rPr>
        <w:rFonts w:ascii="Courier New" w:hAnsi="Courier New" w:cs="Courier New" w:hint="default"/>
      </w:rPr>
    </w:lvl>
    <w:lvl w:ilvl="2" w:tplc="0C090005" w:tentative="1">
      <w:start w:val="1"/>
      <w:numFmt w:val="bullet"/>
      <w:lvlText w:val=""/>
      <w:lvlJc w:val="left"/>
      <w:pPr>
        <w:tabs>
          <w:tab w:val="num" w:pos="1735"/>
        </w:tabs>
        <w:ind w:left="1735" w:hanging="360"/>
      </w:pPr>
      <w:rPr>
        <w:rFonts w:ascii="Wingdings" w:hAnsi="Wingdings" w:hint="default"/>
      </w:rPr>
    </w:lvl>
    <w:lvl w:ilvl="3" w:tplc="0C090001" w:tentative="1">
      <w:start w:val="1"/>
      <w:numFmt w:val="bullet"/>
      <w:lvlText w:val=""/>
      <w:lvlJc w:val="left"/>
      <w:pPr>
        <w:tabs>
          <w:tab w:val="num" w:pos="2455"/>
        </w:tabs>
        <w:ind w:left="2455" w:hanging="360"/>
      </w:pPr>
      <w:rPr>
        <w:rFonts w:ascii="Symbol" w:hAnsi="Symbol" w:hint="default"/>
      </w:rPr>
    </w:lvl>
    <w:lvl w:ilvl="4" w:tplc="0C090003" w:tentative="1">
      <w:start w:val="1"/>
      <w:numFmt w:val="bullet"/>
      <w:lvlText w:val="o"/>
      <w:lvlJc w:val="left"/>
      <w:pPr>
        <w:tabs>
          <w:tab w:val="num" w:pos="3175"/>
        </w:tabs>
        <w:ind w:left="3175" w:hanging="360"/>
      </w:pPr>
      <w:rPr>
        <w:rFonts w:ascii="Courier New" w:hAnsi="Courier New" w:cs="Courier New" w:hint="default"/>
      </w:rPr>
    </w:lvl>
    <w:lvl w:ilvl="5" w:tplc="0C090005" w:tentative="1">
      <w:start w:val="1"/>
      <w:numFmt w:val="bullet"/>
      <w:lvlText w:val=""/>
      <w:lvlJc w:val="left"/>
      <w:pPr>
        <w:tabs>
          <w:tab w:val="num" w:pos="3895"/>
        </w:tabs>
        <w:ind w:left="3895" w:hanging="360"/>
      </w:pPr>
      <w:rPr>
        <w:rFonts w:ascii="Wingdings" w:hAnsi="Wingdings" w:hint="default"/>
      </w:rPr>
    </w:lvl>
    <w:lvl w:ilvl="6" w:tplc="0C090001" w:tentative="1">
      <w:start w:val="1"/>
      <w:numFmt w:val="bullet"/>
      <w:lvlText w:val=""/>
      <w:lvlJc w:val="left"/>
      <w:pPr>
        <w:tabs>
          <w:tab w:val="num" w:pos="4615"/>
        </w:tabs>
        <w:ind w:left="4615" w:hanging="360"/>
      </w:pPr>
      <w:rPr>
        <w:rFonts w:ascii="Symbol" w:hAnsi="Symbol" w:hint="default"/>
      </w:rPr>
    </w:lvl>
    <w:lvl w:ilvl="7" w:tplc="0C090003" w:tentative="1">
      <w:start w:val="1"/>
      <w:numFmt w:val="bullet"/>
      <w:lvlText w:val="o"/>
      <w:lvlJc w:val="left"/>
      <w:pPr>
        <w:tabs>
          <w:tab w:val="num" w:pos="5335"/>
        </w:tabs>
        <w:ind w:left="5335" w:hanging="360"/>
      </w:pPr>
      <w:rPr>
        <w:rFonts w:ascii="Courier New" w:hAnsi="Courier New" w:cs="Courier New" w:hint="default"/>
      </w:rPr>
    </w:lvl>
    <w:lvl w:ilvl="8" w:tplc="0C090005" w:tentative="1">
      <w:start w:val="1"/>
      <w:numFmt w:val="bullet"/>
      <w:lvlText w:val=""/>
      <w:lvlJc w:val="left"/>
      <w:pPr>
        <w:tabs>
          <w:tab w:val="num" w:pos="6055"/>
        </w:tabs>
        <w:ind w:left="6055" w:hanging="360"/>
      </w:pPr>
      <w:rPr>
        <w:rFonts w:ascii="Wingdings" w:hAnsi="Wingdings" w:hint="default"/>
      </w:rPr>
    </w:lvl>
  </w:abstractNum>
  <w:abstractNum w:abstractNumId="2" w15:restartNumberingAfterBreak="0">
    <w:nsid w:val="05DE5882"/>
    <w:multiLevelType w:val="singleLevel"/>
    <w:tmpl w:val="7E40F96C"/>
    <w:lvl w:ilvl="0">
      <w:start w:val="1"/>
      <w:numFmt w:val="bullet"/>
      <w:pStyle w:val="Bullet3"/>
      <w:lvlText w:val=""/>
      <w:lvlJc w:val="left"/>
      <w:pPr>
        <w:ind w:left="1154" w:hanging="360"/>
      </w:pPr>
      <w:rPr>
        <w:rFonts w:ascii="Wingdings" w:hAnsi="Wingdings" w:hint="default"/>
        <w:sz w:val="22"/>
      </w:rPr>
    </w:lvl>
  </w:abstractNum>
  <w:abstractNum w:abstractNumId="3" w15:restartNumberingAfterBreak="0">
    <w:nsid w:val="06940A81"/>
    <w:multiLevelType w:val="hybridMultilevel"/>
    <w:tmpl w:val="0846C43E"/>
    <w:lvl w:ilvl="0" w:tplc="B0543306">
      <w:start w:val="1"/>
      <w:numFmt w:val="lowerLetter"/>
      <w:lvlText w:val="(%1)"/>
      <w:lvlJc w:val="left"/>
      <w:pPr>
        <w:ind w:left="720" w:hanging="360"/>
      </w:pPr>
      <w:rPr>
        <w:rFonts w:ascii="Arial" w:hAnsi="Arial" w:hint="default"/>
        <w:b w:val="0"/>
        <w:i w:val="0"/>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8225B1"/>
    <w:multiLevelType w:val="hybridMultilevel"/>
    <w:tmpl w:val="8FECD33E"/>
    <w:lvl w:ilvl="0" w:tplc="9AA64EB0">
      <w:start w:val="1"/>
      <w:numFmt w:val="bullet"/>
      <w:pStyle w:val="Bullet1"/>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1B1159"/>
    <w:multiLevelType w:val="hybridMultilevel"/>
    <w:tmpl w:val="BE0091FE"/>
    <w:lvl w:ilvl="0" w:tplc="232E025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C705E5D"/>
    <w:multiLevelType w:val="hybridMultilevel"/>
    <w:tmpl w:val="DB9A3E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7E25"/>
    <w:multiLevelType w:val="hybridMultilevel"/>
    <w:tmpl w:val="4FBAF2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0F402FA6"/>
    <w:multiLevelType w:val="hybridMultilevel"/>
    <w:tmpl w:val="F3C2175E"/>
    <w:lvl w:ilvl="0" w:tplc="F570529C">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0F7D53B3"/>
    <w:multiLevelType w:val="multilevel"/>
    <w:tmpl w:val="ECA28664"/>
    <w:lvl w:ilvl="0">
      <w:start w:val="1"/>
      <w:numFmt w:val="decimal"/>
      <w:lvlText w:val="%1"/>
      <w:lvlJc w:val="left"/>
      <w:pPr>
        <w:ind w:left="405" w:hanging="405"/>
      </w:pPr>
      <w:rPr>
        <w:rFonts w:hint="default"/>
      </w:rPr>
    </w:lvl>
    <w:lvl w:ilv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0C75470"/>
    <w:multiLevelType w:val="hybridMultilevel"/>
    <w:tmpl w:val="6C765098"/>
    <w:lvl w:ilvl="0" w:tplc="3230CA62">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117E4323"/>
    <w:multiLevelType w:val="hybridMultilevel"/>
    <w:tmpl w:val="1E423DF0"/>
    <w:lvl w:ilvl="0" w:tplc="8302496C">
      <w:start w:val="1"/>
      <w:numFmt w:val="decimal"/>
      <w:pStyle w:val="Table5X"/>
      <w:lvlText w:val="Table 1.%1:"/>
      <w:lvlJc w:val="left"/>
      <w:pPr>
        <w:ind w:left="360" w:hanging="360"/>
      </w:pPr>
      <w:rPr>
        <w:rFonts w:ascii="Arial" w:hAnsi="Arial" w:hint="default"/>
        <w:b w:val="0"/>
        <w:i/>
        <w:caps w:val="0"/>
        <w:color w:val="4F4F4F"/>
        <w:sz w:val="22"/>
        <w:u w:val="none"/>
      </w:rPr>
    </w:lvl>
    <w:lvl w:ilvl="1" w:tplc="0C090019">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1241710D"/>
    <w:multiLevelType w:val="hybridMultilevel"/>
    <w:tmpl w:val="419C7C00"/>
    <w:lvl w:ilvl="0" w:tplc="221AA61E">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4" w15:restartNumberingAfterBreak="0">
    <w:nsid w:val="13985A72"/>
    <w:multiLevelType w:val="hybridMultilevel"/>
    <w:tmpl w:val="D1CE480E"/>
    <w:lvl w:ilvl="0" w:tplc="8E98CF0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6C83351"/>
    <w:multiLevelType w:val="hybridMultilevel"/>
    <w:tmpl w:val="E5126F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17BC4171"/>
    <w:multiLevelType w:val="hybridMultilevel"/>
    <w:tmpl w:val="3EFCBEBC"/>
    <w:lvl w:ilvl="0" w:tplc="AFF0F73C">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21BD74FE"/>
    <w:multiLevelType w:val="hybridMultilevel"/>
    <w:tmpl w:val="B3A8C39E"/>
    <w:lvl w:ilvl="0" w:tplc="39CCB5B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21F2672D"/>
    <w:multiLevelType w:val="hybridMultilevel"/>
    <w:tmpl w:val="9DF89D5C"/>
    <w:lvl w:ilvl="0" w:tplc="E25ED9F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20C593B"/>
    <w:multiLevelType w:val="hybridMultilevel"/>
    <w:tmpl w:val="51CC8892"/>
    <w:lvl w:ilvl="0" w:tplc="073243DC">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20" w15:restartNumberingAfterBreak="0">
    <w:nsid w:val="24550499"/>
    <w:multiLevelType w:val="hybridMultilevel"/>
    <w:tmpl w:val="24C02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4CB42FF"/>
    <w:multiLevelType w:val="hybridMultilevel"/>
    <w:tmpl w:val="0630A138"/>
    <w:lvl w:ilvl="0" w:tplc="525C1246">
      <w:start w:val="1"/>
      <w:numFmt w:val="decimal"/>
      <w:pStyle w:val="Table31"/>
      <w:lvlText w:val="Table 3.%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260717A6"/>
    <w:multiLevelType w:val="hybridMultilevel"/>
    <w:tmpl w:val="4F443F40"/>
    <w:lvl w:ilvl="0" w:tplc="E2AC792E">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26553971"/>
    <w:multiLevelType w:val="hybridMultilevel"/>
    <w:tmpl w:val="DABE6F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26BC3585"/>
    <w:multiLevelType w:val="hybridMultilevel"/>
    <w:tmpl w:val="10840EA8"/>
    <w:lvl w:ilvl="0" w:tplc="B29A3C24">
      <w:start w:val="1"/>
      <w:numFmt w:val="bullet"/>
      <w:lvlText w:val=""/>
      <w:lvlJc w:val="left"/>
      <w:pPr>
        <w:ind w:left="360" w:hanging="360"/>
      </w:pPr>
      <w:rPr>
        <w:rFonts w:ascii="Symbol" w:hAnsi="Symbol" w:hint="default"/>
        <w:sz w:val="23"/>
      </w:rPr>
    </w:lvl>
    <w:lvl w:ilvl="1" w:tplc="1296805E">
      <w:start w:val="1"/>
      <w:numFmt w:val="bullet"/>
      <w:lvlText w:val="o"/>
      <w:lvlJc w:val="left"/>
      <w:pPr>
        <w:ind w:left="1572" w:hanging="360"/>
      </w:pPr>
      <w:rPr>
        <w:rFonts w:ascii="Courier New" w:hAnsi="Courier New" w:cs="Courier New" w:hint="default"/>
      </w:rPr>
    </w:lvl>
    <w:lvl w:ilvl="2" w:tplc="0C090005" w:tentative="1">
      <w:start w:val="1"/>
      <w:numFmt w:val="bullet"/>
      <w:lvlText w:val=""/>
      <w:lvlJc w:val="left"/>
      <w:pPr>
        <w:ind w:left="2292" w:hanging="360"/>
      </w:pPr>
      <w:rPr>
        <w:rFonts w:ascii="Wingdings" w:hAnsi="Wingdings" w:hint="default"/>
      </w:rPr>
    </w:lvl>
    <w:lvl w:ilvl="3" w:tplc="0C090001" w:tentative="1">
      <w:start w:val="1"/>
      <w:numFmt w:val="bullet"/>
      <w:lvlText w:val=""/>
      <w:lvlJc w:val="left"/>
      <w:pPr>
        <w:ind w:left="3012" w:hanging="360"/>
      </w:pPr>
      <w:rPr>
        <w:rFonts w:ascii="Symbol" w:hAnsi="Symbol" w:hint="default"/>
      </w:rPr>
    </w:lvl>
    <w:lvl w:ilvl="4" w:tplc="0C090003" w:tentative="1">
      <w:start w:val="1"/>
      <w:numFmt w:val="bullet"/>
      <w:lvlText w:val="o"/>
      <w:lvlJc w:val="left"/>
      <w:pPr>
        <w:ind w:left="3732" w:hanging="360"/>
      </w:pPr>
      <w:rPr>
        <w:rFonts w:ascii="Courier New" w:hAnsi="Courier New" w:cs="Courier New" w:hint="default"/>
      </w:rPr>
    </w:lvl>
    <w:lvl w:ilvl="5" w:tplc="0C090005" w:tentative="1">
      <w:start w:val="1"/>
      <w:numFmt w:val="bullet"/>
      <w:lvlText w:val=""/>
      <w:lvlJc w:val="left"/>
      <w:pPr>
        <w:ind w:left="4452" w:hanging="360"/>
      </w:pPr>
      <w:rPr>
        <w:rFonts w:ascii="Wingdings" w:hAnsi="Wingdings" w:hint="default"/>
      </w:rPr>
    </w:lvl>
    <w:lvl w:ilvl="6" w:tplc="0C090001" w:tentative="1">
      <w:start w:val="1"/>
      <w:numFmt w:val="bullet"/>
      <w:lvlText w:val=""/>
      <w:lvlJc w:val="left"/>
      <w:pPr>
        <w:ind w:left="5172" w:hanging="360"/>
      </w:pPr>
      <w:rPr>
        <w:rFonts w:ascii="Symbol" w:hAnsi="Symbol" w:hint="default"/>
      </w:rPr>
    </w:lvl>
    <w:lvl w:ilvl="7" w:tplc="0C090003" w:tentative="1">
      <w:start w:val="1"/>
      <w:numFmt w:val="bullet"/>
      <w:lvlText w:val="o"/>
      <w:lvlJc w:val="left"/>
      <w:pPr>
        <w:ind w:left="5892" w:hanging="360"/>
      </w:pPr>
      <w:rPr>
        <w:rFonts w:ascii="Courier New" w:hAnsi="Courier New" w:cs="Courier New" w:hint="default"/>
      </w:rPr>
    </w:lvl>
    <w:lvl w:ilvl="8" w:tplc="0C090005" w:tentative="1">
      <w:start w:val="1"/>
      <w:numFmt w:val="bullet"/>
      <w:lvlText w:val=""/>
      <w:lvlJc w:val="left"/>
      <w:pPr>
        <w:ind w:left="6612" w:hanging="360"/>
      </w:pPr>
      <w:rPr>
        <w:rFonts w:ascii="Wingdings" w:hAnsi="Wingdings" w:hint="default"/>
      </w:rPr>
    </w:lvl>
  </w:abstractNum>
  <w:abstractNum w:abstractNumId="25" w15:restartNumberingAfterBreak="0">
    <w:nsid w:val="2B260544"/>
    <w:multiLevelType w:val="hybridMultilevel"/>
    <w:tmpl w:val="75A6E6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2E09423C"/>
    <w:multiLevelType w:val="multilevel"/>
    <w:tmpl w:val="74B8500C"/>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E0C4B9C"/>
    <w:multiLevelType w:val="hybridMultilevel"/>
    <w:tmpl w:val="D9542958"/>
    <w:lvl w:ilvl="0" w:tplc="D54A378C">
      <w:start w:val="1"/>
      <w:numFmt w:val="decimal"/>
      <w:pStyle w:val="31Heading2"/>
      <w:lvlText w:val="3.%1"/>
      <w:lvlJc w:val="left"/>
      <w:pPr>
        <w:ind w:left="720" w:hanging="360"/>
      </w:pPr>
      <w:rPr>
        <w:rFonts w:ascii="Arial Bold" w:hAnsi="Arial Bold" w:hint="default"/>
        <w:b/>
        <w:i w:val="0"/>
        <w:sz w:val="28"/>
        <w:u w:color="00ABE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2F5A42DC"/>
    <w:multiLevelType w:val="hybridMultilevel"/>
    <w:tmpl w:val="9DF89D5C"/>
    <w:lvl w:ilvl="0" w:tplc="E25ED9F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40B5989"/>
    <w:multiLevelType w:val="hybridMultilevel"/>
    <w:tmpl w:val="71BE1B06"/>
    <w:lvl w:ilvl="0" w:tplc="D53CD6DC">
      <w:start w:val="1"/>
      <w:numFmt w:val="decimal"/>
      <w:pStyle w:val="Chart31"/>
      <w:lvlText w:val="Chart 3.%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34DC10C8"/>
    <w:multiLevelType w:val="hybridMultilevel"/>
    <w:tmpl w:val="D5F6CB8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35246295"/>
    <w:multiLevelType w:val="hybridMultilevel"/>
    <w:tmpl w:val="32E62466"/>
    <w:lvl w:ilvl="0" w:tplc="C6BEE9DC">
      <w:start w:val="1"/>
      <w:numFmt w:val="lowerLetter"/>
      <w:lvlText w:val="(%1)"/>
      <w:lvlJc w:val="left"/>
      <w:pPr>
        <w:ind w:left="360" w:hanging="360"/>
      </w:pPr>
      <w:rPr>
        <w:rFonts w:hint="default"/>
        <w:b w: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36021F26"/>
    <w:multiLevelType w:val="multilevel"/>
    <w:tmpl w:val="498E1C28"/>
    <w:lvl w:ilvl="0">
      <w:start w:val="3"/>
      <w:numFmt w:val="decimal"/>
      <w:lvlText w:val="%1"/>
      <w:lvlJc w:val="left"/>
      <w:pPr>
        <w:ind w:left="384" w:hanging="38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66613D0"/>
    <w:multiLevelType w:val="multilevel"/>
    <w:tmpl w:val="9B6E4C60"/>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7073ECB"/>
    <w:multiLevelType w:val="hybridMultilevel"/>
    <w:tmpl w:val="9336FF6E"/>
    <w:lvl w:ilvl="0" w:tplc="A93604C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36" w15:restartNumberingAfterBreak="0">
    <w:nsid w:val="422122BD"/>
    <w:multiLevelType w:val="hybridMultilevel"/>
    <w:tmpl w:val="E0FCE91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37177FC"/>
    <w:multiLevelType w:val="hybridMultilevel"/>
    <w:tmpl w:val="97865D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EA009FC"/>
    <w:multiLevelType w:val="hybridMultilevel"/>
    <w:tmpl w:val="5606B8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F8B56E0"/>
    <w:multiLevelType w:val="hybridMultilevel"/>
    <w:tmpl w:val="EB4A2B14"/>
    <w:lvl w:ilvl="0" w:tplc="EC088BB8">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51817678"/>
    <w:multiLevelType w:val="hybridMultilevel"/>
    <w:tmpl w:val="9424D6AC"/>
    <w:lvl w:ilvl="0" w:tplc="86088B9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52BD70C2"/>
    <w:multiLevelType w:val="hybridMultilevel"/>
    <w:tmpl w:val="1048FF54"/>
    <w:lvl w:ilvl="0" w:tplc="70805084">
      <w:start w:val="1"/>
      <w:numFmt w:val="bullet"/>
      <w:pStyle w:val="Bullet2"/>
      <w:lvlText w:val="–"/>
      <w:lvlJc w:val="left"/>
      <w:pPr>
        <w:tabs>
          <w:tab w:val="num" w:pos="785"/>
        </w:tabs>
        <w:ind w:left="785" w:hanging="360"/>
      </w:pPr>
      <w:rPr>
        <w:rFonts w:ascii="Lucida Sans" w:hAnsi="Lucida Sans" w:hint="default"/>
        <w:sz w:val="24"/>
      </w:rPr>
    </w:lvl>
    <w:lvl w:ilvl="1" w:tplc="0C090001"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301A0E"/>
    <w:multiLevelType w:val="multilevel"/>
    <w:tmpl w:val="D6506F8A"/>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B522501"/>
    <w:multiLevelType w:val="hybridMultilevel"/>
    <w:tmpl w:val="96967530"/>
    <w:lvl w:ilvl="0" w:tplc="1FFA34BC">
      <w:numFmt w:val="bullet"/>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5C447010"/>
    <w:multiLevelType w:val="hybridMultilevel"/>
    <w:tmpl w:val="6CECFF74"/>
    <w:lvl w:ilvl="0" w:tplc="D26C2D92">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6" w15:restartNumberingAfterBreak="0">
    <w:nsid w:val="641716EC"/>
    <w:multiLevelType w:val="hybridMultilevel"/>
    <w:tmpl w:val="CA4E9C1E"/>
    <w:lvl w:ilvl="0" w:tplc="AE463EF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E75030"/>
    <w:multiLevelType w:val="hybridMultilevel"/>
    <w:tmpl w:val="B7526CCA"/>
    <w:lvl w:ilvl="0" w:tplc="57B07B18">
      <w:start w:val="1"/>
      <w:numFmt w:val="decimal"/>
      <w:pStyle w:val="Heading2"/>
      <w:lvlText w:val="2.%1"/>
      <w:lvlJc w:val="left"/>
      <w:pPr>
        <w:ind w:left="360" w:hanging="360"/>
      </w:pPr>
      <w:rPr>
        <w:rFonts w:ascii="Arial Bold" w:hAnsi="Arial Bold" w:hint="default"/>
        <w:b/>
        <w:i w:val="0"/>
        <w:caps w:val="0"/>
        <w:color w:val="25A9E1"/>
        <w:sz w:val="28"/>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656A572E"/>
    <w:multiLevelType w:val="hybridMultilevel"/>
    <w:tmpl w:val="47D8A39C"/>
    <w:lvl w:ilvl="0" w:tplc="98268FC0">
      <w:start w:val="1"/>
      <w:numFmt w:val="decimal"/>
      <w:pStyle w:val="Chart5X"/>
      <w:lvlText w:val="Chart 2.%1:"/>
      <w:lvlJc w:val="left"/>
      <w:pPr>
        <w:ind w:left="360" w:hanging="360"/>
      </w:pPr>
      <w:rPr>
        <w:rFonts w:ascii="Arial" w:hAnsi="Arial" w:hint="default"/>
        <w:b w:val="0"/>
        <w:i/>
        <w:caps w:val="0"/>
        <w:color w:val="4F4F4F"/>
        <w:sz w:val="22"/>
        <w:u w:val="none"/>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66A50B81"/>
    <w:multiLevelType w:val="hybridMultilevel"/>
    <w:tmpl w:val="85FA4774"/>
    <w:lvl w:ilvl="0" w:tplc="36EEC28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704A1450"/>
    <w:multiLevelType w:val="multilevel"/>
    <w:tmpl w:val="D7741CAC"/>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6074357"/>
    <w:multiLevelType w:val="hybridMultilevel"/>
    <w:tmpl w:val="467A0F92"/>
    <w:lvl w:ilvl="0" w:tplc="0C090001">
      <w:start w:val="2020"/>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78DB3DB8"/>
    <w:multiLevelType w:val="hybridMultilevel"/>
    <w:tmpl w:val="56B843CA"/>
    <w:lvl w:ilvl="0" w:tplc="79BC87E8">
      <w:start w:val="1"/>
      <w:numFmt w:val="lowerLetter"/>
      <w:lvlText w:val="(%1)"/>
      <w:lvlJc w:val="left"/>
      <w:pPr>
        <w:ind w:left="360" w:hanging="360"/>
      </w:pPr>
      <w:rPr>
        <w:rFonts w:cs="Arial" w:hint="default"/>
        <w:sz w:val="17"/>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790E5737"/>
    <w:multiLevelType w:val="hybridMultilevel"/>
    <w:tmpl w:val="1C3A4960"/>
    <w:lvl w:ilvl="0" w:tplc="4B2AFB1A">
      <w:start w:val="1"/>
      <w:numFmt w:val="bullet"/>
      <w:lvlText w:val=""/>
      <w:lvlJc w:val="left"/>
      <w:pPr>
        <w:ind w:left="720" w:hanging="360"/>
      </w:pPr>
      <w:rPr>
        <w:rFonts w:ascii="Symbol" w:hAnsi="Symbol" w:hint="default"/>
        <w:color w:val="000000" w:themeColor="tex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7AA60921"/>
    <w:multiLevelType w:val="hybridMultilevel"/>
    <w:tmpl w:val="C430E536"/>
    <w:lvl w:ilvl="0" w:tplc="0C090001">
      <w:start w:val="1"/>
      <w:numFmt w:val="bullet"/>
      <w:lvlText w:val=""/>
      <w:lvlJc w:val="left"/>
      <w:pPr>
        <w:ind w:left="4122" w:hanging="360"/>
      </w:pPr>
      <w:rPr>
        <w:rFonts w:ascii="Symbol" w:hAnsi="Symbol" w:hint="default"/>
      </w:rPr>
    </w:lvl>
    <w:lvl w:ilvl="1" w:tplc="0C090003">
      <w:start w:val="1"/>
      <w:numFmt w:val="bullet"/>
      <w:lvlText w:val="o"/>
      <w:lvlJc w:val="left"/>
      <w:pPr>
        <w:ind w:left="4842" w:hanging="360"/>
      </w:pPr>
      <w:rPr>
        <w:rFonts w:ascii="Courier New" w:hAnsi="Courier New" w:cs="Courier New" w:hint="default"/>
      </w:rPr>
    </w:lvl>
    <w:lvl w:ilvl="2" w:tplc="0C090005">
      <w:start w:val="1"/>
      <w:numFmt w:val="bullet"/>
      <w:lvlText w:val=""/>
      <w:lvlJc w:val="left"/>
      <w:pPr>
        <w:ind w:left="5562" w:hanging="360"/>
      </w:pPr>
      <w:rPr>
        <w:rFonts w:ascii="Wingdings" w:hAnsi="Wingdings" w:hint="default"/>
      </w:rPr>
    </w:lvl>
    <w:lvl w:ilvl="3" w:tplc="0C090001">
      <w:start w:val="1"/>
      <w:numFmt w:val="bullet"/>
      <w:lvlText w:val=""/>
      <w:lvlJc w:val="left"/>
      <w:pPr>
        <w:ind w:left="6282" w:hanging="360"/>
      </w:pPr>
      <w:rPr>
        <w:rFonts w:ascii="Symbol" w:hAnsi="Symbol" w:hint="default"/>
      </w:rPr>
    </w:lvl>
    <w:lvl w:ilvl="4" w:tplc="0C090003">
      <w:start w:val="1"/>
      <w:numFmt w:val="bullet"/>
      <w:lvlText w:val="o"/>
      <w:lvlJc w:val="left"/>
      <w:pPr>
        <w:ind w:left="7002" w:hanging="360"/>
      </w:pPr>
      <w:rPr>
        <w:rFonts w:ascii="Courier New" w:hAnsi="Courier New" w:cs="Courier New" w:hint="default"/>
      </w:rPr>
    </w:lvl>
    <w:lvl w:ilvl="5" w:tplc="0C090005">
      <w:start w:val="1"/>
      <w:numFmt w:val="bullet"/>
      <w:lvlText w:val=""/>
      <w:lvlJc w:val="left"/>
      <w:pPr>
        <w:ind w:left="7722" w:hanging="360"/>
      </w:pPr>
      <w:rPr>
        <w:rFonts w:ascii="Wingdings" w:hAnsi="Wingdings" w:hint="default"/>
      </w:rPr>
    </w:lvl>
    <w:lvl w:ilvl="6" w:tplc="0C090001">
      <w:start w:val="1"/>
      <w:numFmt w:val="bullet"/>
      <w:lvlText w:val=""/>
      <w:lvlJc w:val="left"/>
      <w:pPr>
        <w:ind w:left="8442" w:hanging="360"/>
      </w:pPr>
      <w:rPr>
        <w:rFonts w:ascii="Symbol" w:hAnsi="Symbol" w:hint="default"/>
      </w:rPr>
    </w:lvl>
    <w:lvl w:ilvl="7" w:tplc="0C090003">
      <w:start w:val="1"/>
      <w:numFmt w:val="bullet"/>
      <w:lvlText w:val="o"/>
      <w:lvlJc w:val="left"/>
      <w:pPr>
        <w:ind w:left="9162" w:hanging="360"/>
      </w:pPr>
      <w:rPr>
        <w:rFonts w:ascii="Courier New" w:hAnsi="Courier New" w:cs="Courier New" w:hint="default"/>
      </w:rPr>
    </w:lvl>
    <w:lvl w:ilvl="8" w:tplc="0C090005">
      <w:start w:val="1"/>
      <w:numFmt w:val="bullet"/>
      <w:lvlText w:val=""/>
      <w:lvlJc w:val="left"/>
      <w:pPr>
        <w:ind w:left="9882" w:hanging="360"/>
      </w:pPr>
      <w:rPr>
        <w:rFonts w:ascii="Wingdings" w:hAnsi="Wingdings" w:hint="default"/>
      </w:rPr>
    </w:lvl>
  </w:abstractNum>
  <w:abstractNum w:abstractNumId="55" w15:restartNumberingAfterBreak="0">
    <w:nsid w:val="7CA34044"/>
    <w:multiLevelType w:val="multilevel"/>
    <w:tmpl w:val="40402714"/>
    <w:lvl w:ilvl="0">
      <w:start w:val="1"/>
      <w:numFmt w:val="decimal"/>
      <w:lvlText w:val="%1"/>
      <w:lvlJc w:val="left"/>
      <w:pPr>
        <w:ind w:left="384" w:hanging="38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7"/>
  </w:num>
  <w:num w:numId="2">
    <w:abstractNumId w:val="24"/>
  </w:num>
  <w:num w:numId="3">
    <w:abstractNumId w:val="42"/>
  </w:num>
  <w:num w:numId="4">
    <w:abstractNumId w:val="2"/>
  </w:num>
  <w:num w:numId="5">
    <w:abstractNumId w:val="35"/>
  </w:num>
  <w:num w:numId="6">
    <w:abstractNumId w:val="48"/>
  </w:num>
  <w:num w:numId="7">
    <w:abstractNumId w:val="7"/>
  </w:num>
  <w:num w:numId="8">
    <w:abstractNumId w:val="12"/>
  </w:num>
  <w:num w:numId="9">
    <w:abstractNumId w:val="40"/>
  </w:num>
  <w:num w:numId="10">
    <w:abstractNumId w:val="0"/>
  </w:num>
  <w:num w:numId="11">
    <w:abstractNumId w:val="50"/>
  </w:num>
  <w:num w:numId="12">
    <w:abstractNumId w:val="10"/>
  </w:num>
  <w:num w:numId="13">
    <w:abstractNumId w:val="5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34"/>
  </w:num>
  <w:num w:numId="17">
    <w:abstractNumId w:val="18"/>
  </w:num>
  <w:num w:numId="18">
    <w:abstractNumId w:val="28"/>
  </w:num>
  <w:num w:numId="19">
    <w:abstractNumId w:val="53"/>
  </w:num>
  <w:num w:numId="20">
    <w:abstractNumId w:val="49"/>
  </w:num>
  <w:num w:numId="21">
    <w:abstractNumId w:val="3"/>
  </w:num>
  <w:num w:numId="22">
    <w:abstractNumId w:val="47"/>
  </w:num>
  <w:num w:numId="23">
    <w:abstractNumId w:val="47"/>
  </w:num>
  <w:num w:numId="24">
    <w:abstractNumId w:val="6"/>
  </w:num>
  <w:num w:numId="25">
    <w:abstractNumId w:val="24"/>
  </w:num>
  <w:num w:numId="26">
    <w:abstractNumId w:val="43"/>
  </w:num>
  <w:num w:numId="27">
    <w:abstractNumId w:val="19"/>
  </w:num>
  <w:num w:numId="28">
    <w:abstractNumId w:val="14"/>
  </w:num>
  <w:num w:numId="29">
    <w:abstractNumId w:val="51"/>
  </w:num>
  <w:num w:numId="30">
    <w:abstractNumId w:val="8"/>
  </w:num>
  <w:num w:numId="31">
    <w:abstractNumId w:val="24"/>
  </w:num>
  <w:num w:numId="32">
    <w:abstractNumId w:val="55"/>
  </w:num>
  <w:num w:numId="33">
    <w:abstractNumId w:val="45"/>
  </w:num>
  <w:num w:numId="34">
    <w:abstractNumId w:val="9"/>
  </w:num>
  <w:num w:numId="35">
    <w:abstractNumId w:val="20"/>
  </w:num>
  <w:num w:numId="36">
    <w:abstractNumId w:val="39"/>
  </w:num>
  <w:num w:numId="37">
    <w:abstractNumId w:val="23"/>
  </w:num>
  <w:num w:numId="38">
    <w:abstractNumId w:val="33"/>
  </w:num>
  <w:num w:numId="39">
    <w:abstractNumId w:val="32"/>
  </w:num>
  <w:num w:numId="40">
    <w:abstractNumId w:val="39"/>
  </w:num>
  <w:num w:numId="41">
    <w:abstractNumId w:val="31"/>
  </w:num>
  <w:num w:numId="42">
    <w:abstractNumId w:val="41"/>
  </w:num>
  <w:num w:numId="43">
    <w:abstractNumId w:val="30"/>
  </w:num>
  <w:num w:numId="44">
    <w:abstractNumId w:val="13"/>
  </w:num>
  <w:num w:numId="45">
    <w:abstractNumId w:val="25"/>
  </w:num>
  <w:num w:numId="46">
    <w:abstractNumId w:val="36"/>
  </w:num>
  <w:num w:numId="47">
    <w:abstractNumId w:val="27"/>
  </w:num>
  <w:num w:numId="48">
    <w:abstractNumId w:val="44"/>
  </w:num>
  <w:num w:numId="49">
    <w:abstractNumId w:val="42"/>
  </w:num>
  <w:num w:numId="50">
    <w:abstractNumId w:val="29"/>
  </w:num>
  <w:num w:numId="51">
    <w:abstractNumId w:val="21"/>
  </w:num>
  <w:num w:numId="52">
    <w:abstractNumId w:val="21"/>
  </w:num>
  <w:num w:numId="53">
    <w:abstractNumId w:val="39"/>
  </w:num>
  <w:num w:numId="54">
    <w:abstractNumId w:val="15"/>
  </w:num>
  <w:num w:numId="55">
    <w:abstractNumId w:val="22"/>
  </w:num>
  <w:num w:numId="56">
    <w:abstractNumId w:val="11"/>
  </w:num>
  <w:num w:numId="57">
    <w:abstractNumId w:val="1"/>
  </w:num>
  <w:num w:numId="58">
    <w:abstractNumId w:val="46"/>
  </w:num>
  <w:num w:numId="59">
    <w:abstractNumId w:val="5"/>
  </w:num>
  <w:num w:numId="60">
    <w:abstractNumId w:val="16"/>
  </w:num>
  <w:num w:numId="61">
    <w:abstractNumId w:val="4"/>
  </w:num>
  <w:num w:numId="62">
    <w:abstractNumId w:val="4"/>
  </w:num>
  <w:num w:numId="63">
    <w:abstractNumId w:val="38"/>
  </w:num>
  <w:num w:numId="64">
    <w:abstractNumId w:val="4"/>
  </w:num>
  <w:num w:numId="65">
    <w:abstractNumId w:val="37"/>
  </w:num>
  <w:num w:numId="66">
    <w:abstractNumId w:val="4"/>
  </w:num>
  <w:num w:numId="67">
    <w:abstractNumId w:val="27"/>
  </w:num>
  <w:num w:numId="68">
    <w:abstractNumId w:val="47"/>
  </w:num>
  <w:num w:numId="69">
    <w:abstractNumId w:val="26"/>
  </w:num>
  <w:num w:numId="70">
    <w:abstractNumId w:val="47"/>
  </w:num>
  <w:num w:numId="71">
    <w:abstractNumId w:val="47"/>
  </w:num>
  <w:num w:numId="72">
    <w:abstractNumId w:val="47"/>
  </w:num>
  <w:num w:numId="73">
    <w:abstractNumId w:val="47"/>
  </w:num>
  <w:num w:numId="74">
    <w:abstractNumId w:val="47"/>
  </w:num>
  <w:num w:numId="75">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bookFoldPrintingSheets w:val="-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CC"/>
    <w:rsid w:val="00000CC4"/>
    <w:rsid w:val="0000153D"/>
    <w:rsid w:val="00001D87"/>
    <w:rsid w:val="00004BD4"/>
    <w:rsid w:val="0000557E"/>
    <w:rsid w:val="0000563D"/>
    <w:rsid w:val="000062D8"/>
    <w:rsid w:val="00006B98"/>
    <w:rsid w:val="00006BD9"/>
    <w:rsid w:val="00010048"/>
    <w:rsid w:val="000101ED"/>
    <w:rsid w:val="000103C4"/>
    <w:rsid w:val="00010F5D"/>
    <w:rsid w:val="00011C2E"/>
    <w:rsid w:val="00012B44"/>
    <w:rsid w:val="00012BB1"/>
    <w:rsid w:val="0001360B"/>
    <w:rsid w:val="00013613"/>
    <w:rsid w:val="000136B4"/>
    <w:rsid w:val="000150E7"/>
    <w:rsid w:val="000157AF"/>
    <w:rsid w:val="00020181"/>
    <w:rsid w:val="000204FE"/>
    <w:rsid w:val="00020567"/>
    <w:rsid w:val="00022027"/>
    <w:rsid w:val="00022724"/>
    <w:rsid w:val="00022A91"/>
    <w:rsid w:val="00022AB7"/>
    <w:rsid w:val="000230DC"/>
    <w:rsid w:val="00025CCE"/>
    <w:rsid w:val="00026EA6"/>
    <w:rsid w:val="000275F2"/>
    <w:rsid w:val="00027D94"/>
    <w:rsid w:val="000300E6"/>
    <w:rsid w:val="000301C5"/>
    <w:rsid w:val="0003042F"/>
    <w:rsid w:val="00030D3A"/>
    <w:rsid w:val="000344F7"/>
    <w:rsid w:val="00036493"/>
    <w:rsid w:val="00037A05"/>
    <w:rsid w:val="00041374"/>
    <w:rsid w:val="00042055"/>
    <w:rsid w:val="000424F7"/>
    <w:rsid w:val="00042507"/>
    <w:rsid w:val="0004262B"/>
    <w:rsid w:val="000434CD"/>
    <w:rsid w:val="00043A88"/>
    <w:rsid w:val="000448F2"/>
    <w:rsid w:val="00045719"/>
    <w:rsid w:val="00046271"/>
    <w:rsid w:val="00046A93"/>
    <w:rsid w:val="00046C09"/>
    <w:rsid w:val="00047D16"/>
    <w:rsid w:val="00050511"/>
    <w:rsid w:val="00050C23"/>
    <w:rsid w:val="00051133"/>
    <w:rsid w:val="00052403"/>
    <w:rsid w:val="0005266A"/>
    <w:rsid w:val="000549F3"/>
    <w:rsid w:val="00056ACB"/>
    <w:rsid w:val="00056CBE"/>
    <w:rsid w:val="00060225"/>
    <w:rsid w:val="000604F4"/>
    <w:rsid w:val="00060BF4"/>
    <w:rsid w:val="0006267A"/>
    <w:rsid w:val="00062CCB"/>
    <w:rsid w:val="00062DA6"/>
    <w:rsid w:val="00063D75"/>
    <w:rsid w:val="0006478A"/>
    <w:rsid w:val="000655F1"/>
    <w:rsid w:val="00065C91"/>
    <w:rsid w:val="000670F4"/>
    <w:rsid w:val="000678FF"/>
    <w:rsid w:val="00070515"/>
    <w:rsid w:val="00071468"/>
    <w:rsid w:val="000717AB"/>
    <w:rsid w:val="000728E2"/>
    <w:rsid w:val="00072E0C"/>
    <w:rsid w:val="00073F5D"/>
    <w:rsid w:val="00074F07"/>
    <w:rsid w:val="00074F5B"/>
    <w:rsid w:val="0007521D"/>
    <w:rsid w:val="000754C4"/>
    <w:rsid w:val="00075D94"/>
    <w:rsid w:val="000766BD"/>
    <w:rsid w:val="0007682B"/>
    <w:rsid w:val="0007684A"/>
    <w:rsid w:val="000768C4"/>
    <w:rsid w:val="00076C61"/>
    <w:rsid w:val="00080650"/>
    <w:rsid w:val="0008077D"/>
    <w:rsid w:val="0008086D"/>
    <w:rsid w:val="00080E92"/>
    <w:rsid w:val="0008232E"/>
    <w:rsid w:val="00082BCE"/>
    <w:rsid w:val="000836AF"/>
    <w:rsid w:val="00083807"/>
    <w:rsid w:val="000841A9"/>
    <w:rsid w:val="000841C3"/>
    <w:rsid w:val="0008460F"/>
    <w:rsid w:val="000846F6"/>
    <w:rsid w:val="00084BE5"/>
    <w:rsid w:val="00084F97"/>
    <w:rsid w:val="00085DC0"/>
    <w:rsid w:val="00085DE5"/>
    <w:rsid w:val="00085F0A"/>
    <w:rsid w:val="00086F9C"/>
    <w:rsid w:val="00090223"/>
    <w:rsid w:val="000902B2"/>
    <w:rsid w:val="00090B97"/>
    <w:rsid w:val="0009106A"/>
    <w:rsid w:val="000910E0"/>
    <w:rsid w:val="00091A1E"/>
    <w:rsid w:val="00092129"/>
    <w:rsid w:val="000942C8"/>
    <w:rsid w:val="000944C8"/>
    <w:rsid w:val="00094E99"/>
    <w:rsid w:val="00094F44"/>
    <w:rsid w:val="00095041"/>
    <w:rsid w:val="0009586B"/>
    <w:rsid w:val="000958E7"/>
    <w:rsid w:val="000961BC"/>
    <w:rsid w:val="00096747"/>
    <w:rsid w:val="000971D0"/>
    <w:rsid w:val="000972B9"/>
    <w:rsid w:val="00097AD6"/>
    <w:rsid w:val="00097B2F"/>
    <w:rsid w:val="00097BB5"/>
    <w:rsid w:val="000A0984"/>
    <w:rsid w:val="000A0FB2"/>
    <w:rsid w:val="000A1222"/>
    <w:rsid w:val="000A191C"/>
    <w:rsid w:val="000A1B83"/>
    <w:rsid w:val="000A2F22"/>
    <w:rsid w:val="000A35A1"/>
    <w:rsid w:val="000A447E"/>
    <w:rsid w:val="000A4799"/>
    <w:rsid w:val="000A53AE"/>
    <w:rsid w:val="000A5DF6"/>
    <w:rsid w:val="000A6E33"/>
    <w:rsid w:val="000A789A"/>
    <w:rsid w:val="000A7C28"/>
    <w:rsid w:val="000B0292"/>
    <w:rsid w:val="000B0683"/>
    <w:rsid w:val="000B2082"/>
    <w:rsid w:val="000B2632"/>
    <w:rsid w:val="000B4B0F"/>
    <w:rsid w:val="000B4F67"/>
    <w:rsid w:val="000B53EB"/>
    <w:rsid w:val="000B6504"/>
    <w:rsid w:val="000B6CC5"/>
    <w:rsid w:val="000B6EEF"/>
    <w:rsid w:val="000C0405"/>
    <w:rsid w:val="000C0832"/>
    <w:rsid w:val="000C0935"/>
    <w:rsid w:val="000C17F9"/>
    <w:rsid w:val="000C240A"/>
    <w:rsid w:val="000C243C"/>
    <w:rsid w:val="000C2BAC"/>
    <w:rsid w:val="000C3E98"/>
    <w:rsid w:val="000C404A"/>
    <w:rsid w:val="000C4B22"/>
    <w:rsid w:val="000C57C1"/>
    <w:rsid w:val="000C6C91"/>
    <w:rsid w:val="000C6F21"/>
    <w:rsid w:val="000C78A9"/>
    <w:rsid w:val="000C7F0B"/>
    <w:rsid w:val="000D011C"/>
    <w:rsid w:val="000D0187"/>
    <w:rsid w:val="000D06DE"/>
    <w:rsid w:val="000D1E93"/>
    <w:rsid w:val="000D210D"/>
    <w:rsid w:val="000D2202"/>
    <w:rsid w:val="000D33F3"/>
    <w:rsid w:val="000D593A"/>
    <w:rsid w:val="000D5C19"/>
    <w:rsid w:val="000D75BF"/>
    <w:rsid w:val="000E058B"/>
    <w:rsid w:val="000E0CE7"/>
    <w:rsid w:val="000E0F78"/>
    <w:rsid w:val="000E25FA"/>
    <w:rsid w:val="000E2633"/>
    <w:rsid w:val="000E2640"/>
    <w:rsid w:val="000E3FC9"/>
    <w:rsid w:val="000E585A"/>
    <w:rsid w:val="000E65D1"/>
    <w:rsid w:val="000E67BC"/>
    <w:rsid w:val="000E7FD4"/>
    <w:rsid w:val="000F0018"/>
    <w:rsid w:val="000F0237"/>
    <w:rsid w:val="000F026C"/>
    <w:rsid w:val="000F1305"/>
    <w:rsid w:val="000F3C82"/>
    <w:rsid w:val="000F4519"/>
    <w:rsid w:val="00100311"/>
    <w:rsid w:val="00100E58"/>
    <w:rsid w:val="0010109B"/>
    <w:rsid w:val="00101DC4"/>
    <w:rsid w:val="00102475"/>
    <w:rsid w:val="0010290E"/>
    <w:rsid w:val="00103811"/>
    <w:rsid w:val="001046CE"/>
    <w:rsid w:val="001056E3"/>
    <w:rsid w:val="00105C6C"/>
    <w:rsid w:val="00105F59"/>
    <w:rsid w:val="001071FB"/>
    <w:rsid w:val="00107CFB"/>
    <w:rsid w:val="00111328"/>
    <w:rsid w:val="00111430"/>
    <w:rsid w:val="001116FF"/>
    <w:rsid w:val="00112096"/>
    <w:rsid w:val="001128C8"/>
    <w:rsid w:val="001136B5"/>
    <w:rsid w:val="00114114"/>
    <w:rsid w:val="00117307"/>
    <w:rsid w:val="00120F46"/>
    <w:rsid w:val="001214B6"/>
    <w:rsid w:val="001215F7"/>
    <w:rsid w:val="001221EB"/>
    <w:rsid w:val="00122506"/>
    <w:rsid w:val="0012332D"/>
    <w:rsid w:val="00123C21"/>
    <w:rsid w:val="001243F8"/>
    <w:rsid w:val="00124E5A"/>
    <w:rsid w:val="0012537E"/>
    <w:rsid w:val="00125E8A"/>
    <w:rsid w:val="00125EBB"/>
    <w:rsid w:val="00125F61"/>
    <w:rsid w:val="0012730C"/>
    <w:rsid w:val="0013000C"/>
    <w:rsid w:val="001302C4"/>
    <w:rsid w:val="00130624"/>
    <w:rsid w:val="0013163F"/>
    <w:rsid w:val="00132908"/>
    <w:rsid w:val="00132949"/>
    <w:rsid w:val="00132E3E"/>
    <w:rsid w:val="001333B3"/>
    <w:rsid w:val="00134397"/>
    <w:rsid w:val="001358CB"/>
    <w:rsid w:val="0013613E"/>
    <w:rsid w:val="00136486"/>
    <w:rsid w:val="00136629"/>
    <w:rsid w:val="00136DCF"/>
    <w:rsid w:val="0013739A"/>
    <w:rsid w:val="00137446"/>
    <w:rsid w:val="00137483"/>
    <w:rsid w:val="0013769F"/>
    <w:rsid w:val="00140766"/>
    <w:rsid w:val="00147354"/>
    <w:rsid w:val="00147B34"/>
    <w:rsid w:val="00147F04"/>
    <w:rsid w:val="00150B1C"/>
    <w:rsid w:val="001510BF"/>
    <w:rsid w:val="00151102"/>
    <w:rsid w:val="001519BF"/>
    <w:rsid w:val="00152205"/>
    <w:rsid w:val="00152C05"/>
    <w:rsid w:val="00153F5F"/>
    <w:rsid w:val="00153FE8"/>
    <w:rsid w:val="0015414B"/>
    <w:rsid w:val="00156821"/>
    <w:rsid w:val="00157575"/>
    <w:rsid w:val="00157603"/>
    <w:rsid w:val="001578B5"/>
    <w:rsid w:val="00161C47"/>
    <w:rsid w:val="00162C96"/>
    <w:rsid w:val="00163106"/>
    <w:rsid w:val="001632C9"/>
    <w:rsid w:val="001632D2"/>
    <w:rsid w:val="001636DC"/>
    <w:rsid w:val="001657A9"/>
    <w:rsid w:val="00166B62"/>
    <w:rsid w:val="0016705D"/>
    <w:rsid w:val="0016718B"/>
    <w:rsid w:val="001675BC"/>
    <w:rsid w:val="0017162B"/>
    <w:rsid w:val="00171B72"/>
    <w:rsid w:val="00172AC2"/>
    <w:rsid w:val="00172BB3"/>
    <w:rsid w:val="00173BEF"/>
    <w:rsid w:val="00174401"/>
    <w:rsid w:val="00174E05"/>
    <w:rsid w:val="00175018"/>
    <w:rsid w:val="00175B02"/>
    <w:rsid w:val="00175BB5"/>
    <w:rsid w:val="0017640B"/>
    <w:rsid w:val="001765B9"/>
    <w:rsid w:val="00177689"/>
    <w:rsid w:val="00180DA3"/>
    <w:rsid w:val="00180E9A"/>
    <w:rsid w:val="00181522"/>
    <w:rsid w:val="001816F3"/>
    <w:rsid w:val="00181EE8"/>
    <w:rsid w:val="00183DF0"/>
    <w:rsid w:val="00187E36"/>
    <w:rsid w:val="00187F18"/>
    <w:rsid w:val="00190E0D"/>
    <w:rsid w:val="00193FD5"/>
    <w:rsid w:val="001972AD"/>
    <w:rsid w:val="0019777D"/>
    <w:rsid w:val="001A0484"/>
    <w:rsid w:val="001A0D01"/>
    <w:rsid w:val="001A2D9C"/>
    <w:rsid w:val="001A3517"/>
    <w:rsid w:val="001A4636"/>
    <w:rsid w:val="001A5DAE"/>
    <w:rsid w:val="001A6C68"/>
    <w:rsid w:val="001A6DE4"/>
    <w:rsid w:val="001A6F4D"/>
    <w:rsid w:val="001A74E6"/>
    <w:rsid w:val="001B0F76"/>
    <w:rsid w:val="001B19F4"/>
    <w:rsid w:val="001B39C6"/>
    <w:rsid w:val="001B45C9"/>
    <w:rsid w:val="001B48B5"/>
    <w:rsid w:val="001B49FE"/>
    <w:rsid w:val="001B4CDD"/>
    <w:rsid w:val="001B6671"/>
    <w:rsid w:val="001B6CED"/>
    <w:rsid w:val="001B78C2"/>
    <w:rsid w:val="001C0B83"/>
    <w:rsid w:val="001C452D"/>
    <w:rsid w:val="001C4810"/>
    <w:rsid w:val="001C4DCA"/>
    <w:rsid w:val="001C5558"/>
    <w:rsid w:val="001C6032"/>
    <w:rsid w:val="001C652C"/>
    <w:rsid w:val="001C6E0D"/>
    <w:rsid w:val="001C721E"/>
    <w:rsid w:val="001C741F"/>
    <w:rsid w:val="001D00FB"/>
    <w:rsid w:val="001D13CD"/>
    <w:rsid w:val="001D13E8"/>
    <w:rsid w:val="001D2A82"/>
    <w:rsid w:val="001D2D78"/>
    <w:rsid w:val="001D3D6A"/>
    <w:rsid w:val="001D4BC9"/>
    <w:rsid w:val="001D50DC"/>
    <w:rsid w:val="001D5B3D"/>
    <w:rsid w:val="001D5C0D"/>
    <w:rsid w:val="001D6B1C"/>
    <w:rsid w:val="001D7203"/>
    <w:rsid w:val="001D74CB"/>
    <w:rsid w:val="001D76E9"/>
    <w:rsid w:val="001D7F2A"/>
    <w:rsid w:val="001E044B"/>
    <w:rsid w:val="001E047B"/>
    <w:rsid w:val="001E0D54"/>
    <w:rsid w:val="001E1208"/>
    <w:rsid w:val="001E2086"/>
    <w:rsid w:val="001E2714"/>
    <w:rsid w:val="001E29C5"/>
    <w:rsid w:val="001E3428"/>
    <w:rsid w:val="001E35CA"/>
    <w:rsid w:val="001E52BD"/>
    <w:rsid w:val="001E555A"/>
    <w:rsid w:val="001E5922"/>
    <w:rsid w:val="001E6C06"/>
    <w:rsid w:val="001F0849"/>
    <w:rsid w:val="001F1432"/>
    <w:rsid w:val="001F347E"/>
    <w:rsid w:val="001F36EF"/>
    <w:rsid w:val="001F3782"/>
    <w:rsid w:val="001F3ACE"/>
    <w:rsid w:val="001F4138"/>
    <w:rsid w:val="001F53E6"/>
    <w:rsid w:val="001F5AFD"/>
    <w:rsid w:val="001F632C"/>
    <w:rsid w:val="001F63F6"/>
    <w:rsid w:val="001F6CE6"/>
    <w:rsid w:val="001F7C01"/>
    <w:rsid w:val="001F7E91"/>
    <w:rsid w:val="00201890"/>
    <w:rsid w:val="002021D6"/>
    <w:rsid w:val="00202BC2"/>
    <w:rsid w:val="00203B96"/>
    <w:rsid w:val="00204316"/>
    <w:rsid w:val="00204857"/>
    <w:rsid w:val="00205484"/>
    <w:rsid w:val="00205609"/>
    <w:rsid w:val="00205B03"/>
    <w:rsid w:val="00206156"/>
    <w:rsid w:val="002064C2"/>
    <w:rsid w:val="00206722"/>
    <w:rsid w:val="0020700B"/>
    <w:rsid w:val="00207BE8"/>
    <w:rsid w:val="002104DA"/>
    <w:rsid w:val="00211278"/>
    <w:rsid w:val="002112E1"/>
    <w:rsid w:val="00211E2C"/>
    <w:rsid w:val="002124D3"/>
    <w:rsid w:val="002137A8"/>
    <w:rsid w:val="00213E75"/>
    <w:rsid w:val="00214980"/>
    <w:rsid w:val="0021579B"/>
    <w:rsid w:val="002158B5"/>
    <w:rsid w:val="00215CEC"/>
    <w:rsid w:val="00215EE0"/>
    <w:rsid w:val="0021621C"/>
    <w:rsid w:val="002167DB"/>
    <w:rsid w:val="0022072E"/>
    <w:rsid w:val="0022076C"/>
    <w:rsid w:val="0022136E"/>
    <w:rsid w:val="002213CE"/>
    <w:rsid w:val="00222696"/>
    <w:rsid w:val="002226E4"/>
    <w:rsid w:val="00222D11"/>
    <w:rsid w:val="0022345A"/>
    <w:rsid w:val="00223937"/>
    <w:rsid w:val="002246B8"/>
    <w:rsid w:val="00224786"/>
    <w:rsid w:val="002251B3"/>
    <w:rsid w:val="00225358"/>
    <w:rsid w:val="00225A82"/>
    <w:rsid w:val="00225B36"/>
    <w:rsid w:val="00225BC5"/>
    <w:rsid w:val="00226A56"/>
    <w:rsid w:val="00226B1F"/>
    <w:rsid w:val="00230302"/>
    <w:rsid w:val="0023031D"/>
    <w:rsid w:val="00231D0C"/>
    <w:rsid w:val="00232C6C"/>
    <w:rsid w:val="00232FF4"/>
    <w:rsid w:val="00233BE1"/>
    <w:rsid w:val="00234E83"/>
    <w:rsid w:val="00235213"/>
    <w:rsid w:val="002367E7"/>
    <w:rsid w:val="00236A86"/>
    <w:rsid w:val="00237795"/>
    <w:rsid w:val="00237CF7"/>
    <w:rsid w:val="0024083F"/>
    <w:rsid w:val="002412AE"/>
    <w:rsid w:val="00241DE4"/>
    <w:rsid w:val="002424C0"/>
    <w:rsid w:val="00242D4C"/>
    <w:rsid w:val="00242FAA"/>
    <w:rsid w:val="002431DB"/>
    <w:rsid w:val="00243352"/>
    <w:rsid w:val="002433C5"/>
    <w:rsid w:val="00243E49"/>
    <w:rsid w:val="00243F38"/>
    <w:rsid w:val="0024484E"/>
    <w:rsid w:val="00245801"/>
    <w:rsid w:val="00247724"/>
    <w:rsid w:val="002514B4"/>
    <w:rsid w:val="00252B13"/>
    <w:rsid w:val="002530D0"/>
    <w:rsid w:val="00253FCB"/>
    <w:rsid w:val="00254178"/>
    <w:rsid w:val="0025447E"/>
    <w:rsid w:val="002544CE"/>
    <w:rsid w:val="002544FB"/>
    <w:rsid w:val="00254F73"/>
    <w:rsid w:val="0025503E"/>
    <w:rsid w:val="0025564E"/>
    <w:rsid w:val="0025574D"/>
    <w:rsid w:val="00256770"/>
    <w:rsid w:val="00256DD1"/>
    <w:rsid w:val="00257460"/>
    <w:rsid w:val="0026307F"/>
    <w:rsid w:val="0026423D"/>
    <w:rsid w:val="00265F02"/>
    <w:rsid w:val="00266DFA"/>
    <w:rsid w:val="002671D2"/>
    <w:rsid w:val="002674CB"/>
    <w:rsid w:val="0027039F"/>
    <w:rsid w:val="00271529"/>
    <w:rsid w:val="00271AE9"/>
    <w:rsid w:val="00271F95"/>
    <w:rsid w:val="0027361D"/>
    <w:rsid w:val="00273E23"/>
    <w:rsid w:val="002740C2"/>
    <w:rsid w:val="002743BB"/>
    <w:rsid w:val="002747D3"/>
    <w:rsid w:val="00276BA0"/>
    <w:rsid w:val="0028099F"/>
    <w:rsid w:val="0028166A"/>
    <w:rsid w:val="00281CE6"/>
    <w:rsid w:val="00281F11"/>
    <w:rsid w:val="00282978"/>
    <w:rsid w:val="00282B14"/>
    <w:rsid w:val="00283C03"/>
    <w:rsid w:val="00285AFA"/>
    <w:rsid w:val="002862BE"/>
    <w:rsid w:val="00286506"/>
    <w:rsid w:val="00287E25"/>
    <w:rsid w:val="00287E3D"/>
    <w:rsid w:val="00290708"/>
    <w:rsid w:val="002908AF"/>
    <w:rsid w:val="0029169D"/>
    <w:rsid w:val="0029189A"/>
    <w:rsid w:val="00292764"/>
    <w:rsid w:val="002929EA"/>
    <w:rsid w:val="00292B21"/>
    <w:rsid w:val="002931FE"/>
    <w:rsid w:val="002940C5"/>
    <w:rsid w:val="00294A8B"/>
    <w:rsid w:val="0029540F"/>
    <w:rsid w:val="002958B9"/>
    <w:rsid w:val="00296048"/>
    <w:rsid w:val="0029751C"/>
    <w:rsid w:val="002979BF"/>
    <w:rsid w:val="002A04C5"/>
    <w:rsid w:val="002A108B"/>
    <w:rsid w:val="002A16AD"/>
    <w:rsid w:val="002A17D9"/>
    <w:rsid w:val="002A2448"/>
    <w:rsid w:val="002A24A8"/>
    <w:rsid w:val="002A2DA4"/>
    <w:rsid w:val="002A557E"/>
    <w:rsid w:val="002A5726"/>
    <w:rsid w:val="002A7171"/>
    <w:rsid w:val="002A7256"/>
    <w:rsid w:val="002A7765"/>
    <w:rsid w:val="002A77C0"/>
    <w:rsid w:val="002A7ADC"/>
    <w:rsid w:val="002B076C"/>
    <w:rsid w:val="002B152E"/>
    <w:rsid w:val="002B285D"/>
    <w:rsid w:val="002B2E4D"/>
    <w:rsid w:val="002B302C"/>
    <w:rsid w:val="002B3093"/>
    <w:rsid w:val="002B3F89"/>
    <w:rsid w:val="002B4268"/>
    <w:rsid w:val="002B44E7"/>
    <w:rsid w:val="002B6DF3"/>
    <w:rsid w:val="002B7107"/>
    <w:rsid w:val="002B7E04"/>
    <w:rsid w:val="002C0416"/>
    <w:rsid w:val="002C0CB6"/>
    <w:rsid w:val="002C1AC0"/>
    <w:rsid w:val="002C1D76"/>
    <w:rsid w:val="002C1F7F"/>
    <w:rsid w:val="002C215C"/>
    <w:rsid w:val="002C22A7"/>
    <w:rsid w:val="002C29A9"/>
    <w:rsid w:val="002C4248"/>
    <w:rsid w:val="002C43C6"/>
    <w:rsid w:val="002C4FF3"/>
    <w:rsid w:val="002C54F2"/>
    <w:rsid w:val="002D084B"/>
    <w:rsid w:val="002D098B"/>
    <w:rsid w:val="002D0CC0"/>
    <w:rsid w:val="002D1DFA"/>
    <w:rsid w:val="002D24F6"/>
    <w:rsid w:val="002D2AD6"/>
    <w:rsid w:val="002D3129"/>
    <w:rsid w:val="002D32F3"/>
    <w:rsid w:val="002D462B"/>
    <w:rsid w:val="002D4B70"/>
    <w:rsid w:val="002D58F8"/>
    <w:rsid w:val="002D5B53"/>
    <w:rsid w:val="002D6598"/>
    <w:rsid w:val="002D7145"/>
    <w:rsid w:val="002D7855"/>
    <w:rsid w:val="002E0594"/>
    <w:rsid w:val="002E07E9"/>
    <w:rsid w:val="002E190E"/>
    <w:rsid w:val="002E2235"/>
    <w:rsid w:val="002E3993"/>
    <w:rsid w:val="002E3C60"/>
    <w:rsid w:val="002E6051"/>
    <w:rsid w:val="002E7B2B"/>
    <w:rsid w:val="002F174F"/>
    <w:rsid w:val="002F2630"/>
    <w:rsid w:val="002F2A6F"/>
    <w:rsid w:val="002F2CB1"/>
    <w:rsid w:val="002F48A2"/>
    <w:rsid w:val="002F56C9"/>
    <w:rsid w:val="002F575C"/>
    <w:rsid w:val="002F7502"/>
    <w:rsid w:val="002F778E"/>
    <w:rsid w:val="002F785B"/>
    <w:rsid w:val="002F7E9B"/>
    <w:rsid w:val="00300057"/>
    <w:rsid w:val="00300080"/>
    <w:rsid w:val="00300174"/>
    <w:rsid w:val="00300F8C"/>
    <w:rsid w:val="0030107E"/>
    <w:rsid w:val="00301197"/>
    <w:rsid w:val="00303565"/>
    <w:rsid w:val="00304663"/>
    <w:rsid w:val="003076B1"/>
    <w:rsid w:val="0031162A"/>
    <w:rsid w:val="00314F23"/>
    <w:rsid w:val="00315807"/>
    <w:rsid w:val="00317593"/>
    <w:rsid w:val="00320F92"/>
    <w:rsid w:val="00321B17"/>
    <w:rsid w:val="00322416"/>
    <w:rsid w:val="00322A26"/>
    <w:rsid w:val="00325240"/>
    <w:rsid w:val="00325969"/>
    <w:rsid w:val="00325ADC"/>
    <w:rsid w:val="00325FFB"/>
    <w:rsid w:val="00326AED"/>
    <w:rsid w:val="00327840"/>
    <w:rsid w:val="00327ADB"/>
    <w:rsid w:val="0033021A"/>
    <w:rsid w:val="00332221"/>
    <w:rsid w:val="00332441"/>
    <w:rsid w:val="00332B5B"/>
    <w:rsid w:val="00333E9E"/>
    <w:rsid w:val="00334017"/>
    <w:rsid w:val="003352B6"/>
    <w:rsid w:val="00335A80"/>
    <w:rsid w:val="00337C43"/>
    <w:rsid w:val="00342C31"/>
    <w:rsid w:val="0034320E"/>
    <w:rsid w:val="00343297"/>
    <w:rsid w:val="003435A6"/>
    <w:rsid w:val="003439CC"/>
    <w:rsid w:val="00343AA5"/>
    <w:rsid w:val="00343EAD"/>
    <w:rsid w:val="00345235"/>
    <w:rsid w:val="00345D5E"/>
    <w:rsid w:val="00347048"/>
    <w:rsid w:val="00347C52"/>
    <w:rsid w:val="003517D3"/>
    <w:rsid w:val="00351A33"/>
    <w:rsid w:val="00351E79"/>
    <w:rsid w:val="00351FFE"/>
    <w:rsid w:val="00352CF0"/>
    <w:rsid w:val="00352DF0"/>
    <w:rsid w:val="00352FFC"/>
    <w:rsid w:val="003537CE"/>
    <w:rsid w:val="003539B1"/>
    <w:rsid w:val="003545DF"/>
    <w:rsid w:val="00355103"/>
    <w:rsid w:val="00355F34"/>
    <w:rsid w:val="003625BD"/>
    <w:rsid w:val="00362E67"/>
    <w:rsid w:val="00364D73"/>
    <w:rsid w:val="0036517E"/>
    <w:rsid w:val="00365BB2"/>
    <w:rsid w:val="00366CDC"/>
    <w:rsid w:val="00367A82"/>
    <w:rsid w:val="00370F00"/>
    <w:rsid w:val="00370F0C"/>
    <w:rsid w:val="00371106"/>
    <w:rsid w:val="0037145A"/>
    <w:rsid w:val="00371B98"/>
    <w:rsid w:val="003720BA"/>
    <w:rsid w:val="00372259"/>
    <w:rsid w:val="00372F90"/>
    <w:rsid w:val="00373E8B"/>
    <w:rsid w:val="00373F4D"/>
    <w:rsid w:val="003745CB"/>
    <w:rsid w:val="00374FD1"/>
    <w:rsid w:val="00375E42"/>
    <w:rsid w:val="00376480"/>
    <w:rsid w:val="003768D8"/>
    <w:rsid w:val="00380A33"/>
    <w:rsid w:val="00380A78"/>
    <w:rsid w:val="00380FB3"/>
    <w:rsid w:val="00381127"/>
    <w:rsid w:val="00381B1F"/>
    <w:rsid w:val="003834E5"/>
    <w:rsid w:val="0038418D"/>
    <w:rsid w:val="00384973"/>
    <w:rsid w:val="00384E33"/>
    <w:rsid w:val="003878D2"/>
    <w:rsid w:val="00387A18"/>
    <w:rsid w:val="003912BC"/>
    <w:rsid w:val="00391970"/>
    <w:rsid w:val="00391B2D"/>
    <w:rsid w:val="0039260A"/>
    <w:rsid w:val="00392877"/>
    <w:rsid w:val="00395257"/>
    <w:rsid w:val="003953BE"/>
    <w:rsid w:val="003956D8"/>
    <w:rsid w:val="003960B0"/>
    <w:rsid w:val="003973F9"/>
    <w:rsid w:val="00397DDA"/>
    <w:rsid w:val="00397E1D"/>
    <w:rsid w:val="003A0086"/>
    <w:rsid w:val="003A053D"/>
    <w:rsid w:val="003A09B8"/>
    <w:rsid w:val="003A0DF9"/>
    <w:rsid w:val="003A1446"/>
    <w:rsid w:val="003A167A"/>
    <w:rsid w:val="003A183E"/>
    <w:rsid w:val="003A1863"/>
    <w:rsid w:val="003A1FAB"/>
    <w:rsid w:val="003A3B0F"/>
    <w:rsid w:val="003A475C"/>
    <w:rsid w:val="003A4848"/>
    <w:rsid w:val="003A596C"/>
    <w:rsid w:val="003A5ABE"/>
    <w:rsid w:val="003A5ED9"/>
    <w:rsid w:val="003A6758"/>
    <w:rsid w:val="003A7A13"/>
    <w:rsid w:val="003A7F12"/>
    <w:rsid w:val="003B0A1E"/>
    <w:rsid w:val="003B2CFF"/>
    <w:rsid w:val="003B2D99"/>
    <w:rsid w:val="003B37DE"/>
    <w:rsid w:val="003B4713"/>
    <w:rsid w:val="003B50D7"/>
    <w:rsid w:val="003B5E3E"/>
    <w:rsid w:val="003B5F60"/>
    <w:rsid w:val="003B629E"/>
    <w:rsid w:val="003B75D5"/>
    <w:rsid w:val="003B7B10"/>
    <w:rsid w:val="003B7EA7"/>
    <w:rsid w:val="003C000A"/>
    <w:rsid w:val="003C09BC"/>
    <w:rsid w:val="003C0C60"/>
    <w:rsid w:val="003C12FF"/>
    <w:rsid w:val="003C21CA"/>
    <w:rsid w:val="003C26DC"/>
    <w:rsid w:val="003C2CCA"/>
    <w:rsid w:val="003C32DC"/>
    <w:rsid w:val="003C3554"/>
    <w:rsid w:val="003C376F"/>
    <w:rsid w:val="003C3C67"/>
    <w:rsid w:val="003C46BC"/>
    <w:rsid w:val="003C4B1C"/>
    <w:rsid w:val="003C55E5"/>
    <w:rsid w:val="003C5660"/>
    <w:rsid w:val="003C5CCB"/>
    <w:rsid w:val="003C6647"/>
    <w:rsid w:val="003C6B88"/>
    <w:rsid w:val="003C74EA"/>
    <w:rsid w:val="003C7A0B"/>
    <w:rsid w:val="003D014D"/>
    <w:rsid w:val="003D0375"/>
    <w:rsid w:val="003D05C7"/>
    <w:rsid w:val="003D0F8F"/>
    <w:rsid w:val="003D13FC"/>
    <w:rsid w:val="003D19B2"/>
    <w:rsid w:val="003D202B"/>
    <w:rsid w:val="003D31C9"/>
    <w:rsid w:val="003D3334"/>
    <w:rsid w:val="003D340D"/>
    <w:rsid w:val="003D404C"/>
    <w:rsid w:val="003D4560"/>
    <w:rsid w:val="003D4D5A"/>
    <w:rsid w:val="003D74B5"/>
    <w:rsid w:val="003E0029"/>
    <w:rsid w:val="003E05E7"/>
    <w:rsid w:val="003E092B"/>
    <w:rsid w:val="003E0C32"/>
    <w:rsid w:val="003E20CE"/>
    <w:rsid w:val="003E2605"/>
    <w:rsid w:val="003E2B17"/>
    <w:rsid w:val="003E2E41"/>
    <w:rsid w:val="003E377A"/>
    <w:rsid w:val="003E3DE3"/>
    <w:rsid w:val="003E4850"/>
    <w:rsid w:val="003E5045"/>
    <w:rsid w:val="003E6B15"/>
    <w:rsid w:val="003E70E7"/>
    <w:rsid w:val="003F061E"/>
    <w:rsid w:val="003F1A75"/>
    <w:rsid w:val="003F4080"/>
    <w:rsid w:val="003F46AB"/>
    <w:rsid w:val="003F4D91"/>
    <w:rsid w:val="003F73B6"/>
    <w:rsid w:val="00400F2B"/>
    <w:rsid w:val="00401F4E"/>
    <w:rsid w:val="00403148"/>
    <w:rsid w:val="004037BC"/>
    <w:rsid w:val="00403D42"/>
    <w:rsid w:val="00404CE4"/>
    <w:rsid w:val="00406CD5"/>
    <w:rsid w:val="00407794"/>
    <w:rsid w:val="0041018C"/>
    <w:rsid w:val="0041430B"/>
    <w:rsid w:val="00414323"/>
    <w:rsid w:val="00415AF3"/>
    <w:rsid w:val="004160E5"/>
    <w:rsid w:val="004162E1"/>
    <w:rsid w:val="004163AF"/>
    <w:rsid w:val="00416557"/>
    <w:rsid w:val="004173AC"/>
    <w:rsid w:val="004179D7"/>
    <w:rsid w:val="00417F17"/>
    <w:rsid w:val="0042161C"/>
    <w:rsid w:val="00421A76"/>
    <w:rsid w:val="0042450D"/>
    <w:rsid w:val="00425053"/>
    <w:rsid w:val="004259EA"/>
    <w:rsid w:val="004263AE"/>
    <w:rsid w:val="0042701C"/>
    <w:rsid w:val="0042713A"/>
    <w:rsid w:val="00427A9C"/>
    <w:rsid w:val="00431160"/>
    <w:rsid w:val="004317E9"/>
    <w:rsid w:val="00431EA7"/>
    <w:rsid w:val="00432532"/>
    <w:rsid w:val="00432D28"/>
    <w:rsid w:val="00432F58"/>
    <w:rsid w:val="004333C1"/>
    <w:rsid w:val="004336BB"/>
    <w:rsid w:val="00433B66"/>
    <w:rsid w:val="00433E78"/>
    <w:rsid w:val="00435885"/>
    <w:rsid w:val="00436E03"/>
    <w:rsid w:val="004417D2"/>
    <w:rsid w:val="00442777"/>
    <w:rsid w:val="004436F0"/>
    <w:rsid w:val="004442CA"/>
    <w:rsid w:val="00444966"/>
    <w:rsid w:val="0044514F"/>
    <w:rsid w:val="004453A6"/>
    <w:rsid w:val="00447945"/>
    <w:rsid w:val="00450915"/>
    <w:rsid w:val="00450C93"/>
    <w:rsid w:val="00451762"/>
    <w:rsid w:val="00451793"/>
    <w:rsid w:val="0045224C"/>
    <w:rsid w:val="004525D0"/>
    <w:rsid w:val="004527AC"/>
    <w:rsid w:val="00452C88"/>
    <w:rsid w:val="004537A2"/>
    <w:rsid w:val="004539B3"/>
    <w:rsid w:val="00453A07"/>
    <w:rsid w:val="004545D4"/>
    <w:rsid w:val="00455C0A"/>
    <w:rsid w:val="00456704"/>
    <w:rsid w:val="00456B2F"/>
    <w:rsid w:val="00457BC2"/>
    <w:rsid w:val="004616C0"/>
    <w:rsid w:val="00463400"/>
    <w:rsid w:val="00463F41"/>
    <w:rsid w:val="00464A65"/>
    <w:rsid w:val="00464D00"/>
    <w:rsid w:val="00464DCF"/>
    <w:rsid w:val="004661D8"/>
    <w:rsid w:val="004665FC"/>
    <w:rsid w:val="004667BE"/>
    <w:rsid w:val="00466CB5"/>
    <w:rsid w:val="00467E18"/>
    <w:rsid w:val="0047008D"/>
    <w:rsid w:val="0047129A"/>
    <w:rsid w:val="00472C58"/>
    <w:rsid w:val="00472F37"/>
    <w:rsid w:val="004730DA"/>
    <w:rsid w:val="004734F7"/>
    <w:rsid w:val="004735A2"/>
    <w:rsid w:val="004738F6"/>
    <w:rsid w:val="00474E2E"/>
    <w:rsid w:val="00475A74"/>
    <w:rsid w:val="00476357"/>
    <w:rsid w:val="00476754"/>
    <w:rsid w:val="004768D8"/>
    <w:rsid w:val="00476D1A"/>
    <w:rsid w:val="004773FD"/>
    <w:rsid w:val="0047757A"/>
    <w:rsid w:val="00477ECC"/>
    <w:rsid w:val="0048158A"/>
    <w:rsid w:val="00481CDE"/>
    <w:rsid w:val="00482464"/>
    <w:rsid w:val="004826A3"/>
    <w:rsid w:val="00482AA8"/>
    <w:rsid w:val="00483DA7"/>
    <w:rsid w:val="00483F56"/>
    <w:rsid w:val="00484014"/>
    <w:rsid w:val="00485509"/>
    <w:rsid w:val="0048593B"/>
    <w:rsid w:val="00491B07"/>
    <w:rsid w:val="00492436"/>
    <w:rsid w:val="00492A05"/>
    <w:rsid w:val="00492F87"/>
    <w:rsid w:val="004931FA"/>
    <w:rsid w:val="00494E24"/>
    <w:rsid w:val="00494EF6"/>
    <w:rsid w:val="004956C2"/>
    <w:rsid w:val="00495E54"/>
    <w:rsid w:val="0049634E"/>
    <w:rsid w:val="00497BC0"/>
    <w:rsid w:val="004A2C5D"/>
    <w:rsid w:val="004A43A5"/>
    <w:rsid w:val="004A49A4"/>
    <w:rsid w:val="004A4BDA"/>
    <w:rsid w:val="004A600A"/>
    <w:rsid w:val="004A72F5"/>
    <w:rsid w:val="004A74F2"/>
    <w:rsid w:val="004A7B1A"/>
    <w:rsid w:val="004A7E73"/>
    <w:rsid w:val="004B0BA2"/>
    <w:rsid w:val="004B0F92"/>
    <w:rsid w:val="004B12C3"/>
    <w:rsid w:val="004B1D66"/>
    <w:rsid w:val="004B2755"/>
    <w:rsid w:val="004B2CAA"/>
    <w:rsid w:val="004B2D4B"/>
    <w:rsid w:val="004B3162"/>
    <w:rsid w:val="004B343F"/>
    <w:rsid w:val="004B4033"/>
    <w:rsid w:val="004B416D"/>
    <w:rsid w:val="004B422F"/>
    <w:rsid w:val="004B52A8"/>
    <w:rsid w:val="004B5E3D"/>
    <w:rsid w:val="004B739B"/>
    <w:rsid w:val="004B75B5"/>
    <w:rsid w:val="004C039F"/>
    <w:rsid w:val="004C1C09"/>
    <w:rsid w:val="004C2386"/>
    <w:rsid w:val="004C4638"/>
    <w:rsid w:val="004C4639"/>
    <w:rsid w:val="004C4D53"/>
    <w:rsid w:val="004C4F1D"/>
    <w:rsid w:val="004C54A3"/>
    <w:rsid w:val="004C598A"/>
    <w:rsid w:val="004C6A4D"/>
    <w:rsid w:val="004C6AAF"/>
    <w:rsid w:val="004C737D"/>
    <w:rsid w:val="004C7996"/>
    <w:rsid w:val="004D157C"/>
    <w:rsid w:val="004D26E6"/>
    <w:rsid w:val="004D3550"/>
    <w:rsid w:val="004D375B"/>
    <w:rsid w:val="004D3DCB"/>
    <w:rsid w:val="004D4681"/>
    <w:rsid w:val="004D52F9"/>
    <w:rsid w:val="004D5C63"/>
    <w:rsid w:val="004D6049"/>
    <w:rsid w:val="004D606F"/>
    <w:rsid w:val="004D6267"/>
    <w:rsid w:val="004D62A4"/>
    <w:rsid w:val="004D64B6"/>
    <w:rsid w:val="004D6E7E"/>
    <w:rsid w:val="004E0FBC"/>
    <w:rsid w:val="004E1D16"/>
    <w:rsid w:val="004E2174"/>
    <w:rsid w:val="004E2A7C"/>
    <w:rsid w:val="004E36CF"/>
    <w:rsid w:val="004E3AEC"/>
    <w:rsid w:val="004E3C48"/>
    <w:rsid w:val="004E41FA"/>
    <w:rsid w:val="004E529E"/>
    <w:rsid w:val="004E5352"/>
    <w:rsid w:val="004E6144"/>
    <w:rsid w:val="004F0103"/>
    <w:rsid w:val="004F1778"/>
    <w:rsid w:val="004F187D"/>
    <w:rsid w:val="004F1BDA"/>
    <w:rsid w:val="004F2482"/>
    <w:rsid w:val="004F3152"/>
    <w:rsid w:val="004F347E"/>
    <w:rsid w:val="004F4872"/>
    <w:rsid w:val="004F48CD"/>
    <w:rsid w:val="004F4913"/>
    <w:rsid w:val="004F58D4"/>
    <w:rsid w:val="004F636A"/>
    <w:rsid w:val="004F6D3D"/>
    <w:rsid w:val="005030CE"/>
    <w:rsid w:val="005031CB"/>
    <w:rsid w:val="00504565"/>
    <w:rsid w:val="005053F5"/>
    <w:rsid w:val="00506011"/>
    <w:rsid w:val="0050642D"/>
    <w:rsid w:val="0050667D"/>
    <w:rsid w:val="005073C0"/>
    <w:rsid w:val="00510597"/>
    <w:rsid w:val="005106D9"/>
    <w:rsid w:val="00510AF9"/>
    <w:rsid w:val="00510B73"/>
    <w:rsid w:val="00511642"/>
    <w:rsid w:val="005117A8"/>
    <w:rsid w:val="005118A8"/>
    <w:rsid w:val="0051191A"/>
    <w:rsid w:val="00512560"/>
    <w:rsid w:val="00512EB4"/>
    <w:rsid w:val="00513C76"/>
    <w:rsid w:val="00516BD9"/>
    <w:rsid w:val="00520572"/>
    <w:rsid w:val="00520F98"/>
    <w:rsid w:val="00521066"/>
    <w:rsid w:val="0052245A"/>
    <w:rsid w:val="00522A76"/>
    <w:rsid w:val="005232AA"/>
    <w:rsid w:val="005233D9"/>
    <w:rsid w:val="00523DB6"/>
    <w:rsid w:val="00524D7B"/>
    <w:rsid w:val="005254BB"/>
    <w:rsid w:val="0052577D"/>
    <w:rsid w:val="00525A73"/>
    <w:rsid w:val="0052705A"/>
    <w:rsid w:val="005270DE"/>
    <w:rsid w:val="0052724A"/>
    <w:rsid w:val="00527D03"/>
    <w:rsid w:val="00530712"/>
    <w:rsid w:val="00530B62"/>
    <w:rsid w:val="00531B1B"/>
    <w:rsid w:val="00533316"/>
    <w:rsid w:val="00533F6A"/>
    <w:rsid w:val="00534138"/>
    <w:rsid w:val="00534909"/>
    <w:rsid w:val="00535BC2"/>
    <w:rsid w:val="005366B3"/>
    <w:rsid w:val="0053704A"/>
    <w:rsid w:val="00537848"/>
    <w:rsid w:val="00537FD6"/>
    <w:rsid w:val="00540777"/>
    <w:rsid w:val="005414DB"/>
    <w:rsid w:val="005420DE"/>
    <w:rsid w:val="005427C0"/>
    <w:rsid w:val="00542AAA"/>
    <w:rsid w:val="00543204"/>
    <w:rsid w:val="00543B3B"/>
    <w:rsid w:val="00543EE5"/>
    <w:rsid w:val="00545073"/>
    <w:rsid w:val="00546167"/>
    <w:rsid w:val="00546CE0"/>
    <w:rsid w:val="005470FB"/>
    <w:rsid w:val="0054776F"/>
    <w:rsid w:val="00547E3D"/>
    <w:rsid w:val="00550AE0"/>
    <w:rsid w:val="00550D84"/>
    <w:rsid w:val="00551097"/>
    <w:rsid w:val="00551285"/>
    <w:rsid w:val="005513C6"/>
    <w:rsid w:val="005519D5"/>
    <w:rsid w:val="00552AA4"/>
    <w:rsid w:val="005541CC"/>
    <w:rsid w:val="00554368"/>
    <w:rsid w:val="005544D8"/>
    <w:rsid w:val="005571DA"/>
    <w:rsid w:val="0055739A"/>
    <w:rsid w:val="00557686"/>
    <w:rsid w:val="00557E83"/>
    <w:rsid w:val="00560876"/>
    <w:rsid w:val="00561271"/>
    <w:rsid w:val="00561321"/>
    <w:rsid w:val="00561A01"/>
    <w:rsid w:val="00561C19"/>
    <w:rsid w:val="00561F47"/>
    <w:rsid w:val="0056335D"/>
    <w:rsid w:val="00563DD0"/>
    <w:rsid w:val="00563E65"/>
    <w:rsid w:val="00564C13"/>
    <w:rsid w:val="0056520F"/>
    <w:rsid w:val="00565869"/>
    <w:rsid w:val="0056690E"/>
    <w:rsid w:val="00566962"/>
    <w:rsid w:val="005675FC"/>
    <w:rsid w:val="00567830"/>
    <w:rsid w:val="00570326"/>
    <w:rsid w:val="00570DA0"/>
    <w:rsid w:val="00571971"/>
    <w:rsid w:val="00572D87"/>
    <w:rsid w:val="00572F85"/>
    <w:rsid w:val="00573433"/>
    <w:rsid w:val="00574A81"/>
    <w:rsid w:val="00575776"/>
    <w:rsid w:val="00580D3F"/>
    <w:rsid w:val="00581DA9"/>
    <w:rsid w:val="00581EF8"/>
    <w:rsid w:val="00583C97"/>
    <w:rsid w:val="00583F20"/>
    <w:rsid w:val="00585B27"/>
    <w:rsid w:val="00585BBC"/>
    <w:rsid w:val="0058600B"/>
    <w:rsid w:val="0058688F"/>
    <w:rsid w:val="00587529"/>
    <w:rsid w:val="00591944"/>
    <w:rsid w:val="00592210"/>
    <w:rsid w:val="005944DA"/>
    <w:rsid w:val="00595CDE"/>
    <w:rsid w:val="005974A6"/>
    <w:rsid w:val="005A0196"/>
    <w:rsid w:val="005A14D6"/>
    <w:rsid w:val="005A1503"/>
    <w:rsid w:val="005A15A8"/>
    <w:rsid w:val="005A1D54"/>
    <w:rsid w:val="005A248E"/>
    <w:rsid w:val="005A35D5"/>
    <w:rsid w:val="005A3B37"/>
    <w:rsid w:val="005A3FBA"/>
    <w:rsid w:val="005A5B77"/>
    <w:rsid w:val="005A784A"/>
    <w:rsid w:val="005A79C9"/>
    <w:rsid w:val="005A7C2E"/>
    <w:rsid w:val="005B0706"/>
    <w:rsid w:val="005B0E39"/>
    <w:rsid w:val="005B1337"/>
    <w:rsid w:val="005B14AF"/>
    <w:rsid w:val="005B18F5"/>
    <w:rsid w:val="005B3280"/>
    <w:rsid w:val="005B3B2E"/>
    <w:rsid w:val="005B4D3A"/>
    <w:rsid w:val="005B562D"/>
    <w:rsid w:val="005B7250"/>
    <w:rsid w:val="005B7572"/>
    <w:rsid w:val="005C02E3"/>
    <w:rsid w:val="005C0910"/>
    <w:rsid w:val="005C0EDB"/>
    <w:rsid w:val="005C179C"/>
    <w:rsid w:val="005C1BB2"/>
    <w:rsid w:val="005C1F1A"/>
    <w:rsid w:val="005C2926"/>
    <w:rsid w:val="005C43A5"/>
    <w:rsid w:val="005C5750"/>
    <w:rsid w:val="005C6756"/>
    <w:rsid w:val="005C78A8"/>
    <w:rsid w:val="005D0299"/>
    <w:rsid w:val="005D23DF"/>
    <w:rsid w:val="005D285F"/>
    <w:rsid w:val="005D4987"/>
    <w:rsid w:val="005D4EB2"/>
    <w:rsid w:val="005D4F31"/>
    <w:rsid w:val="005D5D34"/>
    <w:rsid w:val="005D63C4"/>
    <w:rsid w:val="005D7EDD"/>
    <w:rsid w:val="005E0086"/>
    <w:rsid w:val="005E00FF"/>
    <w:rsid w:val="005E1785"/>
    <w:rsid w:val="005E1797"/>
    <w:rsid w:val="005E1B41"/>
    <w:rsid w:val="005E249C"/>
    <w:rsid w:val="005E29F2"/>
    <w:rsid w:val="005E2E12"/>
    <w:rsid w:val="005E4160"/>
    <w:rsid w:val="005E52F4"/>
    <w:rsid w:val="005E532C"/>
    <w:rsid w:val="005E5CF1"/>
    <w:rsid w:val="005E6349"/>
    <w:rsid w:val="005E690B"/>
    <w:rsid w:val="005E7E95"/>
    <w:rsid w:val="005F2868"/>
    <w:rsid w:val="005F2CB7"/>
    <w:rsid w:val="005F2EDB"/>
    <w:rsid w:val="005F339A"/>
    <w:rsid w:val="005F5077"/>
    <w:rsid w:val="005F5573"/>
    <w:rsid w:val="005F6130"/>
    <w:rsid w:val="005F6670"/>
    <w:rsid w:val="005F6E9B"/>
    <w:rsid w:val="005F73E3"/>
    <w:rsid w:val="005F7794"/>
    <w:rsid w:val="00600630"/>
    <w:rsid w:val="006017B2"/>
    <w:rsid w:val="0060193A"/>
    <w:rsid w:val="00601F2A"/>
    <w:rsid w:val="00602AC8"/>
    <w:rsid w:val="0060315A"/>
    <w:rsid w:val="006054B3"/>
    <w:rsid w:val="00605CFE"/>
    <w:rsid w:val="00605F5F"/>
    <w:rsid w:val="00606367"/>
    <w:rsid w:val="006066D6"/>
    <w:rsid w:val="00607A82"/>
    <w:rsid w:val="00607A83"/>
    <w:rsid w:val="00611974"/>
    <w:rsid w:val="00611CE7"/>
    <w:rsid w:val="00612314"/>
    <w:rsid w:val="00612AC0"/>
    <w:rsid w:val="00612AE8"/>
    <w:rsid w:val="006139D5"/>
    <w:rsid w:val="00614F99"/>
    <w:rsid w:val="006156CF"/>
    <w:rsid w:val="006159D7"/>
    <w:rsid w:val="0061663D"/>
    <w:rsid w:val="00616727"/>
    <w:rsid w:val="00617A36"/>
    <w:rsid w:val="00621ABC"/>
    <w:rsid w:val="00622B8E"/>
    <w:rsid w:val="00622E03"/>
    <w:rsid w:val="00622F9C"/>
    <w:rsid w:val="006231C8"/>
    <w:rsid w:val="006233D5"/>
    <w:rsid w:val="0062419E"/>
    <w:rsid w:val="00624927"/>
    <w:rsid w:val="006260F8"/>
    <w:rsid w:val="0062690D"/>
    <w:rsid w:val="0062741C"/>
    <w:rsid w:val="00627E27"/>
    <w:rsid w:val="006303AD"/>
    <w:rsid w:val="00630A73"/>
    <w:rsid w:val="00630AD1"/>
    <w:rsid w:val="00630E92"/>
    <w:rsid w:val="00631810"/>
    <w:rsid w:val="00633608"/>
    <w:rsid w:val="006347BA"/>
    <w:rsid w:val="006360C8"/>
    <w:rsid w:val="0063624B"/>
    <w:rsid w:val="00636849"/>
    <w:rsid w:val="00636FE5"/>
    <w:rsid w:val="00641C49"/>
    <w:rsid w:val="0064467E"/>
    <w:rsid w:val="00644C7C"/>
    <w:rsid w:val="0064649D"/>
    <w:rsid w:val="00646723"/>
    <w:rsid w:val="00646C86"/>
    <w:rsid w:val="00646E5A"/>
    <w:rsid w:val="006472C7"/>
    <w:rsid w:val="00647D80"/>
    <w:rsid w:val="0065025B"/>
    <w:rsid w:val="00650927"/>
    <w:rsid w:val="0065207A"/>
    <w:rsid w:val="00652AD5"/>
    <w:rsid w:val="00652C3C"/>
    <w:rsid w:val="00652D4A"/>
    <w:rsid w:val="00653452"/>
    <w:rsid w:val="006535A0"/>
    <w:rsid w:val="00653D40"/>
    <w:rsid w:val="00654302"/>
    <w:rsid w:val="006549BE"/>
    <w:rsid w:val="0065742C"/>
    <w:rsid w:val="0065784B"/>
    <w:rsid w:val="00657F13"/>
    <w:rsid w:val="006608C3"/>
    <w:rsid w:val="00661A7C"/>
    <w:rsid w:val="00661EFD"/>
    <w:rsid w:val="00662685"/>
    <w:rsid w:val="00662E8C"/>
    <w:rsid w:val="00663BB1"/>
    <w:rsid w:val="00663FA6"/>
    <w:rsid w:val="00664876"/>
    <w:rsid w:val="006648EC"/>
    <w:rsid w:val="00664A03"/>
    <w:rsid w:val="00666C01"/>
    <w:rsid w:val="00666F67"/>
    <w:rsid w:val="00667450"/>
    <w:rsid w:val="0067023B"/>
    <w:rsid w:val="006719F5"/>
    <w:rsid w:val="00671AE3"/>
    <w:rsid w:val="0067250E"/>
    <w:rsid w:val="00672C78"/>
    <w:rsid w:val="0067327D"/>
    <w:rsid w:val="006745B3"/>
    <w:rsid w:val="00674F20"/>
    <w:rsid w:val="00675220"/>
    <w:rsid w:val="00675336"/>
    <w:rsid w:val="00676580"/>
    <w:rsid w:val="006769DB"/>
    <w:rsid w:val="00676A8A"/>
    <w:rsid w:val="006775F4"/>
    <w:rsid w:val="00677C4E"/>
    <w:rsid w:val="006804E4"/>
    <w:rsid w:val="00680ABD"/>
    <w:rsid w:val="00680E2D"/>
    <w:rsid w:val="00681B78"/>
    <w:rsid w:val="00681C2E"/>
    <w:rsid w:val="0068229F"/>
    <w:rsid w:val="00682B76"/>
    <w:rsid w:val="00682E29"/>
    <w:rsid w:val="0068348C"/>
    <w:rsid w:val="00683745"/>
    <w:rsid w:val="00685837"/>
    <w:rsid w:val="00685883"/>
    <w:rsid w:val="00685FA3"/>
    <w:rsid w:val="006863BF"/>
    <w:rsid w:val="006866F2"/>
    <w:rsid w:val="00686A96"/>
    <w:rsid w:val="00686E6E"/>
    <w:rsid w:val="00686EC3"/>
    <w:rsid w:val="0068748C"/>
    <w:rsid w:val="00687952"/>
    <w:rsid w:val="00687D21"/>
    <w:rsid w:val="006906FA"/>
    <w:rsid w:val="00690CF1"/>
    <w:rsid w:val="00690D66"/>
    <w:rsid w:val="00690F38"/>
    <w:rsid w:val="006913A2"/>
    <w:rsid w:val="0069195F"/>
    <w:rsid w:val="0069239B"/>
    <w:rsid w:val="00692A03"/>
    <w:rsid w:val="006948D6"/>
    <w:rsid w:val="00694A81"/>
    <w:rsid w:val="00694E3B"/>
    <w:rsid w:val="006950B3"/>
    <w:rsid w:val="006958D6"/>
    <w:rsid w:val="00696165"/>
    <w:rsid w:val="0069775A"/>
    <w:rsid w:val="006A12F4"/>
    <w:rsid w:val="006A1796"/>
    <w:rsid w:val="006A1CD4"/>
    <w:rsid w:val="006A2E25"/>
    <w:rsid w:val="006A36A2"/>
    <w:rsid w:val="006A422F"/>
    <w:rsid w:val="006A541A"/>
    <w:rsid w:val="006A645F"/>
    <w:rsid w:val="006B0710"/>
    <w:rsid w:val="006B1035"/>
    <w:rsid w:val="006B12F5"/>
    <w:rsid w:val="006B20AC"/>
    <w:rsid w:val="006B279E"/>
    <w:rsid w:val="006B29D8"/>
    <w:rsid w:val="006B31D9"/>
    <w:rsid w:val="006B35B1"/>
    <w:rsid w:val="006B387C"/>
    <w:rsid w:val="006B3B40"/>
    <w:rsid w:val="006B55D9"/>
    <w:rsid w:val="006B59A0"/>
    <w:rsid w:val="006B5D23"/>
    <w:rsid w:val="006B6237"/>
    <w:rsid w:val="006B7DA7"/>
    <w:rsid w:val="006C008E"/>
    <w:rsid w:val="006C03B1"/>
    <w:rsid w:val="006C082C"/>
    <w:rsid w:val="006C1252"/>
    <w:rsid w:val="006C1541"/>
    <w:rsid w:val="006C171F"/>
    <w:rsid w:val="006C1BE1"/>
    <w:rsid w:val="006C1E88"/>
    <w:rsid w:val="006C2550"/>
    <w:rsid w:val="006C2950"/>
    <w:rsid w:val="006C403F"/>
    <w:rsid w:val="006C40C5"/>
    <w:rsid w:val="006C420A"/>
    <w:rsid w:val="006C450A"/>
    <w:rsid w:val="006C472E"/>
    <w:rsid w:val="006C4AB5"/>
    <w:rsid w:val="006C529C"/>
    <w:rsid w:val="006C7786"/>
    <w:rsid w:val="006D2865"/>
    <w:rsid w:val="006D2F6F"/>
    <w:rsid w:val="006D30A8"/>
    <w:rsid w:val="006D3DC9"/>
    <w:rsid w:val="006D3ED2"/>
    <w:rsid w:val="006D3FFF"/>
    <w:rsid w:val="006D414A"/>
    <w:rsid w:val="006D4B0D"/>
    <w:rsid w:val="006D569B"/>
    <w:rsid w:val="006D5BEC"/>
    <w:rsid w:val="006D706F"/>
    <w:rsid w:val="006D7B1F"/>
    <w:rsid w:val="006D7E1A"/>
    <w:rsid w:val="006E0205"/>
    <w:rsid w:val="006E1906"/>
    <w:rsid w:val="006E4342"/>
    <w:rsid w:val="006E4445"/>
    <w:rsid w:val="006E4564"/>
    <w:rsid w:val="006E488C"/>
    <w:rsid w:val="006E4DD7"/>
    <w:rsid w:val="006E4F27"/>
    <w:rsid w:val="006E4F4B"/>
    <w:rsid w:val="006E4FC9"/>
    <w:rsid w:val="006E5D67"/>
    <w:rsid w:val="006E69E0"/>
    <w:rsid w:val="006E7B03"/>
    <w:rsid w:val="006E7E57"/>
    <w:rsid w:val="006F00D1"/>
    <w:rsid w:val="006F00D8"/>
    <w:rsid w:val="006F2ADF"/>
    <w:rsid w:val="006F312D"/>
    <w:rsid w:val="006F3E43"/>
    <w:rsid w:val="006F4192"/>
    <w:rsid w:val="006F4A2D"/>
    <w:rsid w:val="006F50C6"/>
    <w:rsid w:val="006F5372"/>
    <w:rsid w:val="006F62CE"/>
    <w:rsid w:val="006F7653"/>
    <w:rsid w:val="006F76AB"/>
    <w:rsid w:val="006F7E18"/>
    <w:rsid w:val="007019E8"/>
    <w:rsid w:val="0070278F"/>
    <w:rsid w:val="00702DFE"/>
    <w:rsid w:val="007038BF"/>
    <w:rsid w:val="00703C4D"/>
    <w:rsid w:val="00705DAE"/>
    <w:rsid w:val="00707EE0"/>
    <w:rsid w:val="007105A1"/>
    <w:rsid w:val="00711B8D"/>
    <w:rsid w:val="007126AC"/>
    <w:rsid w:val="00712ABD"/>
    <w:rsid w:val="007133F2"/>
    <w:rsid w:val="00713D8C"/>
    <w:rsid w:val="00714A71"/>
    <w:rsid w:val="00714BFC"/>
    <w:rsid w:val="007152CE"/>
    <w:rsid w:val="0071552B"/>
    <w:rsid w:val="00715EF6"/>
    <w:rsid w:val="00716705"/>
    <w:rsid w:val="00716A15"/>
    <w:rsid w:val="00717A5F"/>
    <w:rsid w:val="00720268"/>
    <w:rsid w:val="00720558"/>
    <w:rsid w:val="0072139F"/>
    <w:rsid w:val="00721677"/>
    <w:rsid w:val="0072205B"/>
    <w:rsid w:val="0072221E"/>
    <w:rsid w:val="0072234A"/>
    <w:rsid w:val="00722434"/>
    <w:rsid w:val="00722B64"/>
    <w:rsid w:val="00722F72"/>
    <w:rsid w:val="007234C3"/>
    <w:rsid w:val="007242F8"/>
    <w:rsid w:val="007247B6"/>
    <w:rsid w:val="0072519E"/>
    <w:rsid w:val="007252ED"/>
    <w:rsid w:val="00726F2F"/>
    <w:rsid w:val="00727683"/>
    <w:rsid w:val="007279C3"/>
    <w:rsid w:val="007300C1"/>
    <w:rsid w:val="00730A9D"/>
    <w:rsid w:val="00730B67"/>
    <w:rsid w:val="00730FBB"/>
    <w:rsid w:val="007313CA"/>
    <w:rsid w:val="007328B1"/>
    <w:rsid w:val="007329F0"/>
    <w:rsid w:val="00734286"/>
    <w:rsid w:val="007343CE"/>
    <w:rsid w:val="0073444A"/>
    <w:rsid w:val="007344E0"/>
    <w:rsid w:val="007405F3"/>
    <w:rsid w:val="0074141E"/>
    <w:rsid w:val="007415CB"/>
    <w:rsid w:val="00741A5F"/>
    <w:rsid w:val="00741DA1"/>
    <w:rsid w:val="00742297"/>
    <w:rsid w:val="007422AA"/>
    <w:rsid w:val="00742AA1"/>
    <w:rsid w:val="00743C6C"/>
    <w:rsid w:val="00744695"/>
    <w:rsid w:val="00745059"/>
    <w:rsid w:val="007451E5"/>
    <w:rsid w:val="00745E25"/>
    <w:rsid w:val="00746CAE"/>
    <w:rsid w:val="007475BD"/>
    <w:rsid w:val="00747602"/>
    <w:rsid w:val="007502D8"/>
    <w:rsid w:val="00752A3C"/>
    <w:rsid w:val="007563B1"/>
    <w:rsid w:val="00756E13"/>
    <w:rsid w:val="007573D1"/>
    <w:rsid w:val="007578CC"/>
    <w:rsid w:val="00760F9A"/>
    <w:rsid w:val="0076136B"/>
    <w:rsid w:val="00762B8C"/>
    <w:rsid w:val="00763CC0"/>
    <w:rsid w:val="00763ECE"/>
    <w:rsid w:val="00763F01"/>
    <w:rsid w:val="007641D6"/>
    <w:rsid w:val="0076440D"/>
    <w:rsid w:val="00764A10"/>
    <w:rsid w:val="007664EB"/>
    <w:rsid w:val="007670A4"/>
    <w:rsid w:val="0076711A"/>
    <w:rsid w:val="007676FE"/>
    <w:rsid w:val="0077032C"/>
    <w:rsid w:val="007709CA"/>
    <w:rsid w:val="00771090"/>
    <w:rsid w:val="0077216A"/>
    <w:rsid w:val="00772800"/>
    <w:rsid w:val="007732AD"/>
    <w:rsid w:val="00773726"/>
    <w:rsid w:val="00774204"/>
    <w:rsid w:val="007752DC"/>
    <w:rsid w:val="00775F74"/>
    <w:rsid w:val="00775F86"/>
    <w:rsid w:val="007769E2"/>
    <w:rsid w:val="007779B3"/>
    <w:rsid w:val="00780009"/>
    <w:rsid w:val="00780363"/>
    <w:rsid w:val="00781688"/>
    <w:rsid w:val="00781FA9"/>
    <w:rsid w:val="007820DC"/>
    <w:rsid w:val="00782597"/>
    <w:rsid w:val="00782782"/>
    <w:rsid w:val="00782A8C"/>
    <w:rsid w:val="00783332"/>
    <w:rsid w:val="00783D9B"/>
    <w:rsid w:val="00783EF5"/>
    <w:rsid w:val="007842C8"/>
    <w:rsid w:val="0078768B"/>
    <w:rsid w:val="00787B82"/>
    <w:rsid w:val="00790255"/>
    <w:rsid w:val="0079586A"/>
    <w:rsid w:val="00795AB5"/>
    <w:rsid w:val="00795DB4"/>
    <w:rsid w:val="00795F7D"/>
    <w:rsid w:val="00796306"/>
    <w:rsid w:val="00797E60"/>
    <w:rsid w:val="007A0568"/>
    <w:rsid w:val="007A132A"/>
    <w:rsid w:val="007A1534"/>
    <w:rsid w:val="007A1D99"/>
    <w:rsid w:val="007A219B"/>
    <w:rsid w:val="007A2471"/>
    <w:rsid w:val="007A2B37"/>
    <w:rsid w:val="007A34FD"/>
    <w:rsid w:val="007A3FC9"/>
    <w:rsid w:val="007A488E"/>
    <w:rsid w:val="007A4AAB"/>
    <w:rsid w:val="007A4E89"/>
    <w:rsid w:val="007A5F3B"/>
    <w:rsid w:val="007A641C"/>
    <w:rsid w:val="007A738E"/>
    <w:rsid w:val="007A7597"/>
    <w:rsid w:val="007A79B8"/>
    <w:rsid w:val="007B1639"/>
    <w:rsid w:val="007B1FAC"/>
    <w:rsid w:val="007B2389"/>
    <w:rsid w:val="007B3851"/>
    <w:rsid w:val="007B3EBE"/>
    <w:rsid w:val="007B5EA6"/>
    <w:rsid w:val="007B66AF"/>
    <w:rsid w:val="007B763E"/>
    <w:rsid w:val="007C07EE"/>
    <w:rsid w:val="007C0980"/>
    <w:rsid w:val="007C0A14"/>
    <w:rsid w:val="007C119A"/>
    <w:rsid w:val="007C11A3"/>
    <w:rsid w:val="007C12E0"/>
    <w:rsid w:val="007C4C02"/>
    <w:rsid w:val="007C513A"/>
    <w:rsid w:val="007C60B2"/>
    <w:rsid w:val="007C6249"/>
    <w:rsid w:val="007C64FD"/>
    <w:rsid w:val="007C70EB"/>
    <w:rsid w:val="007D01F6"/>
    <w:rsid w:val="007D0591"/>
    <w:rsid w:val="007D1018"/>
    <w:rsid w:val="007D2333"/>
    <w:rsid w:val="007D24F6"/>
    <w:rsid w:val="007D29DB"/>
    <w:rsid w:val="007D375A"/>
    <w:rsid w:val="007D3909"/>
    <w:rsid w:val="007D3EF4"/>
    <w:rsid w:val="007D4CEC"/>
    <w:rsid w:val="007D5ABF"/>
    <w:rsid w:val="007D6DA5"/>
    <w:rsid w:val="007D6FA9"/>
    <w:rsid w:val="007E03E3"/>
    <w:rsid w:val="007E0FB0"/>
    <w:rsid w:val="007E1164"/>
    <w:rsid w:val="007E1F57"/>
    <w:rsid w:val="007E3273"/>
    <w:rsid w:val="007E364A"/>
    <w:rsid w:val="007E5C7F"/>
    <w:rsid w:val="007E7515"/>
    <w:rsid w:val="007E7C9E"/>
    <w:rsid w:val="007F0885"/>
    <w:rsid w:val="007F14DC"/>
    <w:rsid w:val="007F166E"/>
    <w:rsid w:val="007F192C"/>
    <w:rsid w:val="007F2416"/>
    <w:rsid w:val="007F2572"/>
    <w:rsid w:val="007F30E7"/>
    <w:rsid w:val="007F499D"/>
    <w:rsid w:val="007F4B72"/>
    <w:rsid w:val="007F5D4F"/>
    <w:rsid w:val="007F7460"/>
    <w:rsid w:val="007F792A"/>
    <w:rsid w:val="007F7C88"/>
    <w:rsid w:val="00802702"/>
    <w:rsid w:val="008032F2"/>
    <w:rsid w:val="0080367E"/>
    <w:rsid w:val="0080380A"/>
    <w:rsid w:val="0080390C"/>
    <w:rsid w:val="00805312"/>
    <w:rsid w:val="008060D4"/>
    <w:rsid w:val="00806B5D"/>
    <w:rsid w:val="008079D6"/>
    <w:rsid w:val="00807DAE"/>
    <w:rsid w:val="00807E2A"/>
    <w:rsid w:val="00807FB6"/>
    <w:rsid w:val="008101F0"/>
    <w:rsid w:val="008102E4"/>
    <w:rsid w:val="00810F5A"/>
    <w:rsid w:val="00811984"/>
    <w:rsid w:val="00812C69"/>
    <w:rsid w:val="008135D1"/>
    <w:rsid w:val="00813EE7"/>
    <w:rsid w:val="0081444A"/>
    <w:rsid w:val="0081502D"/>
    <w:rsid w:val="00815C5C"/>
    <w:rsid w:val="00816002"/>
    <w:rsid w:val="00816454"/>
    <w:rsid w:val="00816952"/>
    <w:rsid w:val="008169D6"/>
    <w:rsid w:val="00817041"/>
    <w:rsid w:val="0081762A"/>
    <w:rsid w:val="00820044"/>
    <w:rsid w:val="008206E6"/>
    <w:rsid w:val="008206EA"/>
    <w:rsid w:val="00823E24"/>
    <w:rsid w:val="00823F06"/>
    <w:rsid w:val="0082404F"/>
    <w:rsid w:val="00824E8C"/>
    <w:rsid w:val="00824FA4"/>
    <w:rsid w:val="00825F00"/>
    <w:rsid w:val="00825FDD"/>
    <w:rsid w:val="00826434"/>
    <w:rsid w:val="0082647D"/>
    <w:rsid w:val="00826AF2"/>
    <w:rsid w:val="00826DBC"/>
    <w:rsid w:val="00827D18"/>
    <w:rsid w:val="008304A5"/>
    <w:rsid w:val="00830BD7"/>
    <w:rsid w:val="0083117E"/>
    <w:rsid w:val="00831240"/>
    <w:rsid w:val="00831375"/>
    <w:rsid w:val="00833689"/>
    <w:rsid w:val="00834A97"/>
    <w:rsid w:val="008359AA"/>
    <w:rsid w:val="00836F1F"/>
    <w:rsid w:val="00837E10"/>
    <w:rsid w:val="00840351"/>
    <w:rsid w:val="00840BAF"/>
    <w:rsid w:val="00842475"/>
    <w:rsid w:val="00842D48"/>
    <w:rsid w:val="00843299"/>
    <w:rsid w:val="008435AD"/>
    <w:rsid w:val="00843DFE"/>
    <w:rsid w:val="008445F3"/>
    <w:rsid w:val="008456E5"/>
    <w:rsid w:val="00845ADE"/>
    <w:rsid w:val="00846352"/>
    <w:rsid w:val="00846CD6"/>
    <w:rsid w:val="008504ED"/>
    <w:rsid w:val="00852E72"/>
    <w:rsid w:val="00853C5E"/>
    <w:rsid w:val="00853D6D"/>
    <w:rsid w:val="0085569F"/>
    <w:rsid w:val="00855A21"/>
    <w:rsid w:val="008566E2"/>
    <w:rsid w:val="0085713D"/>
    <w:rsid w:val="00857452"/>
    <w:rsid w:val="00857B44"/>
    <w:rsid w:val="00857EE8"/>
    <w:rsid w:val="008601DD"/>
    <w:rsid w:val="0086075A"/>
    <w:rsid w:val="00860BC1"/>
    <w:rsid w:val="00860D8B"/>
    <w:rsid w:val="008614DC"/>
    <w:rsid w:val="008618BC"/>
    <w:rsid w:val="00862358"/>
    <w:rsid w:val="00865778"/>
    <w:rsid w:val="0086702E"/>
    <w:rsid w:val="008704BF"/>
    <w:rsid w:val="00870EE6"/>
    <w:rsid w:val="008713D9"/>
    <w:rsid w:val="00871B37"/>
    <w:rsid w:val="008732C1"/>
    <w:rsid w:val="008734A4"/>
    <w:rsid w:val="00874279"/>
    <w:rsid w:val="008742C4"/>
    <w:rsid w:val="00874DEE"/>
    <w:rsid w:val="00875632"/>
    <w:rsid w:val="00875BD9"/>
    <w:rsid w:val="00875DD0"/>
    <w:rsid w:val="0087734D"/>
    <w:rsid w:val="00877721"/>
    <w:rsid w:val="00880EF6"/>
    <w:rsid w:val="00881359"/>
    <w:rsid w:val="008815F2"/>
    <w:rsid w:val="00881DD8"/>
    <w:rsid w:val="00883653"/>
    <w:rsid w:val="00883712"/>
    <w:rsid w:val="00885AFA"/>
    <w:rsid w:val="00887078"/>
    <w:rsid w:val="008873B1"/>
    <w:rsid w:val="00887451"/>
    <w:rsid w:val="00887620"/>
    <w:rsid w:val="00890529"/>
    <w:rsid w:val="00890546"/>
    <w:rsid w:val="008909CB"/>
    <w:rsid w:val="00892652"/>
    <w:rsid w:val="00892A27"/>
    <w:rsid w:val="00892C0C"/>
    <w:rsid w:val="008938AA"/>
    <w:rsid w:val="00895AA3"/>
    <w:rsid w:val="00895AF5"/>
    <w:rsid w:val="0089631E"/>
    <w:rsid w:val="0089636A"/>
    <w:rsid w:val="00896ACA"/>
    <w:rsid w:val="00896CCE"/>
    <w:rsid w:val="00896E7A"/>
    <w:rsid w:val="0089755A"/>
    <w:rsid w:val="008975BB"/>
    <w:rsid w:val="00897C37"/>
    <w:rsid w:val="008A0BF4"/>
    <w:rsid w:val="008A0DC8"/>
    <w:rsid w:val="008A36F4"/>
    <w:rsid w:val="008A4A64"/>
    <w:rsid w:val="008A52F5"/>
    <w:rsid w:val="008A5D07"/>
    <w:rsid w:val="008A6E87"/>
    <w:rsid w:val="008A7BEB"/>
    <w:rsid w:val="008B12C5"/>
    <w:rsid w:val="008B163D"/>
    <w:rsid w:val="008B1C96"/>
    <w:rsid w:val="008B2C82"/>
    <w:rsid w:val="008B33AF"/>
    <w:rsid w:val="008B4A6E"/>
    <w:rsid w:val="008B4E75"/>
    <w:rsid w:val="008B572B"/>
    <w:rsid w:val="008B5C4B"/>
    <w:rsid w:val="008B5F39"/>
    <w:rsid w:val="008B70F4"/>
    <w:rsid w:val="008B7666"/>
    <w:rsid w:val="008C0ED0"/>
    <w:rsid w:val="008C1007"/>
    <w:rsid w:val="008C1A16"/>
    <w:rsid w:val="008C1DAD"/>
    <w:rsid w:val="008C2840"/>
    <w:rsid w:val="008C4136"/>
    <w:rsid w:val="008C4AEE"/>
    <w:rsid w:val="008C4FEC"/>
    <w:rsid w:val="008C5551"/>
    <w:rsid w:val="008C56BD"/>
    <w:rsid w:val="008C7D07"/>
    <w:rsid w:val="008D0935"/>
    <w:rsid w:val="008D0D06"/>
    <w:rsid w:val="008D0F72"/>
    <w:rsid w:val="008D1D19"/>
    <w:rsid w:val="008D1E47"/>
    <w:rsid w:val="008D3437"/>
    <w:rsid w:val="008D3F7D"/>
    <w:rsid w:val="008D4452"/>
    <w:rsid w:val="008D4A48"/>
    <w:rsid w:val="008D4CE8"/>
    <w:rsid w:val="008D4DDA"/>
    <w:rsid w:val="008D4ECB"/>
    <w:rsid w:val="008D54F2"/>
    <w:rsid w:val="008D6355"/>
    <w:rsid w:val="008D638B"/>
    <w:rsid w:val="008D7837"/>
    <w:rsid w:val="008E0856"/>
    <w:rsid w:val="008E0CA9"/>
    <w:rsid w:val="008E15D9"/>
    <w:rsid w:val="008E21C2"/>
    <w:rsid w:val="008E4429"/>
    <w:rsid w:val="008E4DB8"/>
    <w:rsid w:val="008E54ED"/>
    <w:rsid w:val="008E6368"/>
    <w:rsid w:val="008E6B59"/>
    <w:rsid w:val="008E715A"/>
    <w:rsid w:val="008E7188"/>
    <w:rsid w:val="008E7257"/>
    <w:rsid w:val="008E749D"/>
    <w:rsid w:val="008F03D2"/>
    <w:rsid w:val="008F073F"/>
    <w:rsid w:val="008F0A8C"/>
    <w:rsid w:val="008F0E74"/>
    <w:rsid w:val="008F1BB9"/>
    <w:rsid w:val="008F2DB3"/>
    <w:rsid w:val="008F33B4"/>
    <w:rsid w:val="008F3F29"/>
    <w:rsid w:val="008F4121"/>
    <w:rsid w:val="008F4987"/>
    <w:rsid w:val="008F4CD9"/>
    <w:rsid w:val="008F54ED"/>
    <w:rsid w:val="008F69A4"/>
    <w:rsid w:val="00900DDD"/>
    <w:rsid w:val="009010CE"/>
    <w:rsid w:val="00902215"/>
    <w:rsid w:val="0090328D"/>
    <w:rsid w:val="0090355F"/>
    <w:rsid w:val="00904199"/>
    <w:rsid w:val="0090424C"/>
    <w:rsid w:val="009047A0"/>
    <w:rsid w:val="009048D6"/>
    <w:rsid w:val="00905C5B"/>
    <w:rsid w:val="00905EF5"/>
    <w:rsid w:val="009063AE"/>
    <w:rsid w:val="00906ECE"/>
    <w:rsid w:val="00907424"/>
    <w:rsid w:val="00907F88"/>
    <w:rsid w:val="0091006A"/>
    <w:rsid w:val="00910FEF"/>
    <w:rsid w:val="00911BC6"/>
    <w:rsid w:val="0091269A"/>
    <w:rsid w:val="009126FB"/>
    <w:rsid w:val="009127DE"/>
    <w:rsid w:val="0091290E"/>
    <w:rsid w:val="00914877"/>
    <w:rsid w:val="00914D2C"/>
    <w:rsid w:val="00914D7D"/>
    <w:rsid w:val="00914E1E"/>
    <w:rsid w:val="009156F4"/>
    <w:rsid w:val="0091583E"/>
    <w:rsid w:val="00915940"/>
    <w:rsid w:val="009205C8"/>
    <w:rsid w:val="009208D3"/>
    <w:rsid w:val="00920C4F"/>
    <w:rsid w:val="00920D51"/>
    <w:rsid w:val="009212C3"/>
    <w:rsid w:val="009213A3"/>
    <w:rsid w:val="009214C9"/>
    <w:rsid w:val="009220AC"/>
    <w:rsid w:val="00922588"/>
    <w:rsid w:val="00922706"/>
    <w:rsid w:val="00923B98"/>
    <w:rsid w:val="00923C33"/>
    <w:rsid w:val="0092401F"/>
    <w:rsid w:val="009313C4"/>
    <w:rsid w:val="009314AA"/>
    <w:rsid w:val="009314DC"/>
    <w:rsid w:val="009325CD"/>
    <w:rsid w:val="00932FBF"/>
    <w:rsid w:val="00933AD5"/>
    <w:rsid w:val="00934527"/>
    <w:rsid w:val="0093476F"/>
    <w:rsid w:val="00934EEE"/>
    <w:rsid w:val="0093571B"/>
    <w:rsid w:val="00936227"/>
    <w:rsid w:val="00936931"/>
    <w:rsid w:val="00936A62"/>
    <w:rsid w:val="0093701E"/>
    <w:rsid w:val="0093776E"/>
    <w:rsid w:val="00937DE3"/>
    <w:rsid w:val="00937FF7"/>
    <w:rsid w:val="00940533"/>
    <w:rsid w:val="0094072E"/>
    <w:rsid w:val="00941499"/>
    <w:rsid w:val="00941686"/>
    <w:rsid w:val="0094251A"/>
    <w:rsid w:val="00942A9B"/>
    <w:rsid w:val="00942E22"/>
    <w:rsid w:val="009460E7"/>
    <w:rsid w:val="00946502"/>
    <w:rsid w:val="009474F3"/>
    <w:rsid w:val="00950DB9"/>
    <w:rsid w:val="009517A5"/>
    <w:rsid w:val="00953168"/>
    <w:rsid w:val="00953549"/>
    <w:rsid w:val="00954AB9"/>
    <w:rsid w:val="00955D66"/>
    <w:rsid w:val="009564D5"/>
    <w:rsid w:val="00956898"/>
    <w:rsid w:val="00956B79"/>
    <w:rsid w:val="00957148"/>
    <w:rsid w:val="0095734B"/>
    <w:rsid w:val="0095743E"/>
    <w:rsid w:val="00960C97"/>
    <w:rsid w:val="00961902"/>
    <w:rsid w:val="009626B0"/>
    <w:rsid w:val="00962CA4"/>
    <w:rsid w:val="00963059"/>
    <w:rsid w:val="00963B4F"/>
    <w:rsid w:val="00964ABC"/>
    <w:rsid w:val="00964D11"/>
    <w:rsid w:val="0096688A"/>
    <w:rsid w:val="009669E8"/>
    <w:rsid w:val="00966AD4"/>
    <w:rsid w:val="009671D3"/>
    <w:rsid w:val="009704FE"/>
    <w:rsid w:val="00970E92"/>
    <w:rsid w:val="009715F6"/>
    <w:rsid w:val="00972588"/>
    <w:rsid w:val="009728A1"/>
    <w:rsid w:val="00972D6A"/>
    <w:rsid w:val="00973223"/>
    <w:rsid w:val="0097345B"/>
    <w:rsid w:val="00973961"/>
    <w:rsid w:val="00973E25"/>
    <w:rsid w:val="009741BA"/>
    <w:rsid w:val="00974851"/>
    <w:rsid w:val="009749A8"/>
    <w:rsid w:val="00976DCE"/>
    <w:rsid w:val="00977AE8"/>
    <w:rsid w:val="00980002"/>
    <w:rsid w:val="00980F80"/>
    <w:rsid w:val="00981D10"/>
    <w:rsid w:val="00982AA6"/>
    <w:rsid w:val="00983D20"/>
    <w:rsid w:val="009846E6"/>
    <w:rsid w:val="00984DA8"/>
    <w:rsid w:val="00985684"/>
    <w:rsid w:val="00986189"/>
    <w:rsid w:val="00986B16"/>
    <w:rsid w:val="00986C31"/>
    <w:rsid w:val="0098714C"/>
    <w:rsid w:val="00987CAD"/>
    <w:rsid w:val="009902C4"/>
    <w:rsid w:val="00990ABC"/>
    <w:rsid w:val="009929B6"/>
    <w:rsid w:val="00992F28"/>
    <w:rsid w:val="00993558"/>
    <w:rsid w:val="00993F9B"/>
    <w:rsid w:val="0099574A"/>
    <w:rsid w:val="009A0351"/>
    <w:rsid w:val="009A049B"/>
    <w:rsid w:val="009A0AAA"/>
    <w:rsid w:val="009A0DA2"/>
    <w:rsid w:val="009A1437"/>
    <w:rsid w:val="009A168D"/>
    <w:rsid w:val="009A168F"/>
    <w:rsid w:val="009A1FC0"/>
    <w:rsid w:val="009A28C2"/>
    <w:rsid w:val="009A3709"/>
    <w:rsid w:val="009A4137"/>
    <w:rsid w:val="009A45BB"/>
    <w:rsid w:val="009A4D8F"/>
    <w:rsid w:val="009A5684"/>
    <w:rsid w:val="009A57A9"/>
    <w:rsid w:val="009A5965"/>
    <w:rsid w:val="009A5C61"/>
    <w:rsid w:val="009B06A6"/>
    <w:rsid w:val="009B0E4E"/>
    <w:rsid w:val="009B0F45"/>
    <w:rsid w:val="009B2FE8"/>
    <w:rsid w:val="009B3F0F"/>
    <w:rsid w:val="009B4EAA"/>
    <w:rsid w:val="009B4F49"/>
    <w:rsid w:val="009B4FA4"/>
    <w:rsid w:val="009B6CF9"/>
    <w:rsid w:val="009B706C"/>
    <w:rsid w:val="009B7174"/>
    <w:rsid w:val="009C1500"/>
    <w:rsid w:val="009C2A34"/>
    <w:rsid w:val="009C32F7"/>
    <w:rsid w:val="009C40FF"/>
    <w:rsid w:val="009C561E"/>
    <w:rsid w:val="009C7579"/>
    <w:rsid w:val="009C7869"/>
    <w:rsid w:val="009D04A8"/>
    <w:rsid w:val="009D0D15"/>
    <w:rsid w:val="009D0DF7"/>
    <w:rsid w:val="009D0E05"/>
    <w:rsid w:val="009D2F8F"/>
    <w:rsid w:val="009D302A"/>
    <w:rsid w:val="009D60BB"/>
    <w:rsid w:val="009D7CF5"/>
    <w:rsid w:val="009E1C6D"/>
    <w:rsid w:val="009E1D2D"/>
    <w:rsid w:val="009E2280"/>
    <w:rsid w:val="009E2383"/>
    <w:rsid w:val="009E24D7"/>
    <w:rsid w:val="009E2614"/>
    <w:rsid w:val="009E2EBB"/>
    <w:rsid w:val="009E2F5B"/>
    <w:rsid w:val="009E3CC2"/>
    <w:rsid w:val="009E5918"/>
    <w:rsid w:val="009E6731"/>
    <w:rsid w:val="009E6AEA"/>
    <w:rsid w:val="009E6E42"/>
    <w:rsid w:val="009E714B"/>
    <w:rsid w:val="009E7760"/>
    <w:rsid w:val="009E7B11"/>
    <w:rsid w:val="009F057C"/>
    <w:rsid w:val="009F0ACE"/>
    <w:rsid w:val="009F1AE3"/>
    <w:rsid w:val="009F23DF"/>
    <w:rsid w:val="009F2541"/>
    <w:rsid w:val="009F3B7B"/>
    <w:rsid w:val="009F402B"/>
    <w:rsid w:val="009F4869"/>
    <w:rsid w:val="009F4E3C"/>
    <w:rsid w:val="009F512E"/>
    <w:rsid w:val="009F5E12"/>
    <w:rsid w:val="009F5F27"/>
    <w:rsid w:val="009F6E82"/>
    <w:rsid w:val="00A00E73"/>
    <w:rsid w:val="00A0106E"/>
    <w:rsid w:val="00A02F02"/>
    <w:rsid w:val="00A03836"/>
    <w:rsid w:val="00A05A9D"/>
    <w:rsid w:val="00A05DE1"/>
    <w:rsid w:val="00A0642C"/>
    <w:rsid w:val="00A06753"/>
    <w:rsid w:val="00A07D3D"/>
    <w:rsid w:val="00A10745"/>
    <w:rsid w:val="00A116C1"/>
    <w:rsid w:val="00A117F4"/>
    <w:rsid w:val="00A1192D"/>
    <w:rsid w:val="00A1365B"/>
    <w:rsid w:val="00A13D1E"/>
    <w:rsid w:val="00A14978"/>
    <w:rsid w:val="00A16511"/>
    <w:rsid w:val="00A17A84"/>
    <w:rsid w:val="00A20D89"/>
    <w:rsid w:val="00A21D62"/>
    <w:rsid w:val="00A21F20"/>
    <w:rsid w:val="00A247BB"/>
    <w:rsid w:val="00A24B9F"/>
    <w:rsid w:val="00A25218"/>
    <w:rsid w:val="00A25AEB"/>
    <w:rsid w:val="00A25B18"/>
    <w:rsid w:val="00A30AEC"/>
    <w:rsid w:val="00A3148F"/>
    <w:rsid w:val="00A316B5"/>
    <w:rsid w:val="00A324E1"/>
    <w:rsid w:val="00A3328A"/>
    <w:rsid w:val="00A339CF"/>
    <w:rsid w:val="00A33B7B"/>
    <w:rsid w:val="00A34BEC"/>
    <w:rsid w:val="00A35BF8"/>
    <w:rsid w:val="00A36103"/>
    <w:rsid w:val="00A36563"/>
    <w:rsid w:val="00A36AE3"/>
    <w:rsid w:val="00A36FD7"/>
    <w:rsid w:val="00A37EEE"/>
    <w:rsid w:val="00A402A1"/>
    <w:rsid w:val="00A42183"/>
    <w:rsid w:val="00A42689"/>
    <w:rsid w:val="00A44065"/>
    <w:rsid w:val="00A45487"/>
    <w:rsid w:val="00A459FE"/>
    <w:rsid w:val="00A46CE1"/>
    <w:rsid w:val="00A478A6"/>
    <w:rsid w:val="00A50A91"/>
    <w:rsid w:val="00A50CAF"/>
    <w:rsid w:val="00A511E1"/>
    <w:rsid w:val="00A511F8"/>
    <w:rsid w:val="00A51C24"/>
    <w:rsid w:val="00A52666"/>
    <w:rsid w:val="00A54B49"/>
    <w:rsid w:val="00A57152"/>
    <w:rsid w:val="00A575FE"/>
    <w:rsid w:val="00A60EDD"/>
    <w:rsid w:val="00A62927"/>
    <w:rsid w:val="00A63D1D"/>
    <w:rsid w:val="00A646A7"/>
    <w:rsid w:val="00A64AA0"/>
    <w:rsid w:val="00A6533F"/>
    <w:rsid w:val="00A657EF"/>
    <w:rsid w:val="00A6625A"/>
    <w:rsid w:val="00A700FF"/>
    <w:rsid w:val="00A7188F"/>
    <w:rsid w:val="00A728D9"/>
    <w:rsid w:val="00A72EFD"/>
    <w:rsid w:val="00A7309D"/>
    <w:rsid w:val="00A73440"/>
    <w:rsid w:val="00A7391F"/>
    <w:rsid w:val="00A74640"/>
    <w:rsid w:val="00A7507E"/>
    <w:rsid w:val="00A76F80"/>
    <w:rsid w:val="00A82BC3"/>
    <w:rsid w:val="00A83BCC"/>
    <w:rsid w:val="00A844C1"/>
    <w:rsid w:val="00A855D5"/>
    <w:rsid w:val="00A86066"/>
    <w:rsid w:val="00A86492"/>
    <w:rsid w:val="00A864E9"/>
    <w:rsid w:val="00A869B9"/>
    <w:rsid w:val="00A86D6D"/>
    <w:rsid w:val="00A87A35"/>
    <w:rsid w:val="00A87EC6"/>
    <w:rsid w:val="00A9012C"/>
    <w:rsid w:val="00A90490"/>
    <w:rsid w:val="00A91822"/>
    <w:rsid w:val="00A928BA"/>
    <w:rsid w:val="00A9364F"/>
    <w:rsid w:val="00A937AE"/>
    <w:rsid w:val="00A93A0D"/>
    <w:rsid w:val="00A93C85"/>
    <w:rsid w:val="00A94268"/>
    <w:rsid w:val="00A942DA"/>
    <w:rsid w:val="00A94A9D"/>
    <w:rsid w:val="00A94D5B"/>
    <w:rsid w:val="00A94E08"/>
    <w:rsid w:val="00A95EB9"/>
    <w:rsid w:val="00A96171"/>
    <w:rsid w:val="00A97D0C"/>
    <w:rsid w:val="00A97EB9"/>
    <w:rsid w:val="00AA0105"/>
    <w:rsid w:val="00AA129F"/>
    <w:rsid w:val="00AA21DF"/>
    <w:rsid w:val="00AA23A7"/>
    <w:rsid w:val="00AA2577"/>
    <w:rsid w:val="00AA2A0A"/>
    <w:rsid w:val="00AA2C8C"/>
    <w:rsid w:val="00AA2DC8"/>
    <w:rsid w:val="00AA33C4"/>
    <w:rsid w:val="00AA4E6B"/>
    <w:rsid w:val="00AA4EFC"/>
    <w:rsid w:val="00AA58A5"/>
    <w:rsid w:val="00AA58BC"/>
    <w:rsid w:val="00AA590A"/>
    <w:rsid w:val="00AA6326"/>
    <w:rsid w:val="00AA6AE2"/>
    <w:rsid w:val="00AA74C2"/>
    <w:rsid w:val="00AB0112"/>
    <w:rsid w:val="00AB0528"/>
    <w:rsid w:val="00AB05C7"/>
    <w:rsid w:val="00AB063C"/>
    <w:rsid w:val="00AB0B00"/>
    <w:rsid w:val="00AB0C5B"/>
    <w:rsid w:val="00AB3955"/>
    <w:rsid w:val="00AB3A2F"/>
    <w:rsid w:val="00AB3D0B"/>
    <w:rsid w:val="00AB475F"/>
    <w:rsid w:val="00AB4882"/>
    <w:rsid w:val="00AB48CA"/>
    <w:rsid w:val="00AB58A9"/>
    <w:rsid w:val="00AB6967"/>
    <w:rsid w:val="00AB784B"/>
    <w:rsid w:val="00AB7982"/>
    <w:rsid w:val="00AC1776"/>
    <w:rsid w:val="00AC1B31"/>
    <w:rsid w:val="00AC310C"/>
    <w:rsid w:val="00AC3A4D"/>
    <w:rsid w:val="00AC3A64"/>
    <w:rsid w:val="00AC5794"/>
    <w:rsid w:val="00AC7C70"/>
    <w:rsid w:val="00AD0F34"/>
    <w:rsid w:val="00AD1F14"/>
    <w:rsid w:val="00AD3193"/>
    <w:rsid w:val="00AD4931"/>
    <w:rsid w:val="00AD4B9A"/>
    <w:rsid w:val="00AD550B"/>
    <w:rsid w:val="00AD565F"/>
    <w:rsid w:val="00AD5C38"/>
    <w:rsid w:val="00AD66E0"/>
    <w:rsid w:val="00AD677C"/>
    <w:rsid w:val="00AD784F"/>
    <w:rsid w:val="00AD7BDB"/>
    <w:rsid w:val="00AE05EB"/>
    <w:rsid w:val="00AE1444"/>
    <w:rsid w:val="00AE1A72"/>
    <w:rsid w:val="00AE1D4D"/>
    <w:rsid w:val="00AE2096"/>
    <w:rsid w:val="00AE30AE"/>
    <w:rsid w:val="00AE3631"/>
    <w:rsid w:val="00AE36E2"/>
    <w:rsid w:val="00AE4AD2"/>
    <w:rsid w:val="00AE6212"/>
    <w:rsid w:val="00AE638A"/>
    <w:rsid w:val="00AE6772"/>
    <w:rsid w:val="00AE71FD"/>
    <w:rsid w:val="00AE731C"/>
    <w:rsid w:val="00AE7858"/>
    <w:rsid w:val="00AE79C9"/>
    <w:rsid w:val="00AF0652"/>
    <w:rsid w:val="00AF0702"/>
    <w:rsid w:val="00AF0800"/>
    <w:rsid w:val="00AF19E5"/>
    <w:rsid w:val="00AF1F83"/>
    <w:rsid w:val="00AF37A3"/>
    <w:rsid w:val="00AF7D38"/>
    <w:rsid w:val="00B001DC"/>
    <w:rsid w:val="00B003E0"/>
    <w:rsid w:val="00B00E25"/>
    <w:rsid w:val="00B0173E"/>
    <w:rsid w:val="00B0203A"/>
    <w:rsid w:val="00B020B3"/>
    <w:rsid w:val="00B0388D"/>
    <w:rsid w:val="00B038F7"/>
    <w:rsid w:val="00B03B09"/>
    <w:rsid w:val="00B03B0B"/>
    <w:rsid w:val="00B040F4"/>
    <w:rsid w:val="00B04E5D"/>
    <w:rsid w:val="00B052BA"/>
    <w:rsid w:val="00B055BF"/>
    <w:rsid w:val="00B06C9F"/>
    <w:rsid w:val="00B07063"/>
    <w:rsid w:val="00B0748B"/>
    <w:rsid w:val="00B1009C"/>
    <w:rsid w:val="00B102CB"/>
    <w:rsid w:val="00B103C0"/>
    <w:rsid w:val="00B1172C"/>
    <w:rsid w:val="00B11C8A"/>
    <w:rsid w:val="00B11D37"/>
    <w:rsid w:val="00B11DE6"/>
    <w:rsid w:val="00B124DB"/>
    <w:rsid w:val="00B12AFF"/>
    <w:rsid w:val="00B12F9D"/>
    <w:rsid w:val="00B1337E"/>
    <w:rsid w:val="00B13A51"/>
    <w:rsid w:val="00B14998"/>
    <w:rsid w:val="00B1499D"/>
    <w:rsid w:val="00B14A0C"/>
    <w:rsid w:val="00B154AD"/>
    <w:rsid w:val="00B16B7C"/>
    <w:rsid w:val="00B16BDC"/>
    <w:rsid w:val="00B16C8D"/>
    <w:rsid w:val="00B17134"/>
    <w:rsid w:val="00B175FB"/>
    <w:rsid w:val="00B17CB0"/>
    <w:rsid w:val="00B2011C"/>
    <w:rsid w:val="00B20D27"/>
    <w:rsid w:val="00B20E15"/>
    <w:rsid w:val="00B20E85"/>
    <w:rsid w:val="00B2197D"/>
    <w:rsid w:val="00B22320"/>
    <w:rsid w:val="00B223B5"/>
    <w:rsid w:val="00B2293D"/>
    <w:rsid w:val="00B23048"/>
    <w:rsid w:val="00B233DB"/>
    <w:rsid w:val="00B233EE"/>
    <w:rsid w:val="00B23683"/>
    <w:rsid w:val="00B25099"/>
    <w:rsid w:val="00B264B6"/>
    <w:rsid w:val="00B267FB"/>
    <w:rsid w:val="00B27864"/>
    <w:rsid w:val="00B305A1"/>
    <w:rsid w:val="00B30DAD"/>
    <w:rsid w:val="00B31BAC"/>
    <w:rsid w:val="00B323DE"/>
    <w:rsid w:val="00B328A3"/>
    <w:rsid w:val="00B337C4"/>
    <w:rsid w:val="00B3501F"/>
    <w:rsid w:val="00B3575F"/>
    <w:rsid w:val="00B35A34"/>
    <w:rsid w:val="00B35D0C"/>
    <w:rsid w:val="00B36B24"/>
    <w:rsid w:val="00B36C74"/>
    <w:rsid w:val="00B40082"/>
    <w:rsid w:val="00B40445"/>
    <w:rsid w:val="00B408F7"/>
    <w:rsid w:val="00B42B04"/>
    <w:rsid w:val="00B42EB4"/>
    <w:rsid w:val="00B432EA"/>
    <w:rsid w:val="00B4409F"/>
    <w:rsid w:val="00B44987"/>
    <w:rsid w:val="00B45EDB"/>
    <w:rsid w:val="00B4795C"/>
    <w:rsid w:val="00B5097F"/>
    <w:rsid w:val="00B51643"/>
    <w:rsid w:val="00B52712"/>
    <w:rsid w:val="00B528C9"/>
    <w:rsid w:val="00B53E1C"/>
    <w:rsid w:val="00B55BBC"/>
    <w:rsid w:val="00B56265"/>
    <w:rsid w:val="00B56878"/>
    <w:rsid w:val="00B56B87"/>
    <w:rsid w:val="00B571D5"/>
    <w:rsid w:val="00B57F6A"/>
    <w:rsid w:val="00B61731"/>
    <w:rsid w:val="00B62F25"/>
    <w:rsid w:val="00B6362A"/>
    <w:rsid w:val="00B6394B"/>
    <w:rsid w:val="00B63A82"/>
    <w:rsid w:val="00B63DD7"/>
    <w:rsid w:val="00B673FB"/>
    <w:rsid w:val="00B70197"/>
    <w:rsid w:val="00B70F9A"/>
    <w:rsid w:val="00B7123A"/>
    <w:rsid w:val="00B72289"/>
    <w:rsid w:val="00B72AD2"/>
    <w:rsid w:val="00B73E28"/>
    <w:rsid w:val="00B74202"/>
    <w:rsid w:val="00B74771"/>
    <w:rsid w:val="00B74844"/>
    <w:rsid w:val="00B75147"/>
    <w:rsid w:val="00B75673"/>
    <w:rsid w:val="00B75D43"/>
    <w:rsid w:val="00B770F0"/>
    <w:rsid w:val="00B800EA"/>
    <w:rsid w:val="00B80209"/>
    <w:rsid w:val="00B81BD3"/>
    <w:rsid w:val="00B8252B"/>
    <w:rsid w:val="00B835DD"/>
    <w:rsid w:val="00B851CA"/>
    <w:rsid w:val="00B8543D"/>
    <w:rsid w:val="00B857A8"/>
    <w:rsid w:val="00B857D3"/>
    <w:rsid w:val="00B85AAA"/>
    <w:rsid w:val="00B86CAF"/>
    <w:rsid w:val="00B86EC6"/>
    <w:rsid w:val="00B87326"/>
    <w:rsid w:val="00B90007"/>
    <w:rsid w:val="00B9045E"/>
    <w:rsid w:val="00B907B1"/>
    <w:rsid w:val="00B90840"/>
    <w:rsid w:val="00B90D6F"/>
    <w:rsid w:val="00B91144"/>
    <w:rsid w:val="00B9201E"/>
    <w:rsid w:val="00B922E6"/>
    <w:rsid w:val="00B9261D"/>
    <w:rsid w:val="00B92A4A"/>
    <w:rsid w:val="00B92F19"/>
    <w:rsid w:val="00B932E3"/>
    <w:rsid w:val="00B936F4"/>
    <w:rsid w:val="00B941C4"/>
    <w:rsid w:val="00B94A34"/>
    <w:rsid w:val="00B94CE5"/>
    <w:rsid w:val="00B956D4"/>
    <w:rsid w:val="00B95EB5"/>
    <w:rsid w:val="00B961E1"/>
    <w:rsid w:val="00B96347"/>
    <w:rsid w:val="00B97D70"/>
    <w:rsid w:val="00BA11C7"/>
    <w:rsid w:val="00BA2934"/>
    <w:rsid w:val="00BA29C8"/>
    <w:rsid w:val="00BA2B02"/>
    <w:rsid w:val="00BA4E95"/>
    <w:rsid w:val="00BA5445"/>
    <w:rsid w:val="00BA6219"/>
    <w:rsid w:val="00BA6322"/>
    <w:rsid w:val="00BA6469"/>
    <w:rsid w:val="00BA6EF0"/>
    <w:rsid w:val="00BA73B9"/>
    <w:rsid w:val="00BA7F16"/>
    <w:rsid w:val="00BB000B"/>
    <w:rsid w:val="00BB163A"/>
    <w:rsid w:val="00BB1973"/>
    <w:rsid w:val="00BB1DF4"/>
    <w:rsid w:val="00BB39AF"/>
    <w:rsid w:val="00BB3B59"/>
    <w:rsid w:val="00BB3E53"/>
    <w:rsid w:val="00BB4F00"/>
    <w:rsid w:val="00BB6376"/>
    <w:rsid w:val="00BB6D19"/>
    <w:rsid w:val="00BB74D3"/>
    <w:rsid w:val="00BB77F7"/>
    <w:rsid w:val="00BC03EF"/>
    <w:rsid w:val="00BC0977"/>
    <w:rsid w:val="00BC2455"/>
    <w:rsid w:val="00BC24B9"/>
    <w:rsid w:val="00BC287D"/>
    <w:rsid w:val="00BC2DF1"/>
    <w:rsid w:val="00BC3F90"/>
    <w:rsid w:val="00BC489B"/>
    <w:rsid w:val="00BC4920"/>
    <w:rsid w:val="00BC5231"/>
    <w:rsid w:val="00BC55F9"/>
    <w:rsid w:val="00BC5BDC"/>
    <w:rsid w:val="00BC5C8F"/>
    <w:rsid w:val="00BC6A3F"/>
    <w:rsid w:val="00BC7598"/>
    <w:rsid w:val="00BC793F"/>
    <w:rsid w:val="00BC7C37"/>
    <w:rsid w:val="00BD0E6D"/>
    <w:rsid w:val="00BD100D"/>
    <w:rsid w:val="00BD1243"/>
    <w:rsid w:val="00BD23D9"/>
    <w:rsid w:val="00BD259F"/>
    <w:rsid w:val="00BD35B2"/>
    <w:rsid w:val="00BD3C3C"/>
    <w:rsid w:val="00BD3CAF"/>
    <w:rsid w:val="00BD45CD"/>
    <w:rsid w:val="00BD4F5C"/>
    <w:rsid w:val="00BD5508"/>
    <w:rsid w:val="00BD57A2"/>
    <w:rsid w:val="00BD5E1A"/>
    <w:rsid w:val="00BD5E51"/>
    <w:rsid w:val="00BD5E72"/>
    <w:rsid w:val="00BD636E"/>
    <w:rsid w:val="00BD6A99"/>
    <w:rsid w:val="00BD79EA"/>
    <w:rsid w:val="00BD7CEE"/>
    <w:rsid w:val="00BD7D0A"/>
    <w:rsid w:val="00BD7F7E"/>
    <w:rsid w:val="00BE015C"/>
    <w:rsid w:val="00BE01C8"/>
    <w:rsid w:val="00BE03CF"/>
    <w:rsid w:val="00BE0EBB"/>
    <w:rsid w:val="00BE1D03"/>
    <w:rsid w:val="00BE284C"/>
    <w:rsid w:val="00BE33FF"/>
    <w:rsid w:val="00BE411E"/>
    <w:rsid w:val="00BE4C49"/>
    <w:rsid w:val="00BE581C"/>
    <w:rsid w:val="00BE7BE2"/>
    <w:rsid w:val="00BF0165"/>
    <w:rsid w:val="00BF0959"/>
    <w:rsid w:val="00BF1063"/>
    <w:rsid w:val="00BF1AD4"/>
    <w:rsid w:val="00BF1E9A"/>
    <w:rsid w:val="00BF256B"/>
    <w:rsid w:val="00BF2B7D"/>
    <w:rsid w:val="00BF2D01"/>
    <w:rsid w:val="00BF364D"/>
    <w:rsid w:val="00BF3DCC"/>
    <w:rsid w:val="00BF3E86"/>
    <w:rsid w:val="00BF3FC1"/>
    <w:rsid w:val="00BF5807"/>
    <w:rsid w:val="00C0019F"/>
    <w:rsid w:val="00C015F4"/>
    <w:rsid w:val="00C01C0F"/>
    <w:rsid w:val="00C02000"/>
    <w:rsid w:val="00C0215A"/>
    <w:rsid w:val="00C02322"/>
    <w:rsid w:val="00C02F2B"/>
    <w:rsid w:val="00C02F53"/>
    <w:rsid w:val="00C03282"/>
    <w:rsid w:val="00C05070"/>
    <w:rsid w:val="00C0571D"/>
    <w:rsid w:val="00C058DE"/>
    <w:rsid w:val="00C06002"/>
    <w:rsid w:val="00C06C26"/>
    <w:rsid w:val="00C06F86"/>
    <w:rsid w:val="00C1003E"/>
    <w:rsid w:val="00C11955"/>
    <w:rsid w:val="00C11BDD"/>
    <w:rsid w:val="00C120B0"/>
    <w:rsid w:val="00C12347"/>
    <w:rsid w:val="00C1251A"/>
    <w:rsid w:val="00C130D0"/>
    <w:rsid w:val="00C13309"/>
    <w:rsid w:val="00C13CEE"/>
    <w:rsid w:val="00C142E4"/>
    <w:rsid w:val="00C14C34"/>
    <w:rsid w:val="00C157EA"/>
    <w:rsid w:val="00C1582D"/>
    <w:rsid w:val="00C15C9D"/>
    <w:rsid w:val="00C162A5"/>
    <w:rsid w:val="00C167D9"/>
    <w:rsid w:val="00C16B00"/>
    <w:rsid w:val="00C16E17"/>
    <w:rsid w:val="00C17346"/>
    <w:rsid w:val="00C1739F"/>
    <w:rsid w:val="00C175C6"/>
    <w:rsid w:val="00C1762E"/>
    <w:rsid w:val="00C17C2E"/>
    <w:rsid w:val="00C17F74"/>
    <w:rsid w:val="00C20409"/>
    <w:rsid w:val="00C206D2"/>
    <w:rsid w:val="00C2081B"/>
    <w:rsid w:val="00C20A24"/>
    <w:rsid w:val="00C20C6B"/>
    <w:rsid w:val="00C21DF0"/>
    <w:rsid w:val="00C227C3"/>
    <w:rsid w:val="00C230CC"/>
    <w:rsid w:val="00C2353D"/>
    <w:rsid w:val="00C25654"/>
    <w:rsid w:val="00C25905"/>
    <w:rsid w:val="00C25AEF"/>
    <w:rsid w:val="00C25E1B"/>
    <w:rsid w:val="00C26584"/>
    <w:rsid w:val="00C26D33"/>
    <w:rsid w:val="00C27F7D"/>
    <w:rsid w:val="00C3041F"/>
    <w:rsid w:val="00C30C03"/>
    <w:rsid w:val="00C30F5D"/>
    <w:rsid w:val="00C3107C"/>
    <w:rsid w:val="00C31202"/>
    <w:rsid w:val="00C3256B"/>
    <w:rsid w:val="00C33D1B"/>
    <w:rsid w:val="00C355D6"/>
    <w:rsid w:val="00C35F9D"/>
    <w:rsid w:val="00C40174"/>
    <w:rsid w:val="00C40496"/>
    <w:rsid w:val="00C41105"/>
    <w:rsid w:val="00C420BC"/>
    <w:rsid w:val="00C429F9"/>
    <w:rsid w:val="00C44F8E"/>
    <w:rsid w:val="00C45A4D"/>
    <w:rsid w:val="00C47A86"/>
    <w:rsid w:val="00C52538"/>
    <w:rsid w:val="00C52604"/>
    <w:rsid w:val="00C533D8"/>
    <w:rsid w:val="00C54133"/>
    <w:rsid w:val="00C5414A"/>
    <w:rsid w:val="00C54431"/>
    <w:rsid w:val="00C54A63"/>
    <w:rsid w:val="00C55066"/>
    <w:rsid w:val="00C550A3"/>
    <w:rsid w:val="00C55552"/>
    <w:rsid w:val="00C55754"/>
    <w:rsid w:val="00C55A1C"/>
    <w:rsid w:val="00C5659B"/>
    <w:rsid w:val="00C56B3B"/>
    <w:rsid w:val="00C56EDB"/>
    <w:rsid w:val="00C615CF"/>
    <w:rsid w:val="00C61988"/>
    <w:rsid w:val="00C623D4"/>
    <w:rsid w:val="00C638E4"/>
    <w:rsid w:val="00C639A9"/>
    <w:rsid w:val="00C64009"/>
    <w:rsid w:val="00C643DE"/>
    <w:rsid w:val="00C6705C"/>
    <w:rsid w:val="00C67BA8"/>
    <w:rsid w:val="00C760B9"/>
    <w:rsid w:val="00C7719E"/>
    <w:rsid w:val="00C77A2A"/>
    <w:rsid w:val="00C77E38"/>
    <w:rsid w:val="00C77FCE"/>
    <w:rsid w:val="00C800CC"/>
    <w:rsid w:val="00C80B66"/>
    <w:rsid w:val="00C80B72"/>
    <w:rsid w:val="00C814F5"/>
    <w:rsid w:val="00C81AC3"/>
    <w:rsid w:val="00C81CE1"/>
    <w:rsid w:val="00C82577"/>
    <w:rsid w:val="00C82665"/>
    <w:rsid w:val="00C82712"/>
    <w:rsid w:val="00C82AB8"/>
    <w:rsid w:val="00C8333A"/>
    <w:rsid w:val="00C8371E"/>
    <w:rsid w:val="00C845B0"/>
    <w:rsid w:val="00C84A4E"/>
    <w:rsid w:val="00C84B24"/>
    <w:rsid w:val="00C852B0"/>
    <w:rsid w:val="00C85DA8"/>
    <w:rsid w:val="00C87E46"/>
    <w:rsid w:val="00C91A8A"/>
    <w:rsid w:val="00C91B1A"/>
    <w:rsid w:val="00C92435"/>
    <w:rsid w:val="00C928E0"/>
    <w:rsid w:val="00C939EA"/>
    <w:rsid w:val="00C94884"/>
    <w:rsid w:val="00C948BA"/>
    <w:rsid w:val="00C94B12"/>
    <w:rsid w:val="00C951AF"/>
    <w:rsid w:val="00C95504"/>
    <w:rsid w:val="00C956B4"/>
    <w:rsid w:val="00C96175"/>
    <w:rsid w:val="00C96292"/>
    <w:rsid w:val="00C96F3F"/>
    <w:rsid w:val="00C97FB7"/>
    <w:rsid w:val="00CA0713"/>
    <w:rsid w:val="00CA075E"/>
    <w:rsid w:val="00CA0792"/>
    <w:rsid w:val="00CA1014"/>
    <w:rsid w:val="00CA1219"/>
    <w:rsid w:val="00CA1C59"/>
    <w:rsid w:val="00CA1DA5"/>
    <w:rsid w:val="00CA205A"/>
    <w:rsid w:val="00CA2EF7"/>
    <w:rsid w:val="00CA38EF"/>
    <w:rsid w:val="00CA41A6"/>
    <w:rsid w:val="00CA6180"/>
    <w:rsid w:val="00CA71B2"/>
    <w:rsid w:val="00CA760A"/>
    <w:rsid w:val="00CA796C"/>
    <w:rsid w:val="00CB04D7"/>
    <w:rsid w:val="00CB0545"/>
    <w:rsid w:val="00CB0E80"/>
    <w:rsid w:val="00CB3324"/>
    <w:rsid w:val="00CB38FE"/>
    <w:rsid w:val="00CB5059"/>
    <w:rsid w:val="00CB538D"/>
    <w:rsid w:val="00CB5876"/>
    <w:rsid w:val="00CB6ABB"/>
    <w:rsid w:val="00CB6F19"/>
    <w:rsid w:val="00CC0558"/>
    <w:rsid w:val="00CC1070"/>
    <w:rsid w:val="00CC134B"/>
    <w:rsid w:val="00CC17D4"/>
    <w:rsid w:val="00CC55E2"/>
    <w:rsid w:val="00CC5E19"/>
    <w:rsid w:val="00CD079C"/>
    <w:rsid w:val="00CD0D85"/>
    <w:rsid w:val="00CD1398"/>
    <w:rsid w:val="00CD2233"/>
    <w:rsid w:val="00CD22E1"/>
    <w:rsid w:val="00CD2EDA"/>
    <w:rsid w:val="00CD34DA"/>
    <w:rsid w:val="00CD3BD7"/>
    <w:rsid w:val="00CD3C25"/>
    <w:rsid w:val="00CD3C76"/>
    <w:rsid w:val="00CD4160"/>
    <w:rsid w:val="00CD44C1"/>
    <w:rsid w:val="00CD4DEB"/>
    <w:rsid w:val="00CD5A6D"/>
    <w:rsid w:val="00CD65FE"/>
    <w:rsid w:val="00CD74B5"/>
    <w:rsid w:val="00CD7D87"/>
    <w:rsid w:val="00CE0621"/>
    <w:rsid w:val="00CE07E7"/>
    <w:rsid w:val="00CE084F"/>
    <w:rsid w:val="00CE0887"/>
    <w:rsid w:val="00CE09EC"/>
    <w:rsid w:val="00CE0AF8"/>
    <w:rsid w:val="00CE17CD"/>
    <w:rsid w:val="00CE23B9"/>
    <w:rsid w:val="00CE270B"/>
    <w:rsid w:val="00CE3130"/>
    <w:rsid w:val="00CE4E5B"/>
    <w:rsid w:val="00CE770E"/>
    <w:rsid w:val="00CE7B16"/>
    <w:rsid w:val="00CF0622"/>
    <w:rsid w:val="00CF0EDA"/>
    <w:rsid w:val="00CF29DF"/>
    <w:rsid w:val="00CF2EF7"/>
    <w:rsid w:val="00CF3FAF"/>
    <w:rsid w:val="00CF4AD6"/>
    <w:rsid w:val="00CF52B9"/>
    <w:rsid w:val="00CF58E1"/>
    <w:rsid w:val="00CF5D05"/>
    <w:rsid w:val="00CF5FB1"/>
    <w:rsid w:val="00CF75B2"/>
    <w:rsid w:val="00CF7678"/>
    <w:rsid w:val="00D0025B"/>
    <w:rsid w:val="00D00B4D"/>
    <w:rsid w:val="00D00F5D"/>
    <w:rsid w:val="00D00FD3"/>
    <w:rsid w:val="00D029D8"/>
    <w:rsid w:val="00D032F2"/>
    <w:rsid w:val="00D037C0"/>
    <w:rsid w:val="00D0394F"/>
    <w:rsid w:val="00D050B3"/>
    <w:rsid w:val="00D063BF"/>
    <w:rsid w:val="00D07656"/>
    <w:rsid w:val="00D10136"/>
    <w:rsid w:val="00D10659"/>
    <w:rsid w:val="00D1093B"/>
    <w:rsid w:val="00D10A78"/>
    <w:rsid w:val="00D10E9A"/>
    <w:rsid w:val="00D11214"/>
    <w:rsid w:val="00D114B2"/>
    <w:rsid w:val="00D11825"/>
    <w:rsid w:val="00D12072"/>
    <w:rsid w:val="00D122DC"/>
    <w:rsid w:val="00D1350D"/>
    <w:rsid w:val="00D144B8"/>
    <w:rsid w:val="00D148C2"/>
    <w:rsid w:val="00D14ACD"/>
    <w:rsid w:val="00D153B7"/>
    <w:rsid w:val="00D2098F"/>
    <w:rsid w:val="00D21275"/>
    <w:rsid w:val="00D21F1C"/>
    <w:rsid w:val="00D21FEF"/>
    <w:rsid w:val="00D23F59"/>
    <w:rsid w:val="00D2539E"/>
    <w:rsid w:val="00D26240"/>
    <w:rsid w:val="00D268C9"/>
    <w:rsid w:val="00D268E9"/>
    <w:rsid w:val="00D27D89"/>
    <w:rsid w:val="00D27E80"/>
    <w:rsid w:val="00D3030E"/>
    <w:rsid w:val="00D30C97"/>
    <w:rsid w:val="00D30EAD"/>
    <w:rsid w:val="00D313B5"/>
    <w:rsid w:val="00D32B95"/>
    <w:rsid w:val="00D33377"/>
    <w:rsid w:val="00D33CB3"/>
    <w:rsid w:val="00D33D6D"/>
    <w:rsid w:val="00D33F77"/>
    <w:rsid w:val="00D356A2"/>
    <w:rsid w:val="00D357D0"/>
    <w:rsid w:val="00D35B85"/>
    <w:rsid w:val="00D36270"/>
    <w:rsid w:val="00D36435"/>
    <w:rsid w:val="00D3677C"/>
    <w:rsid w:val="00D37053"/>
    <w:rsid w:val="00D40D96"/>
    <w:rsid w:val="00D40FAA"/>
    <w:rsid w:val="00D41170"/>
    <w:rsid w:val="00D427E1"/>
    <w:rsid w:val="00D42C30"/>
    <w:rsid w:val="00D43388"/>
    <w:rsid w:val="00D44FDA"/>
    <w:rsid w:val="00D45215"/>
    <w:rsid w:val="00D46846"/>
    <w:rsid w:val="00D46CF9"/>
    <w:rsid w:val="00D50EE1"/>
    <w:rsid w:val="00D5292D"/>
    <w:rsid w:val="00D52F6D"/>
    <w:rsid w:val="00D53191"/>
    <w:rsid w:val="00D53496"/>
    <w:rsid w:val="00D534FE"/>
    <w:rsid w:val="00D53C56"/>
    <w:rsid w:val="00D5468A"/>
    <w:rsid w:val="00D56BA7"/>
    <w:rsid w:val="00D570B3"/>
    <w:rsid w:val="00D57AE8"/>
    <w:rsid w:val="00D60097"/>
    <w:rsid w:val="00D6018F"/>
    <w:rsid w:val="00D601B9"/>
    <w:rsid w:val="00D607B1"/>
    <w:rsid w:val="00D61232"/>
    <w:rsid w:val="00D6296F"/>
    <w:rsid w:val="00D62A22"/>
    <w:rsid w:val="00D63706"/>
    <w:rsid w:val="00D63D08"/>
    <w:rsid w:val="00D66979"/>
    <w:rsid w:val="00D676CE"/>
    <w:rsid w:val="00D73298"/>
    <w:rsid w:val="00D73980"/>
    <w:rsid w:val="00D74700"/>
    <w:rsid w:val="00D74A76"/>
    <w:rsid w:val="00D7542C"/>
    <w:rsid w:val="00D75557"/>
    <w:rsid w:val="00D759F3"/>
    <w:rsid w:val="00D75D49"/>
    <w:rsid w:val="00D7611C"/>
    <w:rsid w:val="00D76867"/>
    <w:rsid w:val="00D776EC"/>
    <w:rsid w:val="00D802F7"/>
    <w:rsid w:val="00D8049B"/>
    <w:rsid w:val="00D81B14"/>
    <w:rsid w:val="00D82A66"/>
    <w:rsid w:val="00D83641"/>
    <w:rsid w:val="00D84734"/>
    <w:rsid w:val="00D853EF"/>
    <w:rsid w:val="00D861B7"/>
    <w:rsid w:val="00D87B58"/>
    <w:rsid w:val="00D90B17"/>
    <w:rsid w:val="00D9253C"/>
    <w:rsid w:val="00D92804"/>
    <w:rsid w:val="00D928A7"/>
    <w:rsid w:val="00D93BD6"/>
    <w:rsid w:val="00D961E9"/>
    <w:rsid w:val="00D97614"/>
    <w:rsid w:val="00DA0F1E"/>
    <w:rsid w:val="00DA1715"/>
    <w:rsid w:val="00DA171C"/>
    <w:rsid w:val="00DA1969"/>
    <w:rsid w:val="00DA37DA"/>
    <w:rsid w:val="00DA3F4F"/>
    <w:rsid w:val="00DA5869"/>
    <w:rsid w:val="00DA6EC8"/>
    <w:rsid w:val="00DA739F"/>
    <w:rsid w:val="00DA747C"/>
    <w:rsid w:val="00DA7803"/>
    <w:rsid w:val="00DA7869"/>
    <w:rsid w:val="00DA7C12"/>
    <w:rsid w:val="00DB0540"/>
    <w:rsid w:val="00DB07A8"/>
    <w:rsid w:val="00DB082E"/>
    <w:rsid w:val="00DB091B"/>
    <w:rsid w:val="00DB2044"/>
    <w:rsid w:val="00DB22F7"/>
    <w:rsid w:val="00DB391C"/>
    <w:rsid w:val="00DB3CC7"/>
    <w:rsid w:val="00DB478C"/>
    <w:rsid w:val="00DB510C"/>
    <w:rsid w:val="00DB57A2"/>
    <w:rsid w:val="00DB6932"/>
    <w:rsid w:val="00DB69BF"/>
    <w:rsid w:val="00DB707E"/>
    <w:rsid w:val="00DB7388"/>
    <w:rsid w:val="00DB786C"/>
    <w:rsid w:val="00DC1C66"/>
    <w:rsid w:val="00DC201E"/>
    <w:rsid w:val="00DC22C9"/>
    <w:rsid w:val="00DC38DA"/>
    <w:rsid w:val="00DC4A36"/>
    <w:rsid w:val="00DC4BCF"/>
    <w:rsid w:val="00DC52D5"/>
    <w:rsid w:val="00DC5CC9"/>
    <w:rsid w:val="00DC5FEE"/>
    <w:rsid w:val="00DC7131"/>
    <w:rsid w:val="00DD0028"/>
    <w:rsid w:val="00DD15FA"/>
    <w:rsid w:val="00DD1A23"/>
    <w:rsid w:val="00DD21DA"/>
    <w:rsid w:val="00DD238C"/>
    <w:rsid w:val="00DD390F"/>
    <w:rsid w:val="00DD4019"/>
    <w:rsid w:val="00DD47FF"/>
    <w:rsid w:val="00DD4F44"/>
    <w:rsid w:val="00DD7AB2"/>
    <w:rsid w:val="00DE0938"/>
    <w:rsid w:val="00DE0B09"/>
    <w:rsid w:val="00DE1DE9"/>
    <w:rsid w:val="00DE2E2E"/>
    <w:rsid w:val="00DE2F8D"/>
    <w:rsid w:val="00DE3157"/>
    <w:rsid w:val="00DE3939"/>
    <w:rsid w:val="00DE3F3C"/>
    <w:rsid w:val="00DE4359"/>
    <w:rsid w:val="00DE4764"/>
    <w:rsid w:val="00DE559B"/>
    <w:rsid w:val="00DE57E3"/>
    <w:rsid w:val="00DE5FF0"/>
    <w:rsid w:val="00DE6678"/>
    <w:rsid w:val="00DE7567"/>
    <w:rsid w:val="00DF0397"/>
    <w:rsid w:val="00DF18BD"/>
    <w:rsid w:val="00DF1F50"/>
    <w:rsid w:val="00DF32AB"/>
    <w:rsid w:val="00DF458B"/>
    <w:rsid w:val="00DF4F0D"/>
    <w:rsid w:val="00DF500E"/>
    <w:rsid w:val="00DF556E"/>
    <w:rsid w:val="00DF6BA6"/>
    <w:rsid w:val="00DF6BAF"/>
    <w:rsid w:val="00DF6E60"/>
    <w:rsid w:val="00DF7539"/>
    <w:rsid w:val="00E004F8"/>
    <w:rsid w:val="00E00BD3"/>
    <w:rsid w:val="00E010EE"/>
    <w:rsid w:val="00E01B45"/>
    <w:rsid w:val="00E02D64"/>
    <w:rsid w:val="00E037C4"/>
    <w:rsid w:val="00E04286"/>
    <w:rsid w:val="00E04433"/>
    <w:rsid w:val="00E04F92"/>
    <w:rsid w:val="00E059A8"/>
    <w:rsid w:val="00E06021"/>
    <w:rsid w:val="00E07915"/>
    <w:rsid w:val="00E106F4"/>
    <w:rsid w:val="00E10832"/>
    <w:rsid w:val="00E10F0F"/>
    <w:rsid w:val="00E1150F"/>
    <w:rsid w:val="00E1157A"/>
    <w:rsid w:val="00E124F2"/>
    <w:rsid w:val="00E131C3"/>
    <w:rsid w:val="00E1423E"/>
    <w:rsid w:val="00E144E4"/>
    <w:rsid w:val="00E146C9"/>
    <w:rsid w:val="00E14BEF"/>
    <w:rsid w:val="00E14DB1"/>
    <w:rsid w:val="00E15593"/>
    <w:rsid w:val="00E15756"/>
    <w:rsid w:val="00E173EF"/>
    <w:rsid w:val="00E1763E"/>
    <w:rsid w:val="00E21019"/>
    <w:rsid w:val="00E22C61"/>
    <w:rsid w:val="00E24E9A"/>
    <w:rsid w:val="00E25800"/>
    <w:rsid w:val="00E25D6A"/>
    <w:rsid w:val="00E276BC"/>
    <w:rsid w:val="00E2770D"/>
    <w:rsid w:val="00E279E6"/>
    <w:rsid w:val="00E27E2C"/>
    <w:rsid w:val="00E27FE9"/>
    <w:rsid w:val="00E30455"/>
    <w:rsid w:val="00E3085C"/>
    <w:rsid w:val="00E327AB"/>
    <w:rsid w:val="00E32D33"/>
    <w:rsid w:val="00E34404"/>
    <w:rsid w:val="00E34909"/>
    <w:rsid w:val="00E36306"/>
    <w:rsid w:val="00E36EBD"/>
    <w:rsid w:val="00E40CE5"/>
    <w:rsid w:val="00E4139F"/>
    <w:rsid w:val="00E41D31"/>
    <w:rsid w:val="00E41D72"/>
    <w:rsid w:val="00E4291F"/>
    <w:rsid w:val="00E42E08"/>
    <w:rsid w:val="00E437BF"/>
    <w:rsid w:val="00E443B7"/>
    <w:rsid w:val="00E451EE"/>
    <w:rsid w:val="00E455A6"/>
    <w:rsid w:val="00E4598B"/>
    <w:rsid w:val="00E45E11"/>
    <w:rsid w:val="00E45EC4"/>
    <w:rsid w:val="00E462E1"/>
    <w:rsid w:val="00E467D0"/>
    <w:rsid w:val="00E5116E"/>
    <w:rsid w:val="00E51B4C"/>
    <w:rsid w:val="00E5288D"/>
    <w:rsid w:val="00E52BD4"/>
    <w:rsid w:val="00E5437A"/>
    <w:rsid w:val="00E547A4"/>
    <w:rsid w:val="00E54AF7"/>
    <w:rsid w:val="00E55F45"/>
    <w:rsid w:val="00E5688B"/>
    <w:rsid w:val="00E56ABA"/>
    <w:rsid w:val="00E573EB"/>
    <w:rsid w:val="00E57F02"/>
    <w:rsid w:val="00E60130"/>
    <w:rsid w:val="00E61297"/>
    <w:rsid w:val="00E62C18"/>
    <w:rsid w:val="00E62C78"/>
    <w:rsid w:val="00E63145"/>
    <w:rsid w:val="00E63590"/>
    <w:rsid w:val="00E63BC3"/>
    <w:rsid w:val="00E6424E"/>
    <w:rsid w:val="00E642EA"/>
    <w:rsid w:val="00E6471B"/>
    <w:rsid w:val="00E64820"/>
    <w:rsid w:val="00E65DB8"/>
    <w:rsid w:val="00E6604C"/>
    <w:rsid w:val="00E66712"/>
    <w:rsid w:val="00E67650"/>
    <w:rsid w:val="00E67C24"/>
    <w:rsid w:val="00E71305"/>
    <w:rsid w:val="00E713B6"/>
    <w:rsid w:val="00E71722"/>
    <w:rsid w:val="00E72BA5"/>
    <w:rsid w:val="00E72F17"/>
    <w:rsid w:val="00E733F1"/>
    <w:rsid w:val="00E735B2"/>
    <w:rsid w:val="00E747E5"/>
    <w:rsid w:val="00E74AA1"/>
    <w:rsid w:val="00E75E16"/>
    <w:rsid w:val="00E77A27"/>
    <w:rsid w:val="00E81B4C"/>
    <w:rsid w:val="00E8224A"/>
    <w:rsid w:val="00E835CF"/>
    <w:rsid w:val="00E84E48"/>
    <w:rsid w:val="00E85091"/>
    <w:rsid w:val="00E85349"/>
    <w:rsid w:val="00E86001"/>
    <w:rsid w:val="00E86C49"/>
    <w:rsid w:val="00E8798C"/>
    <w:rsid w:val="00E9103F"/>
    <w:rsid w:val="00E9117B"/>
    <w:rsid w:val="00E92440"/>
    <w:rsid w:val="00E92E01"/>
    <w:rsid w:val="00E9406B"/>
    <w:rsid w:val="00E94DBA"/>
    <w:rsid w:val="00E95CE1"/>
    <w:rsid w:val="00E967C8"/>
    <w:rsid w:val="00E9704C"/>
    <w:rsid w:val="00EA07A2"/>
    <w:rsid w:val="00EA0E83"/>
    <w:rsid w:val="00EA1734"/>
    <w:rsid w:val="00EA1B1A"/>
    <w:rsid w:val="00EA275F"/>
    <w:rsid w:val="00EA2F56"/>
    <w:rsid w:val="00EA3C6C"/>
    <w:rsid w:val="00EA4082"/>
    <w:rsid w:val="00EA5604"/>
    <w:rsid w:val="00EA5920"/>
    <w:rsid w:val="00EA5D5E"/>
    <w:rsid w:val="00EA6D2A"/>
    <w:rsid w:val="00EA7941"/>
    <w:rsid w:val="00EB0416"/>
    <w:rsid w:val="00EB096A"/>
    <w:rsid w:val="00EB0B55"/>
    <w:rsid w:val="00EB1065"/>
    <w:rsid w:val="00EB1245"/>
    <w:rsid w:val="00EB18CC"/>
    <w:rsid w:val="00EB21D7"/>
    <w:rsid w:val="00EB308A"/>
    <w:rsid w:val="00EB4CD0"/>
    <w:rsid w:val="00EB4F06"/>
    <w:rsid w:val="00EB5235"/>
    <w:rsid w:val="00EB5776"/>
    <w:rsid w:val="00EB6430"/>
    <w:rsid w:val="00EB6607"/>
    <w:rsid w:val="00EB6C5A"/>
    <w:rsid w:val="00EB7184"/>
    <w:rsid w:val="00EC03C8"/>
    <w:rsid w:val="00EC064A"/>
    <w:rsid w:val="00EC0E98"/>
    <w:rsid w:val="00EC116C"/>
    <w:rsid w:val="00EC1395"/>
    <w:rsid w:val="00EC1431"/>
    <w:rsid w:val="00EC1B3F"/>
    <w:rsid w:val="00EC20CC"/>
    <w:rsid w:val="00EC28A7"/>
    <w:rsid w:val="00EC306F"/>
    <w:rsid w:val="00EC31DF"/>
    <w:rsid w:val="00EC3CE4"/>
    <w:rsid w:val="00EC4555"/>
    <w:rsid w:val="00EC58FA"/>
    <w:rsid w:val="00EC72A0"/>
    <w:rsid w:val="00EC79D2"/>
    <w:rsid w:val="00ED0902"/>
    <w:rsid w:val="00ED1D9B"/>
    <w:rsid w:val="00ED2005"/>
    <w:rsid w:val="00ED3564"/>
    <w:rsid w:val="00ED36A0"/>
    <w:rsid w:val="00ED388E"/>
    <w:rsid w:val="00ED4B9D"/>
    <w:rsid w:val="00ED5438"/>
    <w:rsid w:val="00ED6459"/>
    <w:rsid w:val="00ED7184"/>
    <w:rsid w:val="00EE0DB6"/>
    <w:rsid w:val="00EE0E59"/>
    <w:rsid w:val="00EE13B5"/>
    <w:rsid w:val="00EE1626"/>
    <w:rsid w:val="00EE18DA"/>
    <w:rsid w:val="00EE218D"/>
    <w:rsid w:val="00EE3230"/>
    <w:rsid w:val="00EE3537"/>
    <w:rsid w:val="00EE3BF9"/>
    <w:rsid w:val="00EE3F59"/>
    <w:rsid w:val="00EE4246"/>
    <w:rsid w:val="00EE453D"/>
    <w:rsid w:val="00EE5465"/>
    <w:rsid w:val="00EE552C"/>
    <w:rsid w:val="00EE58D6"/>
    <w:rsid w:val="00EE5B42"/>
    <w:rsid w:val="00EE6168"/>
    <w:rsid w:val="00EE68A1"/>
    <w:rsid w:val="00EE6BB0"/>
    <w:rsid w:val="00EE75D5"/>
    <w:rsid w:val="00EE7A54"/>
    <w:rsid w:val="00EE7DF5"/>
    <w:rsid w:val="00EF07CD"/>
    <w:rsid w:val="00EF0A85"/>
    <w:rsid w:val="00EF0EB6"/>
    <w:rsid w:val="00EF10D6"/>
    <w:rsid w:val="00EF1E5E"/>
    <w:rsid w:val="00EF21FB"/>
    <w:rsid w:val="00EF2777"/>
    <w:rsid w:val="00EF2DAB"/>
    <w:rsid w:val="00EF3A12"/>
    <w:rsid w:val="00EF3E6F"/>
    <w:rsid w:val="00EF422E"/>
    <w:rsid w:val="00EF4FFB"/>
    <w:rsid w:val="00EF58D8"/>
    <w:rsid w:val="00EF5C79"/>
    <w:rsid w:val="00F003FC"/>
    <w:rsid w:val="00F00C17"/>
    <w:rsid w:val="00F0196D"/>
    <w:rsid w:val="00F04AFB"/>
    <w:rsid w:val="00F051F3"/>
    <w:rsid w:val="00F05C6F"/>
    <w:rsid w:val="00F06602"/>
    <w:rsid w:val="00F06DE4"/>
    <w:rsid w:val="00F07E1C"/>
    <w:rsid w:val="00F10111"/>
    <w:rsid w:val="00F10D21"/>
    <w:rsid w:val="00F11546"/>
    <w:rsid w:val="00F1258B"/>
    <w:rsid w:val="00F127A8"/>
    <w:rsid w:val="00F13618"/>
    <w:rsid w:val="00F13E48"/>
    <w:rsid w:val="00F14B42"/>
    <w:rsid w:val="00F15423"/>
    <w:rsid w:val="00F15955"/>
    <w:rsid w:val="00F15CF7"/>
    <w:rsid w:val="00F17037"/>
    <w:rsid w:val="00F17242"/>
    <w:rsid w:val="00F17AB1"/>
    <w:rsid w:val="00F17F2D"/>
    <w:rsid w:val="00F20FA2"/>
    <w:rsid w:val="00F21843"/>
    <w:rsid w:val="00F2268C"/>
    <w:rsid w:val="00F229F2"/>
    <w:rsid w:val="00F22E15"/>
    <w:rsid w:val="00F22F7E"/>
    <w:rsid w:val="00F2306E"/>
    <w:rsid w:val="00F24152"/>
    <w:rsid w:val="00F249E9"/>
    <w:rsid w:val="00F24E73"/>
    <w:rsid w:val="00F26341"/>
    <w:rsid w:val="00F26A08"/>
    <w:rsid w:val="00F26CC1"/>
    <w:rsid w:val="00F27E79"/>
    <w:rsid w:val="00F30E69"/>
    <w:rsid w:val="00F31A51"/>
    <w:rsid w:val="00F31EDA"/>
    <w:rsid w:val="00F32E24"/>
    <w:rsid w:val="00F33172"/>
    <w:rsid w:val="00F33512"/>
    <w:rsid w:val="00F33977"/>
    <w:rsid w:val="00F34103"/>
    <w:rsid w:val="00F349A7"/>
    <w:rsid w:val="00F349CD"/>
    <w:rsid w:val="00F34A56"/>
    <w:rsid w:val="00F35826"/>
    <w:rsid w:val="00F36F5B"/>
    <w:rsid w:val="00F36FDD"/>
    <w:rsid w:val="00F37182"/>
    <w:rsid w:val="00F3783C"/>
    <w:rsid w:val="00F37B2B"/>
    <w:rsid w:val="00F41733"/>
    <w:rsid w:val="00F41A33"/>
    <w:rsid w:val="00F420B5"/>
    <w:rsid w:val="00F42119"/>
    <w:rsid w:val="00F428CC"/>
    <w:rsid w:val="00F43A94"/>
    <w:rsid w:val="00F447DF"/>
    <w:rsid w:val="00F44A4F"/>
    <w:rsid w:val="00F44DD3"/>
    <w:rsid w:val="00F44FF7"/>
    <w:rsid w:val="00F46A2D"/>
    <w:rsid w:val="00F47CEB"/>
    <w:rsid w:val="00F51C26"/>
    <w:rsid w:val="00F5366B"/>
    <w:rsid w:val="00F53E2F"/>
    <w:rsid w:val="00F54207"/>
    <w:rsid w:val="00F54885"/>
    <w:rsid w:val="00F54E74"/>
    <w:rsid w:val="00F55385"/>
    <w:rsid w:val="00F56480"/>
    <w:rsid w:val="00F568E1"/>
    <w:rsid w:val="00F56B03"/>
    <w:rsid w:val="00F5769D"/>
    <w:rsid w:val="00F578B0"/>
    <w:rsid w:val="00F57C26"/>
    <w:rsid w:val="00F60749"/>
    <w:rsid w:val="00F624D0"/>
    <w:rsid w:val="00F6365C"/>
    <w:rsid w:val="00F641E5"/>
    <w:rsid w:val="00F642D4"/>
    <w:rsid w:val="00F64692"/>
    <w:rsid w:val="00F64A3B"/>
    <w:rsid w:val="00F64AA8"/>
    <w:rsid w:val="00F65ADC"/>
    <w:rsid w:val="00F65C08"/>
    <w:rsid w:val="00F65E13"/>
    <w:rsid w:val="00F660B3"/>
    <w:rsid w:val="00F67913"/>
    <w:rsid w:val="00F70D63"/>
    <w:rsid w:val="00F70F1B"/>
    <w:rsid w:val="00F7132A"/>
    <w:rsid w:val="00F71525"/>
    <w:rsid w:val="00F71F95"/>
    <w:rsid w:val="00F7257D"/>
    <w:rsid w:val="00F7269D"/>
    <w:rsid w:val="00F7271C"/>
    <w:rsid w:val="00F72DDE"/>
    <w:rsid w:val="00F72DF4"/>
    <w:rsid w:val="00F7343D"/>
    <w:rsid w:val="00F74217"/>
    <w:rsid w:val="00F75C43"/>
    <w:rsid w:val="00F75C61"/>
    <w:rsid w:val="00F765AE"/>
    <w:rsid w:val="00F76753"/>
    <w:rsid w:val="00F76B83"/>
    <w:rsid w:val="00F77130"/>
    <w:rsid w:val="00F77473"/>
    <w:rsid w:val="00F7757C"/>
    <w:rsid w:val="00F77800"/>
    <w:rsid w:val="00F80656"/>
    <w:rsid w:val="00F80945"/>
    <w:rsid w:val="00F80D74"/>
    <w:rsid w:val="00F80E08"/>
    <w:rsid w:val="00F81286"/>
    <w:rsid w:val="00F8189B"/>
    <w:rsid w:val="00F8196A"/>
    <w:rsid w:val="00F82D8B"/>
    <w:rsid w:val="00F83970"/>
    <w:rsid w:val="00F8499A"/>
    <w:rsid w:val="00F853AC"/>
    <w:rsid w:val="00F85667"/>
    <w:rsid w:val="00F8683A"/>
    <w:rsid w:val="00F86DAD"/>
    <w:rsid w:val="00F87E5F"/>
    <w:rsid w:val="00F90678"/>
    <w:rsid w:val="00F91CD2"/>
    <w:rsid w:val="00F91F0B"/>
    <w:rsid w:val="00F92249"/>
    <w:rsid w:val="00F92B67"/>
    <w:rsid w:val="00F92FEC"/>
    <w:rsid w:val="00F93366"/>
    <w:rsid w:val="00F9361E"/>
    <w:rsid w:val="00F93AF8"/>
    <w:rsid w:val="00F93B09"/>
    <w:rsid w:val="00F93E9F"/>
    <w:rsid w:val="00F94AEE"/>
    <w:rsid w:val="00F95215"/>
    <w:rsid w:val="00F95D06"/>
    <w:rsid w:val="00F96011"/>
    <w:rsid w:val="00F97245"/>
    <w:rsid w:val="00F97EA6"/>
    <w:rsid w:val="00FA04F4"/>
    <w:rsid w:val="00FA09EC"/>
    <w:rsid w:val="00FA0D96"/>
    <w:rsid w:val="00FA2385"/>
    <w:rsid w:val="00FA2ABC"/>
    <w:rsid w:val="00FA3FF6"/>
    <w:rsid w:val="00FA4759"/>
    <w:rsid w:val="00FA4A24"/>
    <w:rsid w:val="00FA4EF5"/>
    <w:rsid w:val="00FA515B"/>
    <w:rsid w:val="00FA6081"/>
    <w:rsid w:val="00FB0D73"/>
    <w:rsid w:val="00FB1361"/>
    <w:rsid w:val="00FB1573"/>
    <w:rsid w:val="00FB249D"/>
    <w:rsid w:val="00FB2F76"/>
    <w:rsid w:val="00FB41E3"/>
    <w:rsid w:val="00FB4358"/>
    <w:rsid w:val="00FB4651"/>
    <w:rsid w:val="00FB468D"/>
    <w:rsid w:val="00FB46A2"/>
    <w:rsid w:val="00FB58CE"/>
    <w:rsid w:val="00FB5A8E"/>
    <w:rsid w:val="00FB752F"/>
    <w:rsid w:val="00FC0010"/>
    <w:rsid w:val="00FC0DA5"/>
    <w:rsid w:val="00FC0E9A"/>
    <w:rsid w:val="00FC2BF9"/>
    <w:rsid w:val="00FC48A8"/>
    <w:rsid w:val="00FC53BA"/>
    <w:rsid w:val="00FC5801"/>
    <w:rsid w:val="00FC5C6B"/>
    <w:rsid w:val="00FC64FC"/>
    <w:rsid w:val="00FC6F3B"/>
    <w:rsid w:val="00FC715C"/>
    <w:rsid w:val="00FC77DE"/>
    <w:rsid w:val="00FD0DD7"/>
    <w:rsid w:val="00FD1F1E"/>
    <w:rsid w:val="00FD2466"/>
    <w:rsid w:val="00FD25E7"/>
    <w:rsid w:val="00FD2FBE"/>
    <w:rsid w:val="00FD3136"/>
    <w:rsid w:val="00FD34C3"/>
    <w:rsid w:val="00FD4310"/>
    <w:rsid w:val="00FD485C"/>
    <w:rsid w:val="00FD7A99"/>
    <w:rsid w:val="00FE02CE"/>
    <w:rsid w:val="00FE065E"/>
    <w:rsid w:val="00FE20D5"/>
    <w:rsid w:val="00FE2ACA"/>
    <w:rsid w:val="00FE2AD1"/>
    <w:rsid w:val="00FE2D46"/>
    <w:rsid w:val="00FE4826"/>
    <w:rsid w:val="00FE6838"/>
    <w:rsid w:val="00FE7A2F"/>
    <w:rsid w:val="00FF16B5"/>
    <w:rsid w:val="00FF17A3"/>
    <w:rsid w:val="00FF1B28"/>
    <w:rsid w:val="00FF2372"/>
    <w:rsid w:val="00FF244B"/>
    <w:rsid w:val="00FF2967"/>
    <w:rsid w:val="00FF2FFB"/>
    <w:rsid w:val="00FF3E27"/>
    <w:rsid w:val="00FF42E2"/>
    <w:rsid w:val="00FF4630"/>
    <w:rsid w:val="00FF50C3"/>
    <w:rsid w:val="00FF5B10"/>
    <w:rsid w:val="00FF5BD7"/>
    <w:rsid w:val="00FF5DBE"/>
    <w:rsid w:val="00FF6574"/>
    <w:rsid w:val="00FF68A3"/>
    <w:rsid w:val="00FF68D6"/>
    <w:rsid w:val="00FF71B7"/>
    <w:rsid w:val="00FF753B"/>
    <w:rsid w:val="00FF77E3"/>
    <w:rsid w:val="6511600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1108E3"/>
  <w15:docId w15:val="{59A080F2-4164-46B4-8555-03AA279E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9EC"/>
    <w:rPr>
      <w:lang w:eastAsia="en-US"/>
    </w:rPr>
  </w:style>
  <w:style w:type="paragraph" w:styleId="Heading1">
    <w:name w:val="heading 1"/>
    <w:basedOn w:val="Normal"/>
    <w:next w:val="BodyText"/>
    <w:link w:val="Heading1Char"/>
    <w:qFormat/>
    <w:rsid w:val="00FA09EC"/>
    <w:pPr>
      <w:keepNext/>
      <w:tabs>
        <w:tab w:val="left" w:pos="284"/>
      </w:tabs>
      <w:spacing w:after="720"/>
      <w:outlineLvl w:val="0"/>
    </w:pPr>
    <w:rPr>
      <w:rFonts w:ascii="Arial" w:hAnsi="Arial"/>
      <w:caps/>
      <w:color w:val="1D3278"/>
      <w:kern w:val="28"/>
      <w:sz w:val="40"/>
      <w:szCs w:val="36"/>
    </w:rPr>
  </w:style>
  <w:style w:type="paragraph" w:styleId="Heading2">
    <w:name w:val="heading 2"/>
    <w:basedOn w:val="Normal"/>
    <w:next w:val="BodyText"/>
    <w:link w:val="Heading2Char"/>
    <w:qFormat/>
    <w:rsid w:val="00FA09EC"/>
    <w:pPr>
      <w:keepNext/>
      <w:widowControl w:val="0"/>
      <w:numPr>
        <w:numId w:val="1"/>
      </w:numPr>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612AE8"/>
    <w:pPr>
      <w:numPr>
        <w:numId w:val="0"/>
      </w:numPr>
      <w:pBdr>
        <w:bottom w:val="none" w:sz="0" w:space="0" w:color="auto"/>
      </w:pBdr>
      <w:outlineLvl w:val="2"/>
    </w:pPr>
    <w:rPr>
      <w:color w:val="auto"/>
      <w:sz w:val="27"/>
    </w:rPr>
  </w:style>
  <w:style w:type="paragraph" w:styleId="Heading4">
    <w:name w:val="heading 4"/>
    <w:basedOn w:val="Heading3"/>
    <w:next w:val="Normal"/>
    <w:link w:val="Heading4Char"/>
    <w:qFormat/>
    <w:rsid w:val="00612AE8"/>
    <w:pPr>
      <w:spacing w:line="240" w:lineRule="atLeast"/>
      <w:outlineLvl w:val="3"/>
    </w:pPr>
    <w:rPr>
      <w:rFonts w:ascii="Arial" w:hAnsi="Arial"/>
      <w:sz w:val="25"/>
    </w:rPr>
  </w:style>
  <w:style w:type="paragraph" w:styleId="Heading5">
    <w:name w:val="heading 5"/>
    <w:basedOn w:val="Heading4"/>
    <w:next w:val="BodyText"/>
    <w:link w:val="Heading5Char"/>
    <w:qFormat/>
    <w:rsid w:val="00612AE8"/>
    <w:pPr>
      <w:spacing w:after="60"/>
      <w:outlineLvl w:val="4"/>
    </w:pPr>
  </w:style>
  <w:style w:type="paragraph" w:styleId="Heading6">
    <w:name w:val="heading 6"/>
    <w:basedOn w:val="Heading1"/>
    <w:next w:val="Normal"/>
    <w:link w:val="Heading6Char"/>
    <w:qFormat/>
    <w:rsid w:val="00FA09EC"/>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FA09EC"/>
    <w:pPr>
      <w:spacing w:before="120"/>
      <w:ind w:left="425"/>
      <w:jc w:val="both"/>
      <w:outlineLvl w:val="6"/>
    </w:pPr>
    <w:rPr>
      <w:i/>
      <w:sz w:val="23"/>
    </w:rPr>
  </w:style>
  <w:style w:type="paragraph" w:styleId="Heading8">
    <w:name w:val="heading 8"/>
    <w:basedOn w:val="Heading7"/>
    <w:next w:val="Normal"/>
    <w:link w:val="Heading8Char"/>
    <w:qFormat/>
    <w:rsid w:val="00FA09EC"/>
    <w:pPr>
      <w:outlineLvl w:val="7"/>
    </w:pPr>
    <w:rPr>
      <w:i w:val="0"/>
    </w:rPr>
  </w:style>
  <w:style w:type="paragraph" w:styleId="Heading9">
    <w:name w:val="heading 9"/>
    <w:basedOn w:val="Heading8"/>
    <w:next w:val="Normal"/>
    <w:link w:val="Heading9Char"/>
    <w:qFormat/>
    <w:rsid w:val="00FA09EC"/>
    <w:pPr>
      <w:ind w:left="851"/>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612AE8"/>
    <w:pPr>
      <w:spacing w:before="160" w:after="100" w:line="240" w:lineRule="atLeast"/>
    </w:pPr>
    <w:rPr>
      <w:rFonts w:ascii="Arial" w:eastAsiaTheme="minorHAnsi" w:hAnsi="Arial" w:cs="Arial"/>
      <w:sz w:val="23"/>
      <w:lang w:eastAsia="en-US"/>
    </w:rPr>
  </w:style>
  <w:style w:type="character" w:customStyle="1" w:styleId="BodyTextChar">
    <w:name w:val="Body Text Char"/>
    <w:basedOn w:val="DefaultParagraphFont"/>
    <w:link w:val="BodyText"/>
    <w:rsid w:val="00612AE8"/>
    <w:rPr>
      <w:rFonts w:ascii="Arial" w:eastAsiaTheme="minorHAnsi" w:hAnsi="Arial" w:cs="Arial"/>
      <w:sz w:val="23"/>
      <w:lang w:eastAsia="en-US"/>
    </w:rPr>
  </w:style>
  <w:style w:type="character" w:customStyle="1" w:styleId="Heading1Char">
    <w:name w:val="Heading 1 Char"/>
    <w:link w:val="Heading1"/>
    <w:rsid w:val="00FA09EC"/>
    <w:rPr>
      <w:rFonts w:ascii="Arial" w:hAnsi="Arial"/>
      <w:caps/>
      <w:color w:val="1D3278"/>
      <w:kern w:val="28"/>
      <w:sz w:val="40"/>
      <w:szCs w:val="36"/>
      <w:lang w:eastAsia="en-US"/>
    </w:rPr>
  </w:style>
  <w:style w:type="character" w:customStyle="1" w:styleId="Heading2Char">
    <w:name w:val="Heading 2 Char"/>
    <w:link w:val="Heading2"/>
    <w:rsid w:val="00FA09EC"/>
    <w:rPr>
      <w:rFonts w:ascii="Arial Bold" w:hAnsi="Arial Bold"/>
      <w:b/>
      <w:color w:val="00ABE6"/>
      <w:kern w:val="28"/>
      <w:sz w:val="28"/>
      <w:szCs w:val="36"/>
      <w:lang w:eastAsia="en-US"/>
    </w:rPr>
  </w:style>
  <w:style w:type="character" w:customStyle="1" w:styleId="Heading3Char">
    <w:name w:val="Heading 3 Char"/>
    <w:link w:val="Heading3"/>
    <w:rsid w:val="00612AE8"/>
    <w:rPr>
      <w:rFonts w:ascii="Arial Bold" w:hAnsi="Arial Bold"/>
      <w:b/>
      <w:kern w:val="28"/>
      <w:sz w:val="27"/>
      <w:szCs w:val="36"/>
      <w:lang w:eastAsia="en-US"/>
    </w:rPr>
  </w:style>
  <w:style w:type="character" w:customStyle="1" w:styleId="Heading4Char">
    <w:name w:val="Heading 4 Char"/>
    <w:link w:val="Heading4"/>
    <w:rsid w:val="00612AE8"/>
    <w:rPr>
      <w:rFonts w:ascii="Arial" w:hAnsi="Arial"/>
      <w:b/>
      <w:kern w:val="28"/>
      <w:sz w:val="25"/>
      <w:szCs w:val="36"/>
      <w:lang w:eastAsia="en-US"/>
    </w:rPr>
  </w:style>
  <w:style w:type="character" w:customStyle="1" w:styleId="Heading5Char">
    <w:name w:val="Heading 5 Char"/>
    <w:link w:val="Heading5"/>
    <w:rsid w:val="00612AE8"/>
    <w:rPr>
      <w:rFonts w:ascii="Arial" w:hAnsi="Arial"/>
      <w:b/>
      <w:kern w:val="28"/>
      <w:sz w:val="25"/>
      <w:szCs w:val="36"/>
      <w:lang w:eastAsia="en-US"/>
    </w:rPr>
  </w:style>
  <w:style w:type="character" w:customStyle="1" w:styleId="Heading6Char">
    <w:name w:val="Heading 6 Char"/>
    <w:link w:val="Heading6"/>
    <w:rsid w:val="00FA09EC"/>
    <w:rPr>
      <w:b/>
      <w:i/>
      <w:color w:val="1D3278"/>
      <w:sz w:val="24"/>
      <w:szCs w:val="36"/>
      <w:lang w:eastAsia="en-US"/>
    </w:rPr>
  </w:style>
  <w:style w:type="character" w:customStyle="1" w:styleId="Heading7Char">
    <w:name w:val="Heading 7 Char"/>
    <w:link w:val="Heading7"/>
    <w:rsid w:val="00FA09EC"/>
    <w:rPr>
      <w:rFonts w:ascii="Arial Bold" w:hAnsi="Arial Bold"/>
      <w:kern w:val="28"/>
      <w:sz w:val="23"/>
      <w:szCs w:val="36"/>
      <w:lang w:eastAsia="en-US"/>
    </w:rPr>
  </w:style>
  <w:style w:type="character" w:customStyle="1" w:styleId="Heading8Char">
    <w:name w:val="Heading 8 Char"/>
    <w:link w:val="Heading8"/>
    <w:rsid w:val="00FA09EC"/>
    <w:rPr>
      <w:rFonts w:ascii="Arial Bold" w:hAnsi="Arial Bold"/>
      <w:i/>
      <w:kern w:val="28"/>
      <w:sz w:val="23"/>
      <w:szCs w:val="36"/>
      <w:lang w:eastAsia="en-US"/>
    </w:rPr>
  </w:style>
  <w:style w:type="character" w:customStyle="1" w:styleId="Heading9Char">
    <w:name w:val="Heading 9 Char"/>
    <w:link w:val="Heading9"/>
    <w:rsid w:val="00FA09EC"/>
    <w:rPr>
      <w:rFonts w:ascii="Arial Bold" w:hAnsi="Arial Bold"/>
      <w:kern w:val="28"/>
      <w:sz w:val="23"/>
      <w:szCs w:val="36"/>
      <w:lang w:eastAsia="en-US"/>
    </w:rPr>
  </w:style>
  <w:style w:type="paragraph" w:styleId="BalloonText">
    <w:name w:val="Balloon Text"/>
    <w:basedOn w:val="Normal"/>
    <w:link w:val="BalloonTextChar"/>
    <w:rsid w:val="00FA09EC"/>
    <w:rPr>
      <w:rFonts w:ascii="Tahoma" w:hAnsi="Tahoma" w:cs="Tahoma"/>
      <w:sz w:val="16"/>
      <w:szCs w:val="16"/>
    </w:rPr>
  </w:style>
  <w:style w:type="character" w:customStyle="1" w:styleId="BalloonTextChar">
    <w:name w:val="Balloon Text Char"/>
    <w:link w:val="BalloonText"/>
    <w:rsid w:val="00FA09EC"/>
    <w:rPr>
      <w:rFonts w:ascii="Tahoma" w:hAnsi="Tahoma" w:cs="Tahoma"/>
      <w:sz w:val="16"/>
      <w:szCs w:val="16"/>
      <w:lang w:eastAsia="en-US"/>
    </w:rPr>
  </w:style>
  <w:style w:type="paragraph" w:customStyle="1" w:styleId="BodyText-Box">
    <w:name w:val="Body Text - Box"/>
    <w:basedOn w:val="BodyText"/>
    <w:autoRedefine/>
    <w:rsid w:val="00FA09EC"/>
    <w:pPr>
      <w:tabs>
        <w:tab w:val="left" w:pos="567"/>
      </w:tabs>
      <w:spacing w:before="120" w:after="120" w:line="240" w:lineRule="auto"/>
      <w:ind w:right="-143"/>
    </w:pPr>
    <w:rPr>
      <w:rFonts w:ascii="Times New Roman" w:hAnsi="Times New Roman"/>
      <w:color w:val="000000"/>
      <w:sz w:val="21"/>
      <w:szCs w:val="21"/>
      <w:lang w:eastAsia="en-AU"/>
    </w:rPr>
  </w:style>
  <w:style w:type="paragraph" w:customStyle="1" w:styleId="BodyTextBox">
    <w:name w:val="Body Text Box"/>
    <w:basedOn w:val="Normal"/>
    <w:link w:val="BodyTextBoxChar"/>
    <w:autoRedefine/>
    <w:rsid w:val="00FA09EC"/>
    <w:pPr>
      <w:spacing w:before="80" w:after="80"/>
    </w:pPr>
    <w:rPr>
      <w:rFonts w:ascii="Arial" w:hAnsi="Arial" w:cs="Arial"/>
      <w:color w:val="0579B9"/>
      <w:sz w:val="23"/>
      <w:szCs w:val="19"/>
    </w:rPr>
  </w:style>
  <w:style w:type="character" w:customStyle="1" w:styleId="BodyTextBoxChar">
    <w:name w:val="Body Text Box Char"/>
    <w:link w:val="BodyTextBox"/>
    <w:rsid w:val="00FA09EC"/>
    <w:rPr>
      <w:rFonts w:ascii="Arial" w:hAnsi="Arial" w:cs="Arial"/>
      <w:color w:val="0579B9"/>
      <w:sz w:val="23"/>
      <w:szCs w:val="19"/>
      <w:lang w:eastAsia="en-US"/>
    </w:rPr>
  </w:style>
  <w:style w:type="paragraph" w:customStyle="1" w:styleId="ObjectHeading">
    <w:name w:val="Object Heading"/>
    <w:basedOn w:val="Heading3"/>
    <w:next w:val="Normal"/>
    <w:rsid w:val="00FA09EC"/>
    <w:pPr>
      <w:tabs>
        <w:tab w:val="left" w:pos="1418"/>
      </w:tabs>
      <w:ind w:left="1418" w:hanging="1418"/>
    </w:pPr>
    <w:rPr>
      <w:kern w:val="0"/>
    </w:rPr>
  </w:style>
  <w:style w:type="paragraph" w:customStyle="1" w:styleId="BoxHeading">
    <w:name w:val="Box Heading"/>
    <w:basedOn w:val="ObjectHeading"/>
    <w:autoRedefine/>
    <w:rsid w:val="00FA09EC"/>
    <w:pPr>
      <w:tabs>
        <w:tab w:val="clear" w:pos="1418"/>
      </w:tabs>
      <w:spacing w:before="80" w:after="60" w:line="276" w:lineRule="auto"/>
      <w:ind w:left="0" w:firstLine="0"/>
    </w:pPr>
    <w:rPr>
      <w:rFonts w:cs="Arial"/>
      <w:sz w:val="23"/>
      <w:szCs w:val="20"/>
      <w:lang w:val="en-US"/>
    </w:rPr>
  </w:style>
  <w:style w:type="paragraph" w:customStyle="1" w:styleId="Bullet1">
    <w:name w:val="Bullet 1"/>
    <w:basedOn w:val="BodyText"/>
    <w:link w:val="Bullet1Char"/>
    <w:autoRedefine/>
    <w:rsid w:val="00A36103"/>
    <w:pPr>
      <w:numPr>
        <w:numId w:val="61"/>
      </w:numPr>
      <w:spacing w:before="120" w:after="80"/>
      <w:ind w:right="385"/>
    </w:pPr>
    <w:rPr>
      <w:rFonts w:eastAsia="Times New Roman"/>
      <w:lang w:val="en-US"/>
    </w:rPr>
  </w:style>
  <w:style w:type="character" w:customStyle="1" w:styleId="Bullet1Char">
    <w:name w:val="Bullet 1 Char"/>
    <w:link w:val="Bullet1"/>
    <w:rsid w:val="00A36103"/>
    <w:rPr>
      <w:rFonts w:ascii="Arial" w:hAnsi="Arial" w:cs="Arial"/>
      <w:sz w:val="23"/>
      <w:lang w:val="en-US" w:eastAsia="en-US"/>
    </w:rPr>
  </w:style>
  <w:style w:type="paragraph" w:customStyle="1" w:styleId="Bullet1inabox">
    <w:name w:val="Bullet 1 in a box"/>
    <w:basedOn w:val="Bullet1"/>
    <w:autoRedefine/>
    <w:rsid w:val="00FA09EC"/>
    <w:pPr>
      <w:spacing w:before="100" w:after="60" w:line="240" w:lineRule="exact"/>
    </w:pPr>
    <w:rPr>
      <w:rFonts w:cs="Times New Roman"/>
      <w:color w:val="0579B9"/>
    </w:rPr>
  </w:style>
  <w:style w:type="paragraph" w:customStyle="1" w:styleId="Bullet1Paragraph">
    <w:name w:val="Bullet 1 Paragraph"/>
    <w:basedOn w:val="Normal"/>
    <w:rsid w:val="00FA09EC"/>
    <w:pPr>
      <w:ind w:left="425"/>
    </w:pPr>
  </w:style>
  <w:style w:type="paragraph" w:customStyle="1" w:styleId="Bullet2">
    <w:name w:val="Bullet 2"/>
    <w:basedOn w:val="Bullet1"/>
    <w:rsid w:val="00AB3A2F"/>
    <w:pPr>
      <w:numPr>
        <w:numId w:val="49"/>
      </w:numPr>
      <w:tabs>
        <w:tab w:val="left" w:pos="851"/>
      </w:tabs>
      <w:spacing w:before="80" w:after="40"/>
      <w:ind w:left="714" w:right="386" w:hanging="357"/>
    </w:pPr>
  </w:style>
  <w:style w:type="paragraph" w:customStyle="1" w:styleId="Bullet2innumberedlist">
    <w:name w:val="Bullet 2 in numbered list"/>
    <w:basedOn w:val="Bullet2"/>
    <w:rsid w:val="00FA09EC"/>
    <w:pPr>
      <w:numPr>
        <w:numId w:val="0"/>
      </w:numPr>
      <w:tabs>
        <w:tab w:val="num" w:pos="851"/>
      </w:tabs>
      <w:spacing w:after="0"/>
      <w:ind w:left="851" w:hanging="426"/>
    </w:pPr>
  </w:style>
  <w:style w:type="paragraph" w:customStyle="1" w:styleId="Bullet2Paragraph">
    <w:name w:val="Bullet 2 Paragraph"/>
    <w:basedOn w:val="Bullet1Paragraph"/>
    <w:rsid w:val="00FA09EC"/>
    <w:pPr>
      <w:ind w:left="851"/>
    </w:pPr>
  </w:style>
  <w:style w:type="paragraph" w:customStyle="1" w:styleId="Bullet3">
    <w:name w:val="Bullet 3"/>
    <w:basedOn w:val="Bullet2"/>
    <w:rsid w:val="00860D8B"/>
    <w:pPr>
      <w:numPr>
        <w:numId w:val="4"/>
      </w:numPr>
      <w:tabs>
        <w:tab w:val="clear" w:pos="851"/>
      </w:tabs>
      <w:ind w:left="1094" w:hanging="357"/>
    </w:pPr>
  </w:style>
  <w:style w:type="paragraph" w:customStyle="1" w:styleId="Bullet3Paragraph">
    <w:name w:val="Bullet 3 Paragraph"/>
    <w:basedOn w:val="Bullet2Paragraph"/>
    <w:rsid w:val="00FA09EC"/>
    <w:pPr>
      <w:ind w:left="1276"/>
    </w:pPr>
  </w:style>
  <w:style w:type="paragraph" w:customStyle="1" w:styleId="Bullet4">
    <w:name w:val="Bullet 4"/>
    <w:basedOn w:val="Bullet3"/>
    <w:rsid w:val="00FA09EC"/>
    <w:pPr>
      <w:numPr>
        <w:numId w:val="5"/>
      </w:numPr>
    </w:pPr>
  </w:style>
  <w:style w:type="paragraph" w:customStyle="1" w:styleId="Bullet4Paragraph">
    <w:name w:val="Bullet 4 Paragraph"/>
    <w:basedOn w:val="Bullet3Paragraph"/>
    <w:rsid w:val="00FA09EC"/>
    <w:pPr>
      <w:ind w:left="1701"/>
    </w:pPr>
  </w:style>
  <w:style w:type="paragraph" w:customStyle="1" w:styleId="ChapterHeadingStyle">
    <w:name w:val="Chapter Heading Style"/>
    <w:basedOn w:val="Normal"/>
    <w:rsid w:val="00FA09EC"/>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5X">
    <w:name w:val="Chart 5.X"/>
    <w:basedOn w:val="Normal"/>
    <w:next w:val="Normal"/>
    <w:rsid w:val="00FA09EC"/>
    <w:pPr>
      <w:keepLines/>
      <w:widowControl w:val="0"/>
      <w:numPr>
        <w:numId w:val="6"/>
      </w:numPr>
      <w:tabs>
        <w:tab w:val="left" w:pos="1304"/>
      </w:tabs>
      <w:spacing w:before="360" w:after="120"/>
      <w:ind w:left="357" w:hanging="357"/>
    </w:pPr>
    <w:rPr>
      <w:rFonts w:ascii="Arial" w:hAnsi="Arial"/>
      <w:bCs/>
      <w:i/>
      <w:color w:val="4F4F4F"/>
      <w:kern w:val="28"/>
      <w:sz w:val="22"/>
      <w:szCs w:val="22"/>
    </w:rPr>
  </w:style>
  <w:style w:type="paragraph" w:customStyle="1" w:styleId="ChartHeading">
    <w:name w:val="Chart Heading"/>
    <w:basedOn w:val="Normal"/>
    <w:autoRedefine/>
    <w:rsid w:val="00FA09EC"/>
    <w:pPr>
      <w:keepNext/>
      <w:widowControl w:val="0"/>
      <w:spacing w:before="240" w:after="120"/>
    </w:pPr>
    <w:rPr>
      <w:rFonts w:ascii="Arial" w:hAnsi="Arial"/>
      <w:b/>
      <w:sz w:val="24"/>
    </w:rPr>
  </w:style>
  <w:style w:type="character" w:styleId="CommentReference">
    <w:name w:val="annotation reference"/>
    <w:uiPriority w:val="99"/>
    <w:unhideWhenUsed/>
    <w:rsid w:val="00FA09EC"/>
    <w:rPr>
      <w:sz w:val="16"/>
      <w:szCs w:val="16"/>
    </w:rPr>
  </w:style>
  <w:style w:type="paragraph" w:styleId="CommentText">
    <w:name w:val="annotation text"/>
    <w:basedOn w:val="Normal"/>
    <w:link w:val="CommentTextChar"/>
    <w:uiPriority w:val="99"/>
    <w:unhideWhenUsed/>
    <w:rsid w:val="00FA09EC"/>
  </w:style>
  <w:style w:type="character" w:customStyle="1" w:styleId="CommentTextChar">
    <w:name w:val="Comment Text Char"/>
    <w:link w:val="CommentText"/>
    <w:uiPriority w:val="99"/>
    <w:rsid w:val="00FA09EC"/>
    <w:rPr>
      <w:lang w:eastAsia="en-US"/>
    </w:rPr>
  </w:style>
  <w:style w:type="paragraph" w:styleId="CommentSubject">
    <w:name w:val="annotation subject"/>
    <w:basedOn w:val="CommentText"/>
    <w:next w:val="CommentText"/>
    <w:link w:val="CommentSubjectChar"/>
    <w:unhideWhenUsed/>
    <w:rsid w:val="00FA09EC"/>
    <w:rPr>
      <w:b/>
      <w:bCs/>
    </w:rPr>
  </w:style>
  <w:style w:type="character" w:customStyle="1" w:styleId="CommentSubjectChar">
    <w:name w:val="Comment Subject Char"/>
    <w:link w:val="CommentSubject"/>
    <w:rsid w:val="00FA09EC"/>
    <w:rPr>
      <w:b/>
      <w:bCs/>
      <w:lang w:eastAsia="en-US"/>
    </w:rPr>
  </w:style>
  <w:style w:type="character" w:styleId="EndnoteReference">
    <w:name w:val="endnote reference"/>
    <w:rsid w:val="00FA09EC"/>
    <w:rPr>
      <w:i/>
      <w:sz w:val="16"/>
      <w:vertAlign w:val="superscript"/>
    </w:rPr>
  </w:style>
  <w:style w:type="paragraph" w:styleId="Footer">
    <w:name w:val="footer"/>
    <w:basedOn w:val="Normal"/>
    <w:link w:val="FooterChar"/>
    <w:uiPriority w:val="99"/>
    <w:rsid w:val="00FA09EC"/>
    <w:pPr>
      <w:pBdr>
        <w:top w:val="single" w:sz="4" w:space="1" w:color="auto"/>
      </w:pBdr>
      <w:tabs>
        <w:tab w:val="right" w:pos="7655"/>
      </w:tabs>
    </w:pPr>
    <w:rPr>
      <w:rFonts w:ascii="Arial" w:hAnsi="Arial"/>
      <w:sz w:val="18"/>
    </w:rPr>
  </w:style>
  <w:style w:type="character" w:customStyle="1" w:styleId="FooterChar">
    <w:name w:val="Footer Char"/>
    <w:link w:val="Footer"/>
    <w:uiPriority w:val="99"/>
    <w:rsid w:val="00FA09EC"/>
    <w:rPr>
      <w:rFonts w:ascii="Arial" w:hAnsi="Arial"/>
      <w:sz w:val="18"/>
      <w:lang w:eastAsia="en-US"/>
    </w:rPr>
  </w:style>
  <w:style w:type="character" w:styleId="FootnoteReference">
    <w:name w:val="footnote reference"/>
    <w:rsid w:val="00FA09EC"/>
    <w:rPr>
      <w:vertAlign w:val="superscript"/>
    </w:rPr>
  </w:style>
  <w:style w:type="paragraph" w:styleId="FootnoteText">
    <w:name w:val="footnote text"/>
    <w:basedOn w:val="Normal"/>
    <w:link w:val="FootnoteTextChar"/>
    <w:rsid w:val="00FA09EC"/>
    <w:pPr>
      <w:spacing w:before="80" w:after="80"/>
      <w:ind w:left="709" w:hanging="142"/>
    </w:pPr>
    <w:rPr>
      <w:i/>
      <w:sz w:val="16"/>
    </w:rPr>
  </w:style>
  <w:style w:type="character" w:customStyle="1" w:styleId="FootnoteTextChar">
    <w:name w:val="Footnote Text Char"/>
    <w:link w:val="FootnoteText"/>
    <w:rsid w:val="00FA09EC"/>
    <w:rPr>
      <w:i/>
      <w:sz w:val="16"/>
      <w:lang w:eastAsia="en-US"/>
    </w:rPr>
  </w:style>
  <w:style w:type="paragraph" w:styleId="Header">
    <w:name w:val="header"/>
    <w:basedOn w:val="Normal"/>
    <w:link w:val="HeaderChar"/>
    <w:uiPriority w:val="99"/>
    <w:rsid w:val="00FA09EC"/>
    <w:pPr>
      <w:tabs>
        <w:tab w:val="center" w:pos="4153"/>
        <w:tab w:val="right" w:pos="8306"/>
      </w:tabs>
    </w:pPr>
  </w:style>
  <w:style w:type="character" w:customStyle="1" w:styleId="HeaderChar">
    <w:name w:val="Header Char"/>
    <w:link w:val="Header"/>
    <w:uiPriority w:val="99"/>
    <w:rsid w:val="00FA09EC"/>
    <w:rPr>
      <w:lang w:eastAsia="en-US"/>
    </w:rPr>
  </w:style>
  <w:style w:type="paragraph" w:customStyle="1" w:styleId="HeaderHeading">
    <w:name w:val="Header Heading"/>
    <w:basedOn w:val="Normal"/>
    <w:rsid w:val="00FA09EC"/>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hAnsi="Lucida Sans" w:cs="Arial"/>
      <w:lang w:eastAsia="en-AU"/>
    </w:rPr>
  </w:style>
  <w:style w:type="paragraph" w:customStyle="1" w:styleId="Heading1BP2">
    <w:name w:val="Heading 1 BP2"/>
    <w:rsid w:val="00FA09EC"/>
    <w:pPr>
      <w:keepNext/>
      <w:tabs>
        <w:tab w:val="left" w:pos="284"/>
      </w:tabs>
      <w:spacing w:before="400" w:after="240"/>
    </w:pPr>
    <w:rPr>
      <w:rFonts w:ascii="Lucida Sans" w:hAnsi="Lucida Sans"/>
      <w:kern w:val="28"/>
      <w:sz w:val="36"/>
      <w:szCs w:val="36"/>
      <w:lang w:eastAsia="en-US"/>
    </w:rPr>
  </w:style>
  <w:style w:type="character" w:styleId="Hyperlink">
    <w:name w:val="Hyperlink"/>
    <w:uiPriority w:val="99"/>
    <w:rsid w:val="00FA09EC"/>
    <w:rPr>
      <w:color w:val="0563C1"/>
      <w:u w:val="single"/>
    </w:rPr>
  </w:style>
  <w:style w:type="paragraph" w:customStyle="1" w:styleId="ListBullet1">
    <w:name w:val="List Bullet1"/>
    <w:basedOn w:val="Normal"/>
    <w:autoRedefine/>
    <w:rsid w:val="00FA09EC"/>
    <w:pPr>
      <w:numPr>
        <w:numId w:val="7"/>
      </w:numPr>
      <w:spacing w:line="360" w:lineRule="auto"/>
    </w:pPr>
    <w:rPr>
      <w:rFonts w:ascii="Arial" w:hAnsi="Arial"/>
      <w:sz w:val="28"/>
    </w:rPr>
  </w:style>
  <w:style w:type="paragraph" w:styleId="ListParagraph">
    <w:name w:val="List Paragraph"/>
    <w:basedOn w:val="Normal"/>
    <w:uiPriority w:val="1"/>
    <w:qFormat/>
    <w:rsid w:val="00FA09EC"/>
    <w:pPr>
      <w:spacing w:after="200" w:line="276" w:lineRule="auto"/>
      <w:ind w:left="720"/>
      <w:contextualSpacing/>
    </w:pPr>
    <w:rPr>
      <w:rFonts w:ascii="Arial" w:eastAsia="Calibri" w:hAnsi="Arial"/>
      <w:szCs w:val="22"/>
    </w:rPr>
  </w:style>
  <w:style w:type="paragraph" w:styleId="NoSpacing">
    <w:name w:val="No Spacing"/>
    <w:basedOn w:val="Normal"/>
    <w:link w:val="NoSpacingChar"/>
    <w:qFormat/>
    <w:rsid w:val="00FA09EC"/>
  </w:style>
  <w:style w:type="character" w:customStyle="1" w:styleId="NoSpacingChar">
    <w:name w:val="No Spacing Char"/>
    <w:link w:val="NoSpacing"/>
    <w:rsid w:val="00FA09EC"/>
    <w:rPr>
      <w:lang w:eastAsia="en-US"/>
    </w:rPr>
  </w:style>
  <w:style w:type="paragraph" w:customStyle="1" w:styleId="Object">
    <w:name w:val="Object"/>
    <w:basedOn w:val="Normal"/>
    <w:next w:val="Normal"/>
    <w:rsid w:val="00FA09EC"/>
    <w:pPr>
      <w:jc w:val="center"/>
    </w:pPr>
  </w:style>
  <w:style w:type="paragraph" w:customStyle="1" w:styleId="ObjectFootnote">
    <w:name w:val="Object Footnote"/>
    <w:basedOn w:val="Object"/>
    <w:next w:val="Normal"/>
    <w:rsid w:val="00FA09EC"/>
    <w:pPr>
      <w:spacing w:after="60"/>
    </w:pPr>
    <w:rPr>
      <w:i/>
      <w:sz w:val="14"/>
    </w:rPr>
  </w:style>
  <w:style w:type="paragraph" w:customStyle="1" w:styleId="ObjectFootnotelettered">
    <w:name w:val="Object Footnote lettered"/>
    <w:basedOn w:val="ObjectFootnote"/>
    <w:rsid w:val="00FA09EC"/>
    <w:pPr>
      <w:tabs>
        <w:tab w:val="left" w:pos="709"/>
      </w:tabs>
      <w:ind w:left="426"/>
      <w:jc w:val="left"/>
    </w:pPr>
  </w:style>
  <w:style w:type="paragraph" w:customStyle="1" w:styleId="ObjectFootnoteleft">
    <w:name w:val="Object Footnote left"/>
    <w:basedOn w:val="ObjectFootnotelettered"/>
    <w:rsid w:val="00FA09EC"/>
    <w:pPr>
      <w:ind w:left="709" w:hanging="283"/>
    </w:pPr>
  </w:style>
  <w:style w:type="character" w:styleId="PageNumber">
    <w:name w:val="page number"/>
    <w:rsid w:val="00FA09EC"/>
  </w:style>
  <w:style w:type="paragraph" w:styleId="Quote">
    <w:name w:val="Quote"/>
    <w:basedOn w:val="Normal"/>
    <w:next w:val="Normal"/>
    <w:link w:val="QuoteChar"/>
    <w:uiPriority w:val="29"/>
    <w:qFormat/>
    <w:rsid w:val="00FA09EC"/>
    <w:pPr>
      <w:spacing w:before="200" w:after="160"/>
      <w:ind w:left="864" w:right="864"/>
      <w:jc w:val="center"/>
    </w:pPr>
    <w:rPr>
      <w:i/>
      <w:iCs/>
      <w:color w:val="404040"/>
    </w:rPr>
  </w:style>
  <w:style w:type="character" w:customStyle="1" w:styleId="QuoteChar">
    <w:name w:val="Quote Char"/>
    <w:link w:val="Quote"/>
    <w:uiPriority w:val="29"/>
    <w:rsid w:val="00FA09EC"/>
    <w:rPr>
      <w:i/>
      <w:iCs/>
      <w:color w:val="404040"/>
      <w:lang w:eastAsia="en-US"/>
    </w:rPr>
  </w:style>
  <w:style w:type="paragraph" w:customStyle="1" w:styleId="Style211HeadingBold">
    <w:name w:val="Style 2.1.1 Heading + Bold"/>
    <w:basedOn w:val="Normal"/>
    <w:rsid w:val="00FA09EC"/>
    <w:rPr>
      <w:b/>
      <w:bCs/>
      <w:i/>
      <w:iCs/>
    </w:rPr>
  </w:style>
  <w:style w:type="paragraph" w:customStyle="1" w:styleId="StyleBoxHeadingLeft0Firstline0">
    <w:name w:val="Style Box Heading + Left:  0&quot; First line:  0&quot;"/>
    <w:basedOn w:val="BoxHeading"/>
    <w:autoRedefine/>
    <w:rsid w:val="00FA09EC"/>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FA09EC"/>
    <w:pPr>
      <w:ind w:left="851" w:hanging="851"/>
      <w:jc w:val="center"/>
    </w:pPr>
    <w:rPr>
      <w:rFonts w:ascii="Arial" w:hAnsi="Arial"/>
      <w:b/>
      <w:i/>
      <w:color w:val="000000"/>
      <w:sz w:val="24"/>
      <w:lang w:val="en-GB" w:eastAsia="en-AU"/>
    </w:rPr>
  </w:style>
  <w:style w:type="paragraph" w:customStyle="1" w:styleId="Table5X">
    <w:name w:val="Table 5.X"/>
    <w:basedOn w:val="Normal"/>
    <w:next w:val="Normal"/>
    <w:rsid w:val="007475BD"/>
    <w:pPr>
      <w:widowControl w:val="0"/>
      <w:numPr>
        <w:numId w:val="8"/>
      </w:numPr>
      <w:tabs>
        <w:tab w:val="left" w:pos="1304"/>
      </w:tabs>
      <w:spacing w:before="360" w:after="120"/>
    </w:pPr>
    <w:rPr>
      <w:rFonts w:ascii="Arial" w:hAnsi="Arial"/>
      <w:bCs/>
      <w:i/>
      <w:color w:val="4F4F4F"/>
      <w:kern w:val="28"/>
      <w:sz w:val="22"/>
      <w:szCs w:val="22"/>
    </w:rPr>
  </w:style>
  <w:style w:type="paragraph" w:customStyle="1" w:styleId="TableFootnote">
    <w:name w:val="Table Footnote"/>
    <w:basedOn w:val="Normal"/>
    <w:rsid w:val="00FA09EC"/>
    <w:pPr>
      <w:spacing w:before="60" w:after="60"/>
      <w:ind w:left="284"/>
    </w:pPr>
    <w:rPr>
      <w:rFonts w:ascii="Arial" w:hAnsi="Arial"/>
      <w:i/>
      <w:sz w:val="14"/>
    </w:rPr>
  </w:style>
  <w:style w:type="table" w:styleId="TableGrid">
    <w:name w:val="Table Grid"/>
    <w:basedOn w:val="TableNormal"/>
    <w:rsid w:val="00FA09E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autoRedefine/>
    <w:rsid w:val="00FA09EC"/>
    <w:pPr>
      <w:keepNext/>
      <w:keepLines/>
      <w:numPr>
        <w:numId w:val="9"/>
      </w:numPr>
      <w:spacing w:before="120" w:after="120"/>
    </w:pPr>
    <w:rPr>
      <w:rFonts w:ascii="Arial" w:hAnsi="Arial"/>
      <w:b/>
      <w:sz w:val="24"/>
    </w:rPr>
  </w:style>
  <w:style w:type="paragraph" w:customStyle="1" w:styleId="TableHeadingCont">
    <w:name w:val="Table Heading Cont'"/>
    <w:basedOn w:val="TableHeading"/>
    <w:rsid w:val="00FA09EC"/>
    <w:pPr>
      <w:tabs>
        <w:tab w:val="clear" w:pos="1440"/>
        <w:tab w:val="left" w:pos="1418"/>
      </w:tabs>
    </w:pPr>
  </w:style>
  <w:style w:type="character" w:customStyle="1" w:styleId="UnresolvedMention1">
    <w:name w:val="Unresolved Mention1"/>
    <w:uiPriority w:val="99"/>
    <w:semiHidden/>
    <w:unhideWhenUsed/>
    <w:rsid w:val="00FA09EC"/>
    <w:rPr>
      <w:color w:val="808080"/>
      <w:shd w:val="clear" w:color="auto" w:fill="E6E6E6"/>
    </w:rPr>
  </w:style>
  <w:style w:type="paragraph" w:styleId="Revision">
    <w:name w:val="Revision"/>
    <w:hidden/>
    <w:uiPriority w:val="99"/>
    <w:semiHidden/>
    <w:rsid w:val="001519BF"/>
    <w:rPr>
      <w:lang w:val="en-US" w:eastAsia="en-US"/>
    </w:rPr>
  </w:style>
  <w:style w:type="paragraph" w:customStyle="1" w:styleId="msonormal0">
    <w:name w:val="msonormal"/>
    <w:basedOn w:val="Normal"/>
    <w:rsid w:val="00543B3B"/>
    <w:pPr>
      <w:spacing w:before="100" w:beforeAutospacing="1" w:after="100" w:afterAutospacing="1"/>
    </w:pPr>
    <w:rPr>
      <w:sz w:val="24"/>
      <w:szCs w:val="24"/>
      <w:lang w:eastAsia="en-AU"/>
    </w:rPr>
  </w:style>
  <w:style w:type="character" w:customStyle="1" w:styleId="StyleArial9ptBoldCustomColorRGB37169225">
    <w:name w:val="Style Arial 9 pt Bold Custom Color(RGB(37169225))"/>
    <w:basedOn w:val="DefaultParagraphFont"/>
    <w:rsid w:val="00DF6BAF"/>
    <w:rPr>
      <w:rFonts w:ascii="Arial" w:hAnsi="Arial"/>
      <w:b/>
      <w:bCs/>
      <w:color w:val="00ABE6"/>
      <w:sz w:val="18"/>
    </w:rPr>
  </w:style>
  <w:style w:type="paragraph" w:customStyle="1" w:styleId="StyleArial9ptBoldCustomColorRGB37169225Right">
    <w:name w:val="Style Arial 9 pt Bold Custom Color(RGB(37169225)) Right"/>
    <w:basedOn w:val="Normal"/>
    <w:rsid w:val="00FA04F4"/>
    <w:pPr>
      <w:jc w:val="right"/>
    </w:pPr>
    <w:rPr>
      <w:rFonts w:ascii="Arial" w:hAnsi="Arial"/>
      <w:b/>
      <w:bCs/>
      <w:color w:val="00ABE6"/>
      <w:sz w:val="18"/>
    </w:rPr>
  </w:style>
  <w:style w:type="paragraph" w:customStyle="1" w:styleId="Table6x">
    <w:name w:val="Table 6.x"/>
    <w:basedOn w:val="Normal"/>
    <w:qFormat/>
    <w:rsid w:val="004E6144"/>
    <w:pPr>
      <w:widowControl w:val="0"/>
      <w:tabs>
        <w:tab w:val="left" w:pos="1134"/>
      </w:tabs>
      <w:spacing w:before="360" w:after="120"/>
    </w:pPr>
    <w:rPr>
      <w:rFonts w:ascii="Arial" w:hAnsi="Arial"/>
      <w:bCs/>
      <w:i/>
      <w:color w:val="57514D"/>
      <w:kern w:val="28"/>
      <w:szCs w:val="22"/>
      <w:lang w:val="en-US"/>
    </w:rPr>
  </w:style>
  <w:style w:type="paragraph" w:customStyle="1" w:styleId="31Heading2">
    <w:name w:val="3.1 Heading 2"/>
    <w:basedOn w:val="Normal"/>
    <w:qFormat/>
    <w:rsid w:val="00612AE8"/>
    <w:pPr>
      <w:numPr>
        <w:numId w:val="47"/>
      </w:numPr>
      <w:pBdr>
        <w:bottom w:val="single" w:sz="4" w:space="4" w:color="00ABE6"/>
      </w:pBdr>
      <w:spacing w:before="240" w:after="100"/>
    </w:pPr>
    <w:rPr>
      <w:rFonts w:ascii="Arial" w:hAnsi="Arial"/>
      <w:b/>
      <w:color w:val="00ABE6"/>
      <w:sz w:val="28"/>
    </w:rPr>
  </w:style>
  <w:style w:type="paragraph" w:customStyle="1" w:styleId="Chart31">
    <w:name w:val="Chart 3.1"/>
    <w:basedOn w:val="Normal"/>
    <w:qFormat/>
    <w:rsid w:val="00612AE8"/>
    <w:pPr>
      <w:numPr>
        <w:numId w:val="50"/>
      </w:numPr>
      <w:spacing w:before="240" w:after="120"/>
      <w:ind w:left="357" w:hanging="357"/>
    </w:pPr>
    <w:rPr>
      <w:rFonts w:ascii="Arial" w:hAnsi="Arial"/>
      <w:i/>
      <w:color w:val="4F4F4F"/>
      <w:sz w:val="22"/>
    </w:rPr>
  </w:style>
  <w:style w:type="paragraph" w:customStyle="1" w:styleId="Table31">
    <w:name w:val="Table 3.1"/>
    <w:basedOn w:val="Normal"/>
    <w:qFormat/>
    <w:rsid w:val="00612AE8"/>
    <w:pPr>
      <w:numPr>
        <w:numId w:val="52"/>
      </w:numPr>
      <w:spacing w:before="240" w:after="120"/>
    </w:pPr>
    <w:rPr>
      <w:rFonts w:ascii="Arial" w:hAnsi="Arial"/>
      <w:i/>
      <w:color w:val="4F4F4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4285">
      <w:bodyDiv w:val="1"/>
      <w:marLeft w:val="0"/>
      <w:marRight w:val="0"/>
      <w:marTop w:val="0"/>
      <w:marBottom w:val="0"/>
      <w:divBdr>
        <w:top w:val="none" w:sz="0" w:space="0" w:color="auto"/>
        <w:left w:val="none" w:sz="0" w:space="0" w:color="auto"/>
        <w:bottom w:val="none" w:sz="0" w:space="0" w:color="auto"/>
        <w:right w:val="none" w:sz="0" w:space="0" w:color="auto"/>
      </w:divBdr>
    </w:div>
    <w:div w:id="128743895">
      <w:bodyDiv w:val="1"/>
      <w:marLeft w:val="0"/>
      <w:marRight w:val="0"/>
      <w:marTop w:val="0"/>
      <w:marBottom w:val="0"/>
      <w:divBdr>
        <w:top w:val="none" w:sz="0" w:space="0" w:color="auto"/>
        <w:left w:val="none" w:sz="0" w:space="0" w:color="auto"/>
        <w:bottom w:val="none" w:sz="0" w:space="0" w:color="auto"/>
        <w:right w:val="none" w:sz="0" w:space="0" w:color="auto"/>
      </w:divBdr>
    </w:div>
    <w:div w:id="179396066">
      <w:bodyDiv w:val="1"/>
      <w:marLeft w:val="0"/>
      <w:marRight w:val="0"/>
      <w:marTop w:val="0"/>
      <w:marBottom w:val="0"/>
      <w:divBdr>
        <w:top w:val="none" w:sz="0" w:space="0" w:color="auto"/>
        <w:left w:val="none" w:sz="0" w:space="0" w:color="auto"/>
        <w:bottom w:val="none" w:sz="0" w:space="0" w:color="auto"/>
        <w:right w:val="none" w:sz="0" w:space="0" w:color="auto"/>
      </w:divBdr>
    </w:div>
    <w:div w:id="251474030">
      <w:bodyDiv w:val="1"/>
      <w:marLeft w:val="0"/>
      <w:marRight w:val="0"/>
      <w:marTop w:val="0"/>
      <w:marBottom w:val="0"/>
      <w:divBdr>
        <w:top w:val="none" w:sz="0" w:space="0" w:color="auto"/>
        <w:left w:val="none" w:sz="0" w:space="0" w:color="auto"/>
        <w:bottom w:val="none" w:sz="0" w:space="0" w:color="auto"/>
        <w:right w:val="none" w:sz="0" w:space="0" w:color="auto"/>
      </w:divBdr>
    </w:div>
    <w:div w:id="283004972">
      <w:bodyDiv w:val="1"/>
      <w:marLeft w:val="0"/>
      <w:marRight w:val="0"/>
      <w:marTop w:val="0"/>
      <w:marBottom w:val="0"/>
      <w:divBdr>
        <w:top w:val="none" w:sz="0" w:space="0" w:color="auto"/>
        <w:left w:val="none" w:sz="0" w:space="0" w:color="auto"/>
        <w:bottom w:val="none" w:sz="0" w:space="0" w:color="auto"/>
        <w:right w:val="none" w:sz="0" w:space="0" w:color="auto"/>
      </w:divBdr>
    </w:div>
    <w:div w:id="344527232">
      <w:bodyDiv w:val="1"/>
      <w:marLeft w:val="0"/>
      <w:marRight w:val="0"/>
      <w:marTop w:val="0"/>
      <w:marBottom w:val="0"/>
      <w:divBdr>
        <w:top w:val="none" w:sz="0" w:space="0" w:color="auto"/>
        <w:left w:val="none" w:sz="0" w:space="0" w:color="auto"/>
        <w:bottom w:val="none" w:sz="0" w:space="0" w:color="auto"/>
        <w:right w:val="none" w:sz="0" w:space="0" w:color="auto"/>
      </w:divBdr>
    </w:div>
    <w:div w:id="348264251">
      <w:bodyDiv w:val="1"/>
      <w:marLeft w:val="0"/>
      <w:marRight w:val="0"/>
      <w:marTop w:val="0"/>
      <w:marBottom w:val="0"/>
      <w:divBdr>
        <w:top w:val="none" w:sz="0" w:space="0" w:color="auto"/>
        <w:left w:val="none" w:sz="0" w:space="0" w:color="auto"/>
        <w:bottom w:val="none" w:sz="0" w:space="0" w:color="auto"/>
        <w:right w:val="none" w:sz="0" w:space="0" w:color="auto"/>
      </w:divBdr>
    </w:div>
    <w:div w:id="401097870">
      <w:bodyDiv w:val="1"/>
      <w:marLeft w:val="0"/>
      <w:marRight w:val="0"/>
      <w:marTop w:val="0"/>
      <w:marBottom w:val="0"/>
      <w:divBdr>
        <w:top w:val="none" w:sz="0" w:space="0" w:color="auto"/>
        <w:left w:val="none" w:sz="0" w:space="0" w:color="auto"/>
        <w:bottom w:val="none" w:sz="0" w:space="0" w:color="auto"/>
        <w:right w:val="none" w:sz="0" w:space="0" w:color="auto"/>
      </w:divBdr>
    </w:div>
    <w:div w:id="446044059">
      <w:bodyDiv w:val="1"/>
      <w:marLeft w:val="0"/>
      <w:marRight w:val="0"/>
      <w:marTop w:val="0"/>
      <w:marBottom w:val="0"/>
      <w:divBdr>
        <w:top w:val="none" w:sz="0" w:space="0" w:color="auto"/>
        <w:left w:val="none" w:sz="0" w:space="0" w:color="auto"/>
        <w:bottom w:val="none" w:sz="0" w:space="0" w:color="auto"/>
        <w:right w:val="none" w:sz="0" w:space="0" w:color="auto"/>
      </w:divBdr>
    </w:div>
    <w:div w:id="520749335">
      <w:bodyDiv w:val="1"/>
      <w:marLeft w:val="0"/>
      <w:marRight w:val="0"/>
      <w:marTop w:val="0"/>
      <w:marBottom w:val="0"/>
      <w:divBdr>
        <w:top w:val="none" w:sz="0" w:space="0" w:color="auto"/>
        <w:left w:val="none" w:sz="0" w:space="0" w:color="auto"/>
        <w:bottom w:val="none" w:sz="0" w:space="0" w:color="auto"/>
        <w:right w:val="none" w:sz="0" w:space="0" w:color="auto"/>
      </w:divBdr>
    </w:div>
    <w:div w:id="542061410">
      <w:bodyDiv w:val="1"/>
      <w:marLeft w:val="0"/>
      <w:marRight w:val="0"/>
      <w:marTop w:val="0"/>
      <w:marBottom w:val="0"/>
      <w:divBdr>
        <w:top w:val="none" w:sz="0" w:space="0" w:color="auto"/>
        <w:left w:val="none" w:sz="0" w:space="0" w:color="auto"/>
        <w:bottom w:val="none" w:sz="0" w:space="0" w:color="auto"/>
        <w:right w:val="none" w:sz="0" w:space="0" w:color="auto"/>
      </w:divBdr>
    </w:div>
    <w:div w:id="609900010">
      <w:bodyDiv w:val="1"/>
      <w:marLeft w:val="0"/>
      <w:marRight w:val="0"/>
      <w:marTop w:val="0"/>
      <w:marBottom w:val="0"/>
      <w:divBdr>
        <w:top w:val="none" w:sz="0" w:space="0" w:color="auto"/>
        <w:left w:val="none" w:sz="0" w:space="0" w:color="auto"/>
        <w:bottom w:val="none" w:sz="0" w:space="0" w:color="auto"/>
        <w:right w:val="none" w:sz="0" w:space="0" w:color="auto"/>
      </w:divBdr>
    </w:div>
    <w:div w:id="639308330">
      <w:bodyDiv w:val="1"/>
      <w:marLeft w:val="0"/>
      <w:marRight w:val="0"/>
      <w:marTop w:val="0"/>
      <w:marBottom w:val="0"/>
      <w:divBdr>
        <w:top w:val="none" w:sz="0" w:space="0" w:color="auto"/>
        <w:left w:val="none" w:sz="0" w:space="0" w:color="auto"/>
        <w:bottom w:val="none" w:sz="0" w:space="0" w:color="auto"/>
        <w:right w:val="none" w:sz="0" w:space="0" w:color="auto"/>
      </w:divBdr>
    </w:div>
    <w:div w:id="673724901">
      <w:bodyDiv w:val="1"/>
      <w:marLeft w:val="0"/>
      <w:marRight w:val="0"/>
      <w:marTop w:val="0"/>
      <w:marBottom w:val="0"/>
      <w:divBdr>
        <w:top w:val="none" w:sz="0" w:space="0" w:color="auto"/>
        <w:left w:val="none" w:sz="0" w:space="0" w:color="auto"/>
        <w:bottom w:val="none" w:sz="0" w:space="0" w:color="auto"/>
        <w:right w:val="none" w:sz="0" w:space="0" w:color="auto"/>
      </w:divBdr>
    </w:div>
    <w:div w:id="678579826">
      <w:bodyDiv w:val="1"/>
      <w:marLeft w:val="0"/>
      <w:marRight w:val="0"/>
      <w:marTop w:val="0"/>
      <w:marBottom w:val="0"/>
      <w:divBdr>
        <w:top w:val="none" w:sz="0" w:space="0" w:color="auto"/>
        <w:left w:val="none" w:sz="0" w:space="0" w:color="auto"/>
        <w:bottom w:val="none" w:sz="0" w:space="0" w:color="auto"/>
        <w:right w:val="none" w:sz="0" w:space="0" w:color="auto"/>
      </w:divBdr>
    </w:div>
    <w:div w:id="699084129">
      <w:bodyDiv w:val="1"/>
      <w:marLeft w:val="0"/>
      <w:marRight w:val="0"/>
      <w:marTop w:val="0"/>
      <w:marBottom w:val="0"/>
      <w:divBdr>
        <w:top w:val="none" w:sz="0" w:space="0" w:color="auto"/>
        <w:left w:val="none" w:sz="0" w:space="0" w:color="auto"/>
        <w:bottom w:val="none" w:sz="0" w:space="0" w:color="auto"/>
        <w:right w:val="none" w:sz="0" w:space="0" w:color="auto"/>
      </w:divBdr>
    </w:div>
    <w:div w:id="731733785">
      <w:bodyDiv w:val="1"/>
      <w:marLeft w:val="0"/>
      <w:marRight w:val="0"/>
      <w:marTop w:val="0"/>
      <w:marBottom w:val="0"/>
      <w:divBdr>
        <w:top w:val="none" w:sz="0" w:space="0" w:color="auto"/>
        <w:left w:val="none" w:sz="0" w:space="0" w:color="auto"/>
        <w:bottom w:val="none" w:sz="0" w:space="0" w:color="auto"/>
        <w:right w:val="none" w:sz="0" w:space="0" w:color="auto"/>
      </w:divBdr>
    </w:div>
    <w:div w:id="755446516">
      <w:bodyDiv w:val="1"/>
      <w:marLeft w:val="0"/>
      <w:marRight w:val="0"/>
      <w:marTop w:val="0"/>
      <w:marBottom w:val="0"/>
      <w:divBdr>
        <w:top w:val="none" w:sz="0" w:space="0" w:color="auto"/>
        <w:left w:val="none" w:sz="0" w:space="0" w:color="auto"/>
        <w:bottom w:val="none" w:sz="0" w:space="0" w:color="auto"/>
        <w:right w:val="none" w:sz="0" w:space="0" w:color="auto"/>
      </w:divBdr>
    </w:div>
    <w:div w:id="835540167">
      <w:bodyDiv w:val="1"/>
      <w:marLeft w:val="0"/>
      <w:marRight w:val="0"/>
      <w:marTop w:val="0"/>
      <w:marBottom w:val="0"/>
      <w:divBdr>
        <w:top w:val="none" w:sz="0" w:space="0" w:color="auto"/>
        <w:left w:val="none" w:sz="0" w:space="0" w:color="auto"/>
        <w:bottom w:val="none" w:sz="0" w:space="0" w:color="auto"/>
        <w:right w:val="none" w:sz="0" w:space="0" w:color="auto"/>
      </w:divBdr>
    </w:div>
    <w:div w:id="838158852">
      <w:bodyDiv w:val="1"/>
      <w:marLeft w:val="0"/>
      <w:marRight w:val="0"/>
      <w:marTop w:val="0"/>
      <w:marBottom w:val="0"/>
      <w:divBdr>
        <w:top w:val="none" w:sz="0" w:space="0" w:color="auto"/>
        <w:left w:val="none" w:sz="0" w:space="0" w:color="auto"/>
        <w:bottom w:val="none" w:sz="0" w:space="0" w:color="auto"/>
        <w:right w:val="none" w:sz="0" w:space="0" w:color="auto"/>
      </w:divBdr>
    </w:div>
    <w:div w:id="880214330">
      <w:bodyDiv w:val="1"/>
      <w:marLeft w:val="0"/>
      <w:marRight w:val="0"/>
      <w:marTop w:val="0"/>
      <w:marBottom w:val="0"/>
      <w:divBdr>
        <w:top w:val="none" w:sz="0" w:space="0" w:color="auto"/>
        <w:left w:val="none" w:sz="0" w:space="0" w:color="auto"/>
        <w:bottom w:val="none" w:sz="0" w:space="0" w:color="auto"/>
        <w:right w:val="none" w:sz="0" w:space="0" w:color="auto"/>
      </w:divBdr>
    </w:div>
    <w:div w:id="923303228">
      <w:bodyDiv w:val="1"/>
      <w:marLeft w:val="0"/>
      <w:marRight w:val="0"/>
      <w:marTop w:val="0"/>
      <w:marBottom w:val="0"/>
      <w:divBdr>
        <w:top w:val="none" w:sz="0" w:space="0" w:color="auto"/>
        <w:left w:val="none" w:sz="0" w:space="0" w:color="auto"/>
        <w:bottom w:val="none" w:sz="0" w:space="0" w:color="auto"/>
        <w:right w:val="none" w:sz="0" w:space="0" w:color="auto"/>
      </w:divBdr>
    </w:div>
    <w:div w:id="943994685">
      <w:bodyDiv w:val="1"/>
      <w:marLeft w:val="0"/>
      <w:marRight w:val="0"/>
      <w:marTop w:val="0"/>
      <w:marBottom w:val="0"/>
      <w:divBdr>
        <w:top w:val="none" w:sz="0" w:space="0" w:color="auto"/>
        <w:left w:val="none" w:sz="0" w:space="0" w:color="auto"/>
        <w:bottom w:val="none" w:sz="0" w:space="0" w:color="auto"/>
        <w:right w:val="none" w:sz="0" w:space="0" w:color="auto"/>
      </w:divBdr>
    </w:div>
    <w:div w:id="1045835294">
      <w:bodyDiv w:val="1"/>
      <w:marLeft w:val="0"/>
      <w:marRight w:val="0"/>
      <w:marTop w:val="0"/>
      <w:marBottom w:val="0"/>
      <w:divBdr>
        <w:top w:val="none" w:sz="0" w:space="0" w:color="auto"/>
        <w:left w:val="none" w:sz="0" w:space="0" w:color="auto"/>
        <w:bottom w:val="none" w:sz="0" w:space="0" w:color="auto"/>
        <w:right w:val="none" w:sz="0" w:space="0" w:color="auto"/>
      </w:divBdr>
    </w:div>
    <w:div w:id="1047874941">
      <w:bodyDiv w:val="1"/>
      <w:marLeft w:val="0"/>
      <w:marRight w:val="0"/>
      <w:marTop w:val="0"/>
      <w:marBottom w:val="0"/>
      <w:divBdr>
        <w:top w:val="none" w:sz="0" w:space="0" w:color="auto"/>
        <w:left w:val="none" w:sz="0" w:space="0" w:color="auto"/>
        <w:bottom w:val="none" w:sz="0" w:space="0" w:color="auto"/>
        <w:right w:val="none" w:sz="0" w:space="0" w:color="auto"/>
      </w:divBdr>
    </w:div>
    <w:div w:id="1084377902">
      <w:bodyDiv w:val="1"/>
      <w:marLeft w:val="0"/>
      <w:marRight w:val="0"/>
      <w:marTop w:val="0"/>
      <w:marBottom w:val="0"/>
      <w:divBdr>
        <w:top w:val="none" w:sz="0" w:space="0" w:color="auto"/>
        <w:left w:val="none" w:sz="0" w:space="0" w:color="auto"/>
        <w:bottom w:val="none" w:sz="0" w:space="0" w:color="auto"/>
        <w:right w:val="none" w:sz="0" w:space="0" w:color="auto"/>
      </w:divBdr>
    </w:div>
    <w:div w:id="1087576832">
      <w:bodyDiv w:val="1"/>
      <w:marLeft w:val="0"/>
      <w:marRight w:val="0"/>
      <w:marTop w:val="0"/>
      <w:marBottom w:val="0"/>
      <w:divBdr>
        <w:top w:val="none" w:sz="0" w:space="0" w:color="auto"/>
        <w:left w:val="none" w:sz="0" w:space="0" w:color="auto"/>
        <w:bottom w:val="none" w:sz="0" w:space="0" w:color="auto"/>
        <w:right w:val="none" w:sz="0" w:space="0" w:color="auto"/>
      </w:divBdr>
    </w:div>
    <w:div w:id="1088697901">
      <w:bodyDiv w:val="1"/>
      <w:marLeft w:val="0"/>
      <w:marRight w:val="0"/>
      <w:marTop w:val="0"/>
      <w:marBottom w:val="0"/>
      <w:divBdr>
        <w:top w:val="none" w:sz="0" w:space="0" w:color="auto"/>
        <w:left w:val="none" w:sz="0" w:space="0" w:color="auto"/>
        <w:bottom w:val="none" w:sz="0" w:space="0" w:color="auto"/>
        <w:right w:val="none" w:sz="0" w:space="0" w:color="auto"/>
      </w:divBdr>
    </w:div>
    <w:div w:id="1141728051">
      <w:bodyDiv w:val="1"/>
      <w:marLeft w:val="0"/>
      <w:marRight w:val="0"/>
      <w:marTop w:val="0"/>
      <w:marBottom w:val="0"/>
      <w:divBdr>
        <w:top w:val="none" w:sz="0" w:space="0" w:color="auto"/>
        <w:left w:val="none" w:sz="0" w:space="0" w:color="auto"/>
        <w:bottom w:val="none" w:sz="0" w:space="0" w:color="auto"/>
        <w:right w:val="none" w:sz="0" w:space="0" w:color="auto"/>
      </w:divBdr>
    </w:div>
    <w:div w:id="1144397979">
      <w:bodyDiv w:val="1"/>
      <w:marLeft w:val="0"/>
      <w:marRight w:val="0"/>
      <w:marTop w:val="0"/>
      <w:marBottom w:val="0"/>
      <w:divBdr>
        <w:top w:val="none" w:sz="0" w:space="0" w:color="auto"/>
        <w:left w:val="none" w:sz="0" w:space="0" w:color="auto"/>
        <w:bottom w:val="none" w:sz="0" w:space="0" w:color="auto"/>
        <w:right w:val="none" w:sz="0" w:space="0" w:color="auto"/>
      </w:divBdr>
    </w:div>
    <w:div w:id="1149593558">
      <w:bodyDiv w:val="1"/>
      <w:marLeft w:val="0"/>
      <w:marRight w:val="0"/>
      <w:marTop w:val="0"/>
      <w:marBottom w:val="0"/>
      <w:divBdr>
        <w:top w:val="none" w:sz="0" w:space="0" w:color="auto"/>
        <w:left w:val="none" w:sz="0" w:space="0" w:color="auto"/>
        <w:bottom w:val="none" w:sz="0" w:space="0" w:color="auto"/>
        <w:right w:val="none" w:sz="0" w:space="0" w:color="auto"/>
      </w:divBdr>
    </w:div>
    <w:div w:id="1278752594">
      <w:bodyDiv w:val="1"/>
      <w:marLeft w:val="0"/>
      <w:marRight w:val="0"/>
      <w:marTop w:val="0"/>
      <w:marBottom w:val="0"/>
      <w:divBdr>
        <w:top w:val="none" w:sz="0" w:space="0" w:color="auto"/>
        <w:left w:val="none" w:sz="0" w:space="0" w:color="auto"/>
        <w:bottom w:val="none" w:sz="0" w:space="0" w:color="auto"/>
        <w:right w:val="none" w:sz="0" w:space="0" w:color="auto"/>
      </w:divBdr>
    </w:div>
    <w:div w:id="1322856560">
      <w:bodyDiv w:val="1"/>
      <w:marLeft w:val="0"/>
      <w:marRight w:val="0"/>
      <w:marTop w:val="0"/>
      <w:marBottom w:val="0"/>
      <w:divBdr>
        <w:top w:val="none" w:sz="0" w:space="0" w:color="auto"/>
        <w:left w:val="none" w:sz="0" w:space="0" w:color="auto"/>
        <w:bottom w:val="none" w:sz="0" w:space="0" w:color="auto"/>
        <w:right w:val="none" w:sz="0" w:space="0" w:color="auto"/>
      </w:divBdr>
    </w:div>
    <w:div w:id="1420369135">
      <w:bodyDiv w:val="1"/>
      <w:marLeft w:val="0"/>
      <w:marRight w:val="0"/>
      <w:marTop w:val="0"/>
      <w:marBottom w:val="0"/>
      <w:divBdr>
        <w:top w:val="none" w:sz="0" w:space="0" w:color="auto"/>
        <w:left w:val="none" w:sz="0" w:space="0" w:color="auto"/>
        <w:bottom w:val="none" w:sz="0" w:space="0" w:color="auto"/>
        <w:right w:val="none" w:sz="0" w:space="0" w:color="auto"/>
      </w:divBdr>
    </w:div>
    <w:div w:id="1477139099">
      <w:bodyDiv w:val="1"/>
      <w:marLeft w:val="0"/>
      <w:marRight w:val="0"/>
      <w:marTop w:val="0"/>
      <w:marBottom w:val="0"/>
      <w:divBdr>
        <w:top w:val="none" w:sz="0" w:space="0" w:color="auto"/>
        <w:left w:val="none" w:sz="0" w:space="0" w:color="auto"/>
        <w:bottom w:val="none" w:sz="0" w:space="0" w:color="auto"/>
        <w:right w:val="none" w:sz="0" w:space="0" w:color="auto"/>
      </w:divBdr>
    </w:div>
    <w:div w:id="1513299256">
      <w:bodyDiv w:val="1"/>
      <w:marLeft w:val="0"/>
      <w:marRight w:val="0"/>
      <w:marTop w:val="0"/>
      <w:marBottom w:val="0"/>
      <w:divBdr>
        <w:top w:val="none" w:sz="0" w:space="0" w:color="auto"/>
        <w:left w:val="none" w:sz="0" w:space="0" w:color="auto"/>
        <w:bottom w:val="none" w:sz="0" w:space="0" w:color="auto"/>
        <w:right w:val="none" w:sz="0" w:space="0" w:color="auto"/>
      </w:divBdr>
    </w:div>
    <w:div w:id="1552839015">
      <w:bodyDiv w:val="1"/>
      <w:marLeft w:val="0"/>
      <w:marRight w:val="0"/>
      <w:marTop w:val="0"/>
      <w:marBottom w:val="0"/>
      <w:divBdr>
        <w:top w:val="none" w:sz="0" w:space="0" w:color="auto"/>
        <w:left w:val="none" w:sz="0" w:space="0" w:color="auto"/>
        <w:bottom w:val="none" w:sz="0" w:space="0" w:color="auto"/>
        <w:right w:val="none" w:sz="0" w:space="0" w:color="auto"/>
      </w:divBdr>
    </w:div>
    <w:div w:id="1555431519">
      <w:bodyDiv w:val="1"/>
      <w:marLeft w:val="0"/>
      <w:marRight w:val="0"/>
      <w:marTop w:val="0"/>
      <w:marBottom w:val="0"/>
      <w:divBdr>
        <w:top w:val="none" w:sz="0" w:space="0" w:color="auto"/>
        <w:left w:val="none" w:sz="0" w:space="0" w:color="auto"/>
        <w:bottom w:val="none" w:sz="0" w:space="0" w:color="auto"/>
        <w:right w:val="none" w:sz="0" w:space="0" w:color="auto"/>
      </w:divBdr>
    </w:div>
    <w:div w:id="1558665123">
      <w:bodyDiv w:val="1"/>
      <w:marLeft w:val="0"/>
      <w:marRight w:val="0"/>
      <w:marTop w:val="0"/>
      <w:marBottom w:val="0"/>
      <w:divBdr>
        <w:top w:val="none" w:sz="0" w:space="0" w:color="auto"/>
        <w:left w:val="none" w:sz="0" w:space="0" w:color="auto"/>
        <w:bottom w:val="none" w:sz="0" w:space="0" w:color="auto"/>
        <w:right w:val="none" w:sz="0" w:space="0" w:color="auto"/>
      </w:divBdr>
    </w:div>
    <w:div w:id="1559437080">
      <w:bodyDiv w:val="1"/>
      <w:marLeft w:val="0"/>
      <w:marRight w:val="0"/>
      <w:marTop w:val="0"/>
      <w:marBottom w:val="0"/>
      <w:divBdr>
        <w:top w:val="none" w:sz="0" w:space="0" w:color="auto"/>
        <w:left w:val="none" w:sz="0" w:space="0" w:color="auto"/>
        <w:bottom w:val="none" w:sz="0" w:space="0" w:color="auto"/>
        <w:right w:val="none" w:sz="0" w:space="0" w:color="auto"/>
      </w:divBdr>
    </w:div>
    <w:div w:id="1597397413">
      <w:bodyDiv w:val="1"/>
      <w:marLeft w:val="0"/>
      <w:marRight w:val="0"/>
      <w:marTop w:val="0"/>
      <w:marBottom w:val="0"/>
      <w:divBdr>
        <w:top w:val="none" w:sz="0" w:space="0" w:color="auto"/>
        <w:left w:val="none" w:sz="0" w:space="0" w:color="auto"/>
        <w:bottom w:val="none" w:sz="0" w:space="0" w:color="auto"/>
        <w:right w:val="none" w:sz="0" w:space="0" w:color="auto"/>
      </w:divBdr>
    </w:div>
    <w:div w:id="1599220224">
      <w:bodyDiv w:val="1"/>
      <w:marLeft w:val="0"/>
      <w:marRight w:val="0"/>
      <w:marTop w:val="0"/>
      <w:marBottom w:val="0"/>
      <w:divBdr>
        <w:top w:val="none" w:sz="0" w:space="0" w:color="auto"/>
        <w:left w:val="none" w:sz="0" w:space="0" w:color="auto"/>
        <w:bottom w:val="none" w:sz="0" w:space="0" w:color="auto"/>
        <w:right w:val="none" w:sz="0" w:space="0" w:color="auto"/>
      </w:divBdr>
    </w:div>
    <w:div w:id="1688100683">
      <w:bodyDiv w:val="1"/>
      <w:marLeft w:val="0"/>
      <w:marRight w:val="0"/>
      <w:marTop w:val="0"/>
      <w:marBottom w:val="0"/>
      <w:divBdr>
        <w:top w:val="none" w:sz="0" w:space="0" w:color="auto"/>
        <w:left w:val="none" w:sz="0" w:space="0" w:color="auto"/>
        <w:bottom w:val="none" w:sz="0" w:space="0" w:color="auto"/>
        <w:right w:val="none" w:sz="0" w:space="0" w:color="auto"/>
      </w:divBdr>
    </w:div>
    <w:div w:id="1703826250">
      <w:bodyDiv w:val="1"/>
      <w:marLeft w:val="0"/>
      <w:marRight w:val="0"/>
      <w:marTop w:val="0"/>
      <w:marBottom w:val="0"/>
      <w:divBdr>
        <w:top w:val="none" w:sz="0" w:space="0" w:color="auto"/>
        <w:left w:val="none" w:sz="0" w:space="0" w:color="auto"/>
        <w:bottom w:val="none" w:sz="0" w:space="0" w:color="auto"/>
        <w:right w:val="none" w:sz="0" w:space="0" w:color="auto"/>
      </w:divBdr>
    </w:div>
    <w:div w:id="1722049398">
      <w:bodyDiv w:val="1"/>
      <w:marLeft w:val="0"/>
      <w:marRight w:val="0"/>
      <w:marTop w:val="0"/>
      <w:marBottom w:val="0"/>
      <w:divBdr>
        <w:top w:val="none" w:sz="0" w:space="0" w:color="auto"/>
        <w:left w:val="none" w:sz="0" w:space="0" w:color="auto"/>
        <w:bottom w:val="none" w:sz="0" w:space="0" w:color="auto"/>
        <w:right w:val="none" w:sz="0" w:space="0" w:color="auto"/>
      </w:divBdr>
    </w:div>
    <w:div w:id="1759670938">
      <w:bodyDiv w:val="1"/>
      <w:marLeft w:val="0"/>
      <w:marRight w:val="0"/>
      <w:marTop w:val="0"/>
      <w:marBottom w:val="0"/>
      <w:divBdr>
        <w:top w:val="none" w:sz="0" w:space="0" w:color="auto"/>
        <w:left w:val="none" w:sz="0" w:space="0" w:color="auto"/>
        <w:bottom w:val="none" w:sz="0" w:space="0" w:color="auto"/>
        <w:right w:val="none" w:sz="0" w:space="0" w:color="auto"/>
      </w:divBdr>
    </w:div>
    <w:div w:id="1792284151">
      <w:bodyDiv w:val="1"/>
      <w:marLeft w:val="0"/>
      <w:marRight w:val="0"/>
      <w:marTop w:val="0"/>
      <w:marBottom w:val="0"/>
      <w:divBdr>
        <w:top w:val="none" w:sz="0" w:space="0" w:color="auto"/>
        <w:left w:val="none" w:sz="0" w:space="0" w:color="auto"/>
        <w:bottom w:val="none" w:sz="0" w:space="0" w:color="auto"/>
        <w:right w:val="none" w:sz="0" w:space="0" w:color="auto"/>
      </w:divBdr>
    </w:div>
    <w:div w:id="1804033093">
      <w:bodyDiv w:val="1"/>
      <w:marLeft w:val="0"/>
      <w:marRight w:val="0"/>
      <w:marTop w:val="0"/>
      <w:marBottom w:val="0"/>
      <w:divBdr>
        <w:top w:val="none" w:sz="0" w:space="0" w:color="auto"/>
        <w:left w:val="none" w:sz="0" w:space="0" w:color="auto"/>
        <w:bottom w:val="none" w:sz="0" w:space="0" w:color="auto"/>
        <w:right w:val="none" w:sz="0" w:space="0" w:color="auto"/>
      </w:divBdr>
    </w:div>
    <w:div w:id="1857108925">
      <w:bodyDiv w:val="1"/>
      <w:marLeft w:val="0"/>
      <w:marRight w:val="0"/>
      <w:marTop w:val="0"/>
      <w:marBottom w:val="0"/>
      <w:divBdr>
        <w:top w:val="none" w:sz="0" w:space="0" w:color="auto"/>
        <w:left w:val="none" w:sz="0" w:space="0" w:color="auto"/>
        <w:bottom w:val="none" w:sz="0" w:space="0" w:color="auto"/>
        <w:right w:val="none" w:sz="0" w:space="0" w:color="auto"/>
      </w:divBdr>
    </w:div>
    <w:div w:id="1869489735">
      <w:bodyDiv w:val="1"/>
      <w:marLeft w:val="0"/>
      <w:marRight w:val="0"/>
      <w:marTop w:val="0"/>
      <w:marBottom w:val="0"/>
      <w:divBdr>
        <w:top w:val="none" w:sz="0" w:space="0" w:color="auto"/>
        <w:left w:val="none" w:sz="0" w:space="0" w:color="auto"/>
        <w:bottom w:val="none" w:sz="0" w:space="0" w:color="auto"/>
        <w:right w:val="none" w:sz="0" w:space="0" w:color="auto"/>
      </w:divBdr>
    </w:div>
    <w:div w:id="1887182454">
      <w:bodyDiv w:val="1"/>
      <w:marLeft w:val="0"/>
      <w:marRight w:val="0"/>
      <w:marTop w:val="0"/>
      <w:marBottom w:val="0"/>
      <w:divBdr>
        <w:top w:val="none" w:sz="0" w:space="0" w:color="auto"/>
        <w:left w:val="none" w:sz="0" w:space="0" w:color="auto"/>
        <w:bottom w:val="none" w:sz="0" w:space="0" w:color="auto"/>
        <w:right w:val="none" w:sz="0" w:space="0" w:color="auto"/>
      </w:divBdr>
    </w:div>
    <w:div w:id="1963685420">
      <w:bodyDiv w:val="1"/>
      <w:marLeft w:val="0"/>
      <w:marRight w:val="0"/>
      <w:marTop w:val="0"/>
      <w:marBottom w:val="0"/>
      <w:divBdr>
        <w:top w:val="none" w:sz="0" w:space="0" w:color="auto"/>
        <w:left w:val="none" w:sz="0" w:space="0" w:color="auto"/>
        <w:bottom w:val="none" w:sz="0" w:space="0" w:color="auto"/>
        <w:right w:val="none" w:sz="0" w:space="0" w:color="auto"/>
      </w:divBdr>
    </w:div>
    <w:div w:id="2064526268">
      <w:bodyDiv w:val="1"/>
      <w:marLeft w:val="0"/>
      <w:marRight w:val="0"/>
      <w:marTop w:val="0"/>
      <w:marBottom w:val="0"/>
      <w:divBdr>
        <w:top w:val="none" w:sz="0" w:space="0" w:color="auto"/>
        <w:left w:val="none" w:sz="0" w:space="0" w:color="auto"/>
        <w:bottom w:val="none" w:sz="0" w:space="0" w:color="auto"/>
        <w:right w:val="none" w:sz="0" w:space="0" w:color="auto"/>
      </w:divBdr>
    </w:div>
    <w:div w:id="2109502444">
      <w:bodyDiv w:val="1"/>
      <w:marLeft w:val="0"/>
      <w:marRight w:val="0"/>
      <w:marTop w:val="0"/>
      <w:marBottom w:val="0"/>
      <w:divBdr>
        <w:top w:val="none" w:sz="0" w:space="0" w:color="auto"/>
        <w:left w:val="none" w:sz="0" w:space="0" w:color="auto"/>
        <w:bottom w:val="none" w:sz="0" w:space="0" w:color="auto"/>
        <w:right w:val="none" w:sz="0" w:space="0" w:color="auto"/>
      </w:divBdr>
    </w:div>
    <w:div w:id="212965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chart" Target="charts/chart2.xml"/><Relationship Id="rId34" Type="http://schemas.openxmlformats.org/officeDocument/2006/relationships/header" Target="header1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hart" Target="charts/chart1.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10.xml"/><Relationship Id="rId35" Type="http://schemas.openxmlformats.org/officeDocument/2006/relationships/footer" Target="footer7.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D734-413D-8EE9-52400B941B45}"/>
              </c:ext>
            </c:extLst>
          </c:dPt>
          <c:dPt>
            <c:idx val="1"/>
            <c:bubble3D val="0"/>
            <c:spPr>
              <a:solidFill>
                <a:srgbClr val="00ABE6"/>
              </a:solidFill>
            </c:spPr>
            <c:extLst>
              <c:ext xmlns:c16="http://schemas.microsoft.com/office/drawing/2014/chart" uri="{C3380CC4-5D6E-409C-BE32-E72D297353CC}">
                <c16:uniqueId val="{00000003-D734-413D-8EE9-52400B941B45}"/>
              </c:ext>
            </c:extLst>
          </c:dPt>
          <c:dPt>
            <c:idx val="2"/>
            <c:bubble3D val="0"/>
            <c:spPr>
              <a:solidFill>
                <a:srgbClr val="78B143"/>
              </a:solidFill>
            </c:spPr>
            <c:extLst>
              <c:ext xmlns:c16="http://schemas.microsoft.com/office/drawing/2014/chart" uri="{C3380CC4-5D6E-409C-BE32-E72D297353CC}">
                <c16:uniqueId val="{00000005-D734-413D-8EE9-52400B941B45}"/>
              </c:ext>
            </c:extLst>
          </c:dPt>
          <c:dPt>
            <c:idx val="3"/>
            <c:bubble3D val="0"/>
            <c:spPr>
              <a:solidFill>
                <a:srgbClr val="0A7CB9"/>
              </a:solidFill>
            </c:spPr>
            <c:extLst>
              <c:ext xmlns:c16="http://schemas.microsoft.com/office/drawing/2014/chart" uri="{C3380CC4-5D6E-409C-BE32-E72D297353CC}">
                <c16:uniqueId val="{00000007-D734-413D-8EE9-52400B941B45}"/>
              </c:ext>
            </c:extLst>
          </c:dPt>
          <c:dLbls>
            <c:dLbl>
              <c:idx val="0"/>
              <c:layout>
                <c:manualLayout>
                  <c:x val="-0.18642350099249116"/>
                  <c:y val="0.2012009327633113"/>
                </c:manualLayout>
              </c:layout>
              <c:tx>
                <c:rich>
                  <a:bodyPr/>
                  <a:lstStyle/>
                  <a:p>
                    <a:fld id="{0F71E3CF-50C3-40E0-ADD5-C3325CA11558}" type="CATEGORYNAME">
                      <a:rPr lang="en-US"/>
                      <a:pPr/>
                      <a:t>[CATEGORY NAME]</a:t>
                    </a:fld>
                    <a:endParaRPr lang="en-AU"/>
                  </a:p>
                </c:rich>
              </c:tx>
              <c:showLegendKey val="0"/>
              <c:showVal val="0"/>
              <c:showCatName val="1"/>
              <c:showSerName val="0"/>
              <c:showPercent val="0"/>
              <c:showBubbleSize val="0"/>
              <c:extLst>
                <c:ext xmlns:c15="http://schemas.microsoft.com/office/drawing/2012/chart" uri="{CE6537A1-D6FC-4f65-9D91-7224C49458BB}">
                  <c15:layout>
                    <c:manualLayout>
                      <c:w val="0.21129845511466283"/>
                      <c:h val="0.14646327244461718"/>
                    </c:manualLayout>
                  </c15:layout>
                  <c15:dlblFieldTable/>
                  <c15:showDataLabelsRange val="0"/>
                </c:ext>
                <c:ext xmlns:c16="http://schemas.microsoft.com/office/drawing/2014/chart" uri="{C3380CC4-5D6E-409C-BE32-E72D297353CC}">
                  <c16:uniqueId val="{00000001-D734-413D-8EE9-52400B941B45}"/>
                </c:ext>
              </c:extLst>
            </c:dLbl>
            <c:dLbl>
              <c:idx val="1"/>
              <c:layout>
                <c:manualLayout>
                  <c:x val="0.17956086705427157"/>
                  <c:y val="-8.0878627958884647E-2"/>
                </c:manualLayout>
              </c:layout>
              <c:showLegendKey val="0"/>
              <c:showVal val="0"/>
              <c:showCatName val="1"/>
              <c:showSerName val="0"/>
              <c:showPercent val="0"/>
              <c:showBubbleSize val="0"/>
              <c:extLst>
                <c:ext xmlns:c15="http://schemas.microsoft.com/office/drawing/2012/chart" uri="{CE6537A1-D6FC-4f65-9D91-7224C49458BB}">
                  <c15:layout>
                    <c:manualLayout>
                      <c:w val="0.27477997847383873"/>
                      <c:h val="0.15780960542687569"/>
                    </c:manualLayout>
                  </c15:layout>
                </c:ext>
                <c:ext xmlns:c16="http://schemas.microsoft.com/office/drawing/2014/chart" uri="{C3380CC4-5D6E-409C-BE32-E72D297353CC}">
                  <c16:uniqueId val="{00000003-D734-413D-8EE9-52400B941B45}"/>
                </c:ext>
              </c:extLst>
            </c:dLbl>
            <c:dLbl>
              <c:idx val="2"/>
              <c:layout>
                <c:manualLayout>
                  <c:x val="0.16676139964343922"/>
                  <c:y val="-2.4258823360812851E-2"/>
                </c:manualLayout>
              </c:layout>
              <c:showLegendKey val="0"/>
              <c:showVal val="0"/>
              <c:showCatName val="1"/>
              <c:showSerName val="0"/>
              <c:showPercent val="0"/>
              <c:showBubbleSize val="0"/>
              <c:extLst>
                <c:ext xmlns:c15="http://schemas.microsoft.com/office/drawing/2012/chart" uri="{CE6537A1-D6FC-4f65-9D91-7224C49458BB}">
                  <c15:layout>
                    <c:manualLayout>
                      <c:w val="0.23390259800208249"/>
                      <c:h val="0.16912391501489829"/>
                    </c:manualLayout>
                  </c15:layout>
                </c:ext>
                <c:ext xmlns:c16="http://schemas.microsoft.com/office/drawing/2014/chart" uri="{C3380CC4-5D6E-409C-BE32-E72D297353CC}">
                  <c16:uniqueId val="{00000005-D734-413D-8EE9-52400B941B45}"/>
                </c:ext>
              </c:extLst>
            </c:dLbl>
            <c:dLbl>
              <c:idx val="3"/>
              <c:layout>
                <c:manualLayout>
                  <c:x val="0.15794982694784915"/>
                  <c:y val="3.3321627460490784E-2"/>
                </c:manualLayout>
              </c:layout>
              <c:tx>
                <c:rich>
                  <a:bodyPr/>
                  <a:lstStyle/>
                  <a:p>
                    <a:r>
                      <a:rPr lang="en-US"/>
                      <a:t>Other State Outcomes</a:t>
                    </a:r>
                    <a:r>
                      <a:rPr lang="en-US" baseline="30000"/>
                      <a:t>(a)</a:t>
                    </a:r>
                    <a:r>
                      <a:rPr lang="en-US"/>
                      <a:t> $142.3m (1%)</a:t>
                    </a:r>
                    <a:endParaRPr lang="en-US" baseline="30000"/>
                  </a:p>
                </c:rich>
              </c:tx>
              <c:showLegendKey val="0"/>
              <c:showVal val="0"/>
              <c:showCatName val="1"/>
              <c:showSerName val="0"/>
              <c:showPercent val="0"/>
              <c:showBubbleSize val="0"/>
              <c:extLst>
                <c:ext xmlns:c15="http://schemas.microsoft.com/office/drawing/2012/chart" uri="{CE6537A1-D6FC-4f65-9D91-7224C49458BB}">
                  <c15:layout>
                    <c:manualLayout>
                      <c:w val="0.21896660144843302"/>
                      <c:h val="9.865492027995304E-2"/>
                    </c:manualLayout>
                  </c15:layout>
                </c:ext>
                <c:ext xmlns:c16="http://schemas.microsoft.com/office/drawing/2014/chart" uri="{C3380CC4-5D6E-409C-BE32-E72D297353CC}">
                  <c16:uniqueId val="{00000007-D734-413D-8EE9-52400B941B45}"/>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Hlth'!$D$34:$D$46</c:f>
              <c:strCache>
                <c:ptCount val="4"/>
                <c:pt idx="0">
                  <c:v>Improved service in hospitals $20.1b (84%)</c:v>
                </c:pt>
                <c:pt idx="1">
                  <c:v>Healthy, resilient communities $1.7b (7%)</c:v>
                </c:pt>
                <c:pt idx="2">
                  <c:v>Mentally healthy communities $2.1b (9%)</c:v>
                </c:pt>
                <c:pt idx="3">
                  <c:v>Other State Outcomes $142.3m (1%)</c:v>
                </c:pt>
              </c:strCache>
            </c:strRef>
          </c:cat>
          <c:val>
            <c:numRef>
              <c:f>'Donut Hlth'!$E$34:$E$46</c:f>
              <c:numCache>
                <c:formatCode>_-* #,##0.0_-;\-* #,##0.0_-;_-* "-"??_-;_-@_-</c:formatCode>
                <c:ptCount val="4"/>
                <c:pt idx="0">
                  <c:v>20102.644024839999</c:v>
                </c:pt>
                <c:pt idx="1">
                  <c:v>1661.5624869999999</c:v>
                </c:pt>
                <c:pt idx="2">
                  <c:v>2102.8710719999999</c:v>
                </c:pt>
                <c:pt idx="3">
                  <c:v>142.25810200000001</c:v>
                </c:pt>
              </c:numCache>
            </c:numRef>
          </c:val>
          <c:extLst>
            <c:ext xmlns:c16="http://schemas.microsoft.com/office/drawing/2014/chart" uri="{C3380CC4-5D6E-409C-BE32-E72D297353CC}">
              <c16:uniqueId val="{00000008-D734-413D-8EE9-52400B941B45}"/>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D7AB-4E4C-88C3-683B64993CA2}"/>
              </c:ext>
            </c:extLst>
          </c:dPt>
          <c:dPt>
            <c:idx val="1"/>
            <c:bubble3D val="0"/>
            <c:spPr>
              <a:solidFill>
                <a:srgbClr val="00ABE6"/>
              </a:solidFill>
            </c:spPr>
            <c:extLst>
              <c:ext xmlns:c16="http://schemas.microsoft.com/office/drawing/2014/chart" uri="{C3380CC4-5D6E-409C-BE32-E72D297353CC}">
                <c16:uniqueId val="{00000003-D7AB-4E4C-88C3-683B64993CA2}"/>
              </c:ext>
            </c:extLst>
          </c:dPt>
          <c:dPt>
            <c:idx val="2"/>
            <c:bubble3D val="0"/>
            <c:spPr>
              <a:solidFill>
                <a:srgbClr val="0A7CB9"/>
              </a:solidFill>
            </c:spPr>
            <c:extLst>
              <c:ext xmlns:c16="http://schemas.microsoft.com/office/drawing/2014/chart" uri="{C3380CC4-5D6E-409C-BE32-E72D297353CC}">
                <c16:uniqueId val="{00000005-D7AB-4E4C-88C3-683B64993CA2}"/>
              </c:ext>
            </c:extLst>
          </c:dPt>
          <c:dLbls>
            <c:dLbl>
              <c:idx val="0"/>
              <c:layout>
                <c:manualLayout>
                  <c:x val="-0.18734371976721687"/>
                  <c:y val="2.0276084939290607E-2"/>
                </c:manualLayout>
              </c:layout>
              <c:showLegendKey val="0"/>
              <c:showVal val="0"/>
              <c:showCatName val="1"/>
              <c:showSerName val="0"/>
              <c:showPercent val="0"/>
              <c:showBubbleSize val="0"/>
              <c:extLst>
                <c:ext xmlns:c15="http://schemas.microsoft.com/office/drawing/2012/chart" uri="{CE6537A1-D6FC-4f65-9D91-7224C49458BB}">
                  <c15:layout>
                    <c:manualLayout>
                      <c:w val="0.21352698438686055"/>
                      <c:h val="0.13625766565568762"/>
                    </c:manualLayout>
                  </c15:layout>
                </c:ext>
                <c:ext xmlns:c16="http://schemas.microsoft.com/office/drawing/2014/chart" uri="{C3380CC4-5D6E-409C-BE32-E72D297353CC}">
                  <c16:uniqueId val="{00000001-D7AB-4E4C-88C3-683B64993CA2}"/>
                </c:ext>
              </c:extLst>
            </c:dLbl>
            <c:dLbl>
              <c:idx val="1"/>
              <c:layout>
                <c:manualLayout>
                  <c:x val="0.19786441289100443"/>
                  <c:y val="-1.9216882102860277E-2"/>
                </c:manualLayout>
              </c:layout>
              <c:showLegendKey val="0"/>
              <c:showVal val="0"/>
              <c:showCatName val="1"/>
              <c:showSerName val="0"/>
              <c:showPercent val="0"/>
              <c:showBubbleSize val="0"/>
              <c:extLst>
                <c:ext xmlns:c15="http://schemas.microsoft.com/office/drawing/2012/chart" uri="{CE6537A1-D6FC-4f65-9D91-7224C49458BB}">
                  <c15:layout>
                    <c:manualLayout>
                      <c:w val="0.2642091570113152"/>
                      <c:h val="0.11477757486049298"/>
                    </c:manualLayout>
                  </c15:layout>
                </c:ext>
                <c:ext xmlns:c16="http://schemas.microsoft.com/office/drawing/2014/chart" uri="{C3380CC4-5D6E-409C-BE32-E72D297353CC}">
                  <c16:uniqueId val="{00000003-D7AB-4E4C-88C3-683B64993CA2}"/>
                </c:ext>
              </c:extLst>
            </c:dLbl>
            <c:dLbl>
              <c:idx val="2"/>
              <c:layout>
                <c:manualLayout>
                  <c:x val="0.16349202677535768"/>
                  <c:y val="2.2578365677601457E-2"/>
                </c:manualLayout>
              </c:layout>
              <c:tx>
                <c:rich>
                  <a:bodyPr/>
                  <a:lstStyle/>
                  <a:p>
                    <a:r>
                      <a:rPr lang="en-US"/>
                      <a:t>Other State Outcomes</a:t>
                    </a:r>
                    <a:r>
                      <a:rPr lang="en-US" baseline="30000"/>
                      <a:t>(b)</a:t>
                    </a:r>
                    <a:r>
                      <a:rPr lang="en-US"/>
                      <a:t> $73.1m (3%)</a:t>
                    </a:r>
                    <a:r>
                      <a:rPr lang="en-US" sz="100" b="0" i="0" u="none" strike="noStrike" kern="1200" baseline="30000">
                        <a:solidFill>
                          <a:sysClr val="windowText" lastClr="000000"/>
                        </a:solidFill>
                        <a:latin typeface="Arial" panose="020B0604020202020204" pitchFamily="34" charset="0"/>
                        <a:cs typeface="Arial" panose="020B0604020202020204" pitchFamily="34" charset="0"/>
                      </a:rPr>
                      <a:t>(b)</a:t>
                    </a:r>
                    <a:endParaRPr lang="en-US" baseline="30000"/>
                  </a:p>
                </c:rich>
              </c:tx>
              <c:showLegendKey val="0"/>
              <c:showVal val="0"/>
              <c:showCatName val="1"/>
              <c:showSerName val="0"/>
              <c:showPercent val="0"/>
              <c:showBubbleSize val="0"/>
              <c:extLst>
                <c:ext xmlns:c15="http://schemas.microsoft.com/office/drawing/2012/chart" uri="{CE6537A1-D6FC-4f65-9D91-7224C49458BB}">
                  <c15:layout>
                    <c:manualLayout>
                      <c:w val="0.21379973785449283"/>
                      <c:h val="0.11404918200823511"/>
                    </c:manualLayout>
                  </c15:layout>
                </c:ext>
                <c:ext xmlns:c16="http://schemas.microsoft.com/office/drawing/2014/chart" uri="{C3380CC4-5D6E-409C-BE32-E72D297353CC}">
                  <c16:uniqueId val="{00000005-D7AB-4E4C-88C3-683B64993CA2}"/>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Hlth'!$D$50:$D$62</c:f>
              <c:strCache>
                <c:ptCount val="3"/>
                <c:pt idx="0">
                  <c:v>Improved service in hospitals $2.6b (95%)</c:v>
                </c:pt>
                <c:pt idx="1">
                  <c:v>Healthy, resilient communities $73.9m (3%)</c:v>
                </c:pt>
                <c:pt idx="2">
                  <c:v>Other State Outcomes $73.1m (3%)</c:v>
                </c:pt>
              </c:strCache>
            </c:strRef>
          </c:cat>
          <c:val>
            <c:numRef>
              <c:f>'Donut Hlth'!$E$50:$E$62</c:f>
              <c:numCache>
                <c:formatCode>_-* #,##0.0_-;\-* #,##0.0_-;_-* "-"??_-;_-@_-</c:formatCode>
                <c:ptCount val="3"/>
                <c:pt idx="0">
                  <c:v>2593.712</c:v>
                </c:pt>
                <c:pt idx="1">
                  <c:v>73.864999999999995</c:v>
                </c:pt>
                <c:pt idx="2">
                  <c:v>73.058999999999997</c:v>
                </c:pt>
              </c:numCache>
            </c:numRef>
          </c:val>
          <c:extLst>
            <c:ext xmlns:c16="http://schemas.microsoft.com/office/drawing/2014/chart" uri="{C3380CC4-5D6E-409C-BE32-E72D297353CC}">
              <c16:uniqueId val="{00000006-D7AB-4E4C-88C3-683B64993CA2}"/>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etadata xmlns="http://www.objective.com/ecm/document/metadata/A8F43476EB784464BFCC994945052FE7" version="1.0.0">
  <systemFields>
    <field name="Objective-Id">
      <value order="0">A4329816</value>
    </field>
    <field name="Objective-Title">
      <value order="0">03 PRINTER FINAL - Health BP3 chapter</value>
    </field>
    <field name="Objective-Description">
      <value order="0"/>
    </field>
    <field name="Objective-CreationStamp">
      <value order="0">2019-06-07T23:07:45Z</value>
    </field>
    <field name="Objective-IsApproved">
      <value order="0">false</value>
    </field>
    <field name="Objective-IsPublished">
      <value order="0">false</value>
    </field>
    <field name="Objective-DatePublished">
      <value order="0"/>
    </field>
    <field name="Objective-ModificationStamp">
      <value order="0">2019-06-11T07:28:56Z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vA7634666</value>
    </field>
    <field name="Objective-Version">
      <value order="0">10.1</value>
    </field>
    <field name="Objective-VersionNumber">
      <value order="0">13</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D910F-FECB-4A6E-B4FB-77668CD91822}"/>
</file>

<file path=customXml/itemProps2.xml><?xml version="1.0" encoding="utf-8"?>
<ds:datastoreItem xmlns:ds="http://schemas.openxmlformats.org/officeDocument/2006/customXml" ds:itemID="{569DDC32-3A50-48A5-9A0F-CCD73D18D23A}">
  <ds:schemaRefs>
    <ds:schemaRef ds:uri="http://schemas.microsoft.com/sharepoint/v3/contenttype/forms"/>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4.xml><?xml version="1.0" encoding="utf-8"?>
<ds:datastoreItem xmlns:ds="http://schemas.openxmlformats.org/officeDocument/2006/customXml" ds:itemID="{CC974F71-7CEA-440A-95E8-8F76EA5440C5}">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purl.org/dc/terms/"/>
    <ds:schemaRef ds:uri="d5d83654-e635-435b-acba-87b50a7d170d"/>
    <ds:schemaRef ds:uri="3a097da8-3821-4489-b9f0-e349da08fecb"/>
  </ds:schemaRefs>
</ds:datastoreItem>
</file>

<file path=customXml/itemProps5.xml><?xml version="1.0" encoding="utf-8"?>
<ds:datastoreItem xmlns:ds="http://schemas.openxmlformats.org/officeDocument/2006/customXml" ds:itemID="{6F9608FE-1838-4091-908D-36143021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3844</Words>
  <Characters>21913</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2019-20 Budget Paper No. 3 - Budget Estimates - 03 Health Cluster</vt:lpstr>
    </vt:vector>
  </TitlesOfParts>
  <Company>NSW Treasury</Company>
  <LinksUpToDate>false</LinksUpToDate>
  <CharactersWithSpaces>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- 03 Health Cluster</dc:title>
  <dc:creator>The Treasury</dc:creator>
  <cp:lastModifiedBy>Francess Lavorato</cp:lastModifiedBy>
  <cp:revision>2</cp:revision>
  <cp:lastPrinted>2019-05-30T02:35:00Z</cp:lastPrinted>
  <dcterms:created xsi:type="dcterms:W3CDTF">2019-06-11T08:01:00Z</dcterms:created>
  <dcterms:modified xsi:type="dcterms:W3CDTF">2019-06-11T08:01:00Z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A4329816</vt:lpwstr>
  </property>
  <property fmtid="{D5CDD505-2E9C-101B-9397-08002B2CF9AE}" pid="4" name="Objective-Title">
    <vt:lpwstr>03 PRINTER FINAL - Health BP3 chapter</vt:lpwstr>
  </property>
  <property fmtid="{D5CDD505-2E9C-101B-9397-08002B2CF9AE}" pid="5" name="Objective-Comment">
    <vt:lpwstr/>
  </property>
  <property fmtid="{D5CDD505-2E9C-101B-9397-08002B2CF9AE}" pid="6" name="Objective-CreationStamp">
    <vt:filetime>2019-06-10T05:29:00Z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2019-06-11T07:31:15Z</vt:filetime>
  </property>
  <property fmtid="{D5CDD505-2E9C-101B-9397-08002B2CF9AE}" pid="10" name="Objective-ModificationStamp">
    <vt:filetime>2019-06-11T07:31:15Z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Published</vt:lpwstr>
  </property>
  <property fmtid="{D5CDD505-2E9C-101B-9397-08002B2CF9AE}" pid="15" name="Objective-Version">
    <vt:lpwstr>11.0</vt:lpwstr>
  </property>
  <property fmtid="{D5CDD505-2E9C-101B-9397-08002B2CF9AE}" pid="16" name="Objective-VersionNumber">
    <vt:r8>13</vt:r8>
  </property>
  <property fmtid="{D5CDD505-2E9C-101B-9397-08002B2CF9AE}" pid="17" name="Objective-VersionComment">
    <vt:lpwstr/>
  </property>
  <property fmtid="{D5CDD505-2E9C-101B-9397-08002B2CF9AE}" pid="18" name="Objective-FileNumber">
    <vt:lpwstr>T19/01520</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Vital Record [system]">
    <vt:lpwstr>No</vt:lpwstr>
  </property>
  <property fmtid="{D5CDD505-2E9C-101B-9397-08002B2CF9AE}" pid="22" name="Objective-GIPA [system]">
    <vt:lpwstr>No</vt:lpwstr>
  </property>
  <property fmtid="{D5CDD505-2E9C-101B-9397-08002B2CF9AE}" pid="23" name="Objective-Additional Search Tags [system]">
    <vt:lpwstr/>
  </property>
  <property fmtid="{D5CDD505-2E9C-101B-9397-08002B2CF9AE}" pid="24" name="Objective-Description">
    <vt:lpwstr/>
  </property>
  <property fmtid="{D5CDD505-2E9C-101B-9397-08002B2CF9AE}" pid="25" name="Objective-VersionId">
    <vt:lpwstr>vA7634666</vt:lpwstr>
  </property>
  <property fmtid="{D5CDD505-2E9C-101B-9397-08002B2CF9AE}" pid="26" name="Objective-Vital Record">
    <vt:lpwstr>No</vt:lpwstr>
  </property>
  <property fmtid="{D5CDD505-2E9C-101B-9397-08002B2CF9AE}" pid="27" name="Objective-GIPA">
    <vt:lpwstr>No</vt:lpwstr>
  </property>
  <property fmtid="{D5CDD505-2E9C-101B-9397-08002B2CF9AE}" pid="28" name="Objective-DLM">
    <vt:lpwstr>No Impact</vt:lpwstr>
  </property>
  <property fmtid="{D5CDD505-2E9C-101B-9397-08002B2CF9AE}" pid="29" name="Objective-Security Classification">
    <vt:lpwstr>UNCLASSIFIED</vt:lpwstr>
  </property>
  <property fmtid="{D5CDD505-2E9C-101B-9397-08002B2CF9AE}" pid="30" name="Objective-Additional Search Tags">
    <vt:lpwstr/>
  </property>
  <property fmtid="{D5CDD505-2E9C-101B-9397-08002B2CF9AE}" pid="31" name="Objective-DLM [system]">
    <vt:lpwstr>No Impact</vt:lpwstr>
  </property>
  <property fmtid="{D5CDD505-2E9C-101B-9397-08002B2CF9AE}" pid="32" name="Objective-Security Classification [system]">
    <vt:lpwstr>UNCLASSIFIED</vt:lpwstr>
  </property>
  <property fmtid="{D5CDD505-2E9C-101B-9397-08002B2CF9AE}" pid="33" name="ContentTypeId">
    <vt:lpwstr>0x010100F02F16F1AFBDE54EBD2685E90FE1922F</vt:lpwstr>
  </property>
</Properties>
</file>