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84F45" w14:textId="26835CB4" w:rsidR="00DA467C" w:rsidRPr="00EC3248" w:rsidRDefault="00D5767B" w:rsidP="00A50BE9">
      <w:pPr>
        <w:pStyle w:val="Heading1"/>
        <w:spacing w:before="480" w:after="360"/>
        <w:rPr>
          <w:rFonts w:cs="Arial"/>
        </w:rPr>
      </w:pPr>
      <w:bookmarkStart w:id="0" w:name="_GoBack"/>
      <w:bookmarkEnd w:id="0"/>
      <w:r w:rsidRPr="00EC3248">
        <w:rPr>
          <w:rFonts w:cs="Arial"/>
        </w:rPr>
        <w:t>8.</w:t>
      </w:r>
      <w:r w:rsidRPr="00EC3248">
        <w:rPr>
          <w:rFonts w:cs="Arial"/>
        </w:rPr>
        <w:tab/>
      </w:r>
      <w:r w:rsidR="00941827" w:rsidRPr="00EC3248">
        <w:rPr>
          <w:rFonts w:cs="Arial"/>
        </w:rPr>
        <w:t xml:space="preserve">NSW: </w:t>
      </w:r>
      <w:r w:rsidR="00DA467C" w:rsidRPr="00EC3248">
        <w:rPr>
          <w:rFonts w:cs="Arial"/>
        </w:rPr>
        <w:t>Better lives, better futures</w:t>
      </w:r>
    </w:p>
    <w:p w14:paraId="51BD93EF" w14:textId="5042A66D" w:rsidR="002778D8" w:rsidRPr="00A84174" w:rsidRDefault="008D6073" w:rsidP="00A50BE9">
      <w:pPr>
        <w:pStyle w:val="81Heading2"/>
        <w:ind w:left="709" w:hanging="709"/>
      </w:pPr>
      <w:r>
        <w:t>Four</w:t>
      </w:r>
      <w:r w:rsidR="002778D8">
        <w:t xml:space="preserve"> </w:t>
      </w:r>
      <w:r w:rsidR="004B6E70">
        <w:t>pillars</w:t>
      </w:r>
      <w:r w:rsidR="00A007A8">
        <w:t xml:space="preserve"> to </w:t>
      </w:r>
      <w:r w:rsidR="000E2D03">
        <w:t>improve the lives of citizens</w:t>
      </w:r>
      <w:r w:rsidR="00E828A8">
        <w:t>, now and into the future</w:t>
      </w:r>
    </w:p>
    <w:p w14:paraId="6955EF53" w14:textId="248AA26A" w:rsidR="00D84215" w:rsidRPr="003B7C8D" w:rsidRDefault="00DC40F2" w:rsidP="35249A18">
      <w:pPr>
        <w:pStyle w:val="BodyText"/>
        <w:spacing w:before="160" w:after="100" w:line="240" w:lineRule="atLeast"/>
        <w:rPr>
          <w:rFonts w:eastAsia="Times New Roman" w:cs="Times New Roman"/>
        </w:rPr>
      </w:pPr>
      <w:r w:rsidRPr="35249A18">
        <w:rPr>
          <w:rFonts w:eastAsia="Times New Roman" w:cs="Times New Roman"/>
        </w:rPr>
        <w:t>T</w:t>
      </w:r>
      <w:r w:rsidR="0065588C" w:rsidRPr="35249A18">
        <w:rPr>
          <w:rFonts w:eastAsia="Times New Roman" w:cs="Times New Roman"/>
        </w:rPr>
        <w:t>he Government’s fiscal and economic policies, combined with record</w:t>
      </w:r>
      <w:r w:rsidR="002E6134" w:rsidRPr="35249A18">
        <w:rPr>
          <w:rFonts w:eastAsia="Times New Roman" w:cs="Times New Roman"/>
        </w:rPr>
        <w:t xml:space="preserve"> </w:t>
      </w:r>
      <w:r w:rsidR="0065588C" w:rsidRPr="35249A18">
        <w:rPr>
          <w:rFonts w:eastAsia="Times New Roman" w:cs="Times New Roman"/>
        </w:rPr>
        <w:t>infrastructure investment,</w:t>
      </w:r>
      <w:r w:rsidRPr="35249A18">
        <w:rPr>
          <w:rFonts w:eastAsia="Times New Roman" w:cs="Times New Roman"/>
        </w:rPr>
        <w:t xml:space="preserve"> have </w:t>
      </w:r>
      <w:r w:rsidR="00494D03" w:rsidRPr="35249A18">
        <w:rPr>
          <w:rFonts w:eastAsia="Times New Roman" w:cs="Times New Roman"/>
        </w:rPr>
        <w:t>t</w:t>
      </w:r>
      <w:r w:rsidR="00910511">
        <w:rPr>
          <w:rFonts w:eastAsia="Times New Roman" w:cs="Times New Roman"/>
        </w:rPr>
        <w:t>ransformed</w:t>
      </w:r>
      <w:r w:rsidR="0065588C" w:rsidRPr="35249A18">
        <w:rPr>
          <w:rFonts w:eastAsia="Times New Roman" w:cs="Times New Roman"/>
        </w:rPr>
        <w:t xml:space="preserve"> New South Wales </w:t>
      </w:r>
      <w:r w:rsidR="00494D03" w:rsidRPr="35249A18">
        <w:rPr>
          <w:rFonts w:eastAsia="Times New Roman" w:cs="Times New Roman"/>
        </w:rPr>
        <w:t xml:space="preserve">into </w:t>
      </w:r>
      <w:r w:rsidR="00336D54" w:rsidRPr="35249A18">
        <w:rPr>
          <w:rFonts w:eastAsia="Times New Roman" w:cs="Times New Roman"/>
        </w:rPr>
        <w:t xml:space="preserve">the economic engine room of Australia. </w:t>
      </w:r>
      <w:r w:rsidR="009F4398" w:rsidRPr="35249A18">
        <w:rPr>
          <w:rFonts w:eastAsia="Times New Roman" w:cs="Times New Roman"/>
        </w:rPr>
        <w:t>I</w:t>
      </w:r>
      <w:r w:rsidR="00EF761C" w:rsidRPr="35249A18">
        <w:rPr>
          <w:rFonts w:eastAsia="Times New Roman" w:cs="Times New Roman"/>
        </w:rPr>
        <w:t>n</w:t>
      </w:r>
      <w:r w:rsidR="00D84215" w:rsidRPr="35249A18">
        <w:rPr>
          <w:rFonts w:eastAsia="Times New Roman" w:cs="Times New Roman"/>
        </w:rPr>
        <w:t xml:space="preserve"> the four years to</w:t>
      </w:r>
      <w:r w:rsidR="00691C6F" w:rsidRPr="35249A18">
        <w:rPr>
          <w:rFonts w:eastAsia="Times New Roman" w:cs="Times New Roman"/>
        </w:rPr>
        <w:t xml:space="preserve"> </w:t>
      </w:r>
      <w:r w:rsidR="00EF761C" w:rsidRPr="35249A18">
        <w:rPr>
          <w:rFonts w:eastAsia="Times New Roman" w:cs="Times New Roman"/>
        </w:rPr>
        <w:t>June 2018</w:t>
      </w:r>
      <w:r w:rsidR="00395CAB" w:rsidRPr="35249A18">
        <w:rPr>
          <w:rFonts w:eastAsia="Times New Roman" w:cs="Times New Roman"/>
        </w:rPr>
        <w:t xml:space="preserve"> the N</w:t>
      </w:r>
      <w:r w:rsidR="0008013D">
        <w:rPr>
          <w:rFonts w:eastAsia="Times New Roman" w:cs="Times New Roman"/>
        </w:rPr>
        <w:t xml:space="preserve">ew </w:t>
      </w:r>
      <w:r w:rsidR="00395CAB" w:rsidRPr="35249A18">
        <w:rPr>
          <w:rFonts w:eastAsia="Times New Roman" w:cs="Times New Roman"/>
        </w:rPr>
        <w:t>S</w:t>
      </w:r>
      <w:r w:rsidR="0008013D">
        <w:rPr>
          <w:rFonts w:eastAsia="Times New Roman" w:cs="Times New Roman"/>
        </w:rPr>
        <w:t xml:space="preserve">outh </w:t>
      </w:r>
      <w:r w:rsidR="00395CAB" w:rsidRPr="35249A18">
        <w:rPr>
          <w:rFonts w:eastAsia="Times New Roman" w:cs="Times New Roman"/>
        </w:rPr>
        <w:t>W</w:t>
      </w:r>
      <w:r w:rsidR="0008013D">
        <w:rPr>
          <w:rFonts w:eastAsia="Times New Roman" w:cs="Times New Roman"/>
        </w:rPr>
        <w:t>ales</w:t>
      </w:r>
      <w:r w:rsidR="00D84215" w:rsidRPr="35249A18">
        <w:rPr>
          <w:rFonts w:eastAsia="Times New Roman" w:cs="Times New Roman"/>
        </w:rPr>
        <w:t xml:space="preserve"> </w:t>
      </w:r>
      <w:r w:rsidR="00395CAB" w:rsidRPr="35249A18">
        <w:rPr>
          <w:rFonts w:eastAsia="Times New Roman" w:cs="Times New Roman"/>
        </w:rPr>
        <w:t xml:space="preserve">economy </w:t>
      </w:r>
      <w:r w:rsidR="00D84215" w:rsidRPr="35249A18">
        <w:rPr>
          <w:rFonts w:eastAsia="Times New Roman" w:cs="Times New Roman"/>
        </w:rPr>
        <w:t>experienced the fastest per capita growth of any state</w:t>
      </w:r>
      <w:r w:rsidR="00766F0D" w:rsidRPr="35249A18">
        <w:rPr>
          <w:rFonts w:eastAsia="Times New Roman" w:cs="Times New Roman"/>
        </w:rPr>
        <w:t xml:space="preserve"> in Australia.</w:t>
      </w:r>
    </w:p>
    <w:p w14:paraId="19E2E978" w14:textId="46E04FB6" w:rsidR="006C375D" w:rsidRDefault="00377A5E" w:rsidP="003B7C8D">
      <w:pPr>
        <w:pStyle w:val="BodyText"/>
        <w:spacing w:before="160" w:after="100" w:line="240" w:lineRule="atLeast"/>
        <w:rPr>
          <w:rFonts w:eastAsia="Times New Roman" w:cs="Times New Roman"/>
          <w:szCs w:val="20"/>
        </w:rPr>
      </w:pPr>
      <w:r>
        <w:rPr>
          <w:rFonts w:eastAsia="Times New Roman" w:cs="Times New Roman"/>
          <w:szCs w:val="20"/>
        </w:rPr>
        <w:t>T</w:t>
      </w:r>
      <w:r w:rsidR="65EDCA1F" w:rsidRPr="003B7C8D">
        <w:rPr>
          <w:rFonts w:eastAsia="Times New Roman" w:cs="Times New Roman"/>
          <w:szCs w:val="20"/>
        </w:rPr>
        <w:t>he Government</w:t>
      </w:r>
      <w:r>
        <w:rPr>
          <w:rFonts w:eastAsia="Times New Roman" w:cs="Times New Roman"/>
          <w:szCs w:val="20"/>
        </w:rPr>
        <w:t>’s investment decisions have</w:t>
      </w:r>
      <w:r w:rsidR="65EDCA1F" w:rsidRPr="003B7C8D">
        <w:rPr>
          <w:rFonts w:eastAsia="Times New Roman" w:cs="Times New Roman"/>
          <w:szCs w:val="20"/>
        </w:rPr>
        <w:t xml:space="preserve"> </w:t>
      </w:r>
      <w:r w:rsidR="008F20DF">
        <w:rPr>
          <w:rFonts w:eastAsia="Times New Roman" w:cs="Times New Roman"/>
          <w:szCs w:val="20"/>
        </w:rPr>
        <w:t xml:space="preserve">dramatically improved the </w:t>
      </w:r>
      <w:r w:rsidR="00555C71">
        <w:rPr>
          <w:rFonts w:eastAsia="Times New Roman" w:cs="Times New Roman"/>
          <w:szCs w:val="20"/>
        </w:rPr>
        <w:t xml:space="preserve">quality and level of service that </w:t>
      </w:r>
      <w:r w:rsidR="008F20DF">
        <w:rPr>
          <w:rFonts w:eastAsia="Times New Roman" w:cs="Times New Roman"/>
          <w:szCs w:val="20"/>
        </w:rPr>
        <w:t>citizens receive from government, leading the way with the Service</w:t>
      </w:r>
      <w:r w:rsidR="00A50BE9">
        <w:rPr>
          <w:rFonts w:eastAsia="Times New Roman" w:cs="Times New Roman"/>
          <w:szCs w:val="20"/>
        </w:rPr>
        <w:t> </w:t>
      </w:r>
      <w:r w:rsidR="008F20DF">
        <w:rPr>
          <w:rFonts w:eastAsia="Times New Roman" w:cs="Times New Roman"/>
          <w:szCs w:val="20"/>
        </w:rPr>
        <w:t>NSW network. While improving services</w:t>
      </w:r>
      <w:r>
        <w:rPr>
          <w:rFonts w:eastAsia="Times New Roman" w:cs="Times New Roman"/>
          <w:szCs w:val="20"/>
        </w:rPr>
        <w:t xml:space="preserve"> for today</w:t>
      </w:r>
      <w:r w:rsidR="008F20DF">
        <w:rPr>
          <w:rFonts w:eastAsia="Times New Roman" w:cs="Times New Roman"/>
          <w:szCs w:val="20"/>
        </w:rPr>
        <w:t xml:space="preserve">, </w:t>
      </w:r>
      <w:r w:rsidR="65EDCA1F" w:rsidRPr="003B7C8D">
        <w:rPr>
          <w:rFonts w:eastAsia="Times New Roman" w:cs="Times New Roman"/>
          <w:szCs w:val="20"/>
        </w:rPr>
        <w:t xml:space="preserve">the </w:t>
      </w:r>
      <w:r>
        <w:rPr>
          <w:rFonts w:eastAsia="Times New Roman" w:cs="Times New Roman"/>
          <w:szCs w:val="20"/>
        </w:rPr>
        <w:t>G</w:t>
      </w:r>
      <w:r w:rsidR="008F20DF">
        <w:rPr>
          <w:rFonts w:eastAsia="Times New Roman" w:cs="Times New Roman"/>
          <w:szCs w:val="20"/>
        </w:rPr>
        <w:t>overnment has</w:t>
      </w:r>
      <w:r w:rsidR="00F6525F">
        <w:rPr>
          <w:rFonts w:eastAsia="Times New Roman" w:cs="Times New Roman"/>
          <w:szCs w:val="20"/>
        </w:rPr>
        <w:t xml:space="preserve"> maintained a clear </w:t>
      </w:r>
      <w:r w:rsidR="003A691D">
        <w:rPr>
          <w:rFonts w:eastAsia="Times New Roman" w:cs="Times New Roman"/>
          <w:szCs w:val="20"/>
        </w:rPr>
        <w:t xml:space="preserve">focus </w:t>
      </w:r>
      <w:r w:rsidR="000A39A8">
        <w:rPr>
          <w:rFonts w:eastAsia="Times New Roman" w:cs="Times New Roman"/>
          <w:szCs w:val="20"/>
        </w:rPr>
        <w:t xml:space="preserve">on the future, </w:t>
      </w:r>
      <w:r w:rsidR="003A691D">
        <w:rPr>
          <w:rFonts w:eastAsia="Times New Roman" w:cs="Times New Roman"/>
          <w:szCs w:val="20"/>
        </w:rPr>
        <w:t xml:space="preserve">initiating and </w:t>
      </w:r>
      <w:r w:rsidR="000A39A8">
        <w:rPr>
          <w:rFonts w:eastAsia="Times New Roman" w:cs="Times New Roman"/>
          <w:szCs w:val="20"/>
        </w:rPr>
        <w:t xml:space="preserve">leading the largest </w:t>
      </w:r>
      <w:r w:rsidR="65EDCA1F" w:rsidRPr="003B7C8D">
        <w:rPr>
          <w:rFonts w:eastAsia="Times New Roman" w:cs="Times New Roman"/>
          <w:szCs w:val="20"/>
        </w:rPr>
        <w:t xml:space="preserve">infrastructure program in the State’s history. </w:t>
      </w:r>
    </w:p>
    <w:p w14:paraId="23F41568" w14:textId="1A907E61" w:rsidR="000866ED" w:rsidRDefault="313A4136" w:rsidP="313A4136">
      <w:pPr>
        <w:pStyle w:val="BodyText"/>
        <w:spacing w:before="160" w:after="100" w:line="240" w:lineRule="atLeast"/>
        <w:rPr>
          <w:rFonts w:eastAsia="Times New Roman" w:cs="Times New Roman"/>
        </w:rPr>
      </w:pPr>
      <w:r w:rsidRPr="313A4136">
        <w:rPr>
          <w:rFonts w:eastAsia="Times New Roman" w:cs="Times New Roman"/>
        </w:rPr>
        <w:t xml:space="preserve">The Government’s ambitious agenda – including the election commitment package funded through this Budget – is being sustainably delivered due to disciplined financial management. The Government </w:t>
      </w:r>
      <w:r w:rsidR="007E339A">
        <w:rPr>
          <w:rFonts w:eastAsia="Times New Roman" w:cs="Times New Roman"/>
        </w:rPr>
        <w:t xml:space="preserve">is </w:t>
      </w:r>
      <w:r w:rsidRPr="313A4136">
        <w:rPr>
          <w:rFonts w:eastAsia="Times New Roman" w:cs="Times New Roman"/>
        </w:rPr>
        <w:t xml:space="preserve">keeping debt at sustainable levels, and retaining a triple-A credit rating. </w:t>
      </w:r>
    </w:p>
    <w:p w14:paraId="2F84961B" w14:textId="0838270E" w:rsidR="002B72E2" w:rsidDel="0025575A" w:rsidRDefault="313A4136" w:rsidP="313A4136">
      <w:pPr>
        <w:pStyle w:val="BodyText"/>
        <w:spacing w:before="160" w:after="100" w:line="240" w:lineRule="atLeast"/>
        <w:rPr>
          <w:rFonts w:eastAsia="Times New Roman" w:cs="Times New Roman"/>
        </w:rPr>
      </w:pPr>
      <w:r w:rsidRPr="313A4136">
        <w:rPr>
          <w:rFonts w:eastAsia="Times New Roman" w:cs="Times New Roman"/>
        </w:rPr>
        <w:t xml:space="preserve">The State has managed through recent global and local challenges, growing the economy and maintaining budget surpluses, without raising taxes. </w:t>
      </w:r>
      <w:r w:rsidRPr="313A4136">
        <w:rPr>
          <w:rFonts w:eastAsiaTheme="minorEastAsia"/>
        </w:rPr>
        <w:t xml:space="preserve">However, the Government is not taking its past success for granted and is planning for the future. </w:t>
      </w:r>
      <w:r w:rsidRPr="313A4136">
        <w:rPr>
          <w:rFonts w:eastAsia="Times New Roman" w:cs="Times New Roman"/>
        </w:rPr>
        <w:t>The</w:t>
      </w:r>
      <w:r w:rsidR="00A50BE9">
        <w:rPr>
          <w:rFonts w:eastAsia="Times New Roman" w:cs="Times New Roman"/>
        </w:rPr>
        <w:t> </w:t>
      </w:r>
      <w:r w:rsidRPr="313A4136">
        <w:rPr>
          <w:rFonts w:eastAsia="Times New Roman" w:cs="Times New Roman"/>
        </w:rPr>
        <w:t>Government is implementing four policy pillars to support continued prosperity for New</w:t>
      </w:r>
      <w:r w:rsidR="008B4C66">
        <w:rPr>
          <w:rFonts w:eastAsia="Times New Roman" w:cs="Times New Roman"/>
        </w:rPr>
        <w:t> </w:t>
      </w:r>
      <w:r w:rsidRPr="313A4136">
        <w:rPr>
          <w:rFonts w:eastAsia="Times New Roman" w:cs="Times New Roman"/>
        </w:rPr>
        <w:t>South Wales.</w:t>
      </w:r>
      <w:bookmarkStart w:id="1" w:name="_Hlk10643428"/>
    </w:p>
    <w:bookmarkEnd w:id="1"/>
    <w:p w14:paraId="7FD83D35" w14:textId="5E331796" w:rsidR="00DA467C" w:rsidRDefault="313A4136" w:rsidP="313A4136">
      <w:pPr>
        <w:pStyle w:val="BodyText"/>
        <w:spacing w:before="160" w:after="100" w:line="240" w:lineRule="atLeast"/>
        <w:rPr>
          <w:rFonts w:eastAsia="Times New Roman" w:cs="Times New Roman"/>
        </w:rPr>
      </w:pPr>
      <w:r w:rsidRPr="313A4136">
        <w:rPr>
          <w:rFonts w:eastAsia="Times New Roman" w:cs="Times New Roman"/>
        </w:rPr>
        <w:t>The first pillar is an Economic Blueprint for the future of New South Wales (the Blueprint). It will present long-term strategies to deliver the next phase of economic growth. The Government established the NSW Productivity Commission in 2018 to identify reform priorities for the economy, to support business investment and innovation</w:t>
      </w:r>
      <w:r w:rsidR="008B4C66">
        <w:rPr>
          <w:rFonts w:eastAsia="Times New Roman" w:cs="Times New Roman"/>
        </w:rPr>
        <w:t>,</w:t>
      </w:r>
      <w:r w:rsidRPr="313A4136">
        <w:rPr>
          <w:rFonts w:eastAsia="Times New Roman" w:cs="Times New Roman"/>
        </w:rPr>
        <w:t xml:space="preserve"> and improve lives. The Blueprint will complement this.</w:t>
      </w:r>
    </w:p>
    <w:p w14:paraId="5BD85DB4" w14:textId="6D8E2DEE" w:rsidR="00E90081" w:rsidRDefault="35249A18" w:rsidP="35249A18">
      <w:pPr>
        <w:pStyle w:val="BodyText"/>
        <w:spacing w:before="160" w:after="100" w:line="240" w:lineRule="atLeast"/>
        <w:rPr>
          <w:rFonts w:eastAsia="Times New Roman" w:cs="Times New Roman"/>
        </w:rPr>
      </w:pPr>
      <w:r w:rsidRPr="35249A18">
        <w:rPr>
          <w:rFonts w:eastAsia="Times New Roman" w:cs="Times New Roman"/>
        </w:rPr>
        <w:t xml:space="preserve">The </w:t>
      </w:r>
      <w:r w:rsidR="00DB58DD">
        <w:rPr>
          <w:rFonts w:eastAsia="Times New Roman" w:cs="Times New Roman"/>
        </w:rPr>
        <w:t>second</w:t>
      </w:r>
      <w:r w:rsidRPr="35249A18">
        <w:rPr>
          <w:rFonts w:eastAsia="Times New Roman" w:cs="Times New Roman"/>
        </w:rPr>
        <w:t xml:space="preserve"> pilla</w:t>
      </w:r>
      <w:r w:rsidR="0063239A">
        <w:rPr>
          <w:rFonts w:eastAsia="Times New Roman" w:cs="Times New Roman"/>
        </w:rPr>
        <w:t xml:space="preserve">r is managing a balance sheet that lowers the </w:t>
      </w:r>
      <w:r w:rsidR="00C7229A">
        <w:rPr>
          <w:rFonts w:eastAsia="Times New Roman" w:cs="Times New Roman"/>
        </w:rPr>
        <w:t xml:space="preserve">financial </w:t>
      </w:r>
      <w:r w:rsidR="0063239A">
        <w:rPr>
          <w:rFonts w:eastAsia="Times New Roman" w:cs="Times New Roman"/>
        </w:rPr>
        <w:t xml:space="preserve">burden for future generations. </w:t>
      </w:r>
      <w:r w:rsidR="00E90081" w:rsidRPr="00E90081">
        <w:rPr>
          <w:rFonts w:eastAsia="Times New Roman" w:cs="Times New Roman"/>
        </w:rPr>
        <w:t>In the 2018-19 Budget, N</w:t>
      </w:r>
      <w:r w:rsidR="00C75F8A">
        <w:rPr>
          <w:rFonts w:eastAsia="Times New Roman" w:cs="Times New Roman"/>
        </w:rPr>
        <w:t xml:space="preserve">ew </w:t>
      </w:r>
      <w:r w:rsidR="00E90081" w:rsidRPr="00E90081">
        <w:rPr>
          <w:rFonts w:eastAsia="Times New Roman" w:cs="Times New Roman"/>
        </w:rPr>
        <w:t>S</w:t>
      </w:r>
      <w:r w:rsidR="00C75F8A">
        <w:rPr>
          <w:rFonts w:eastAsia="Times New Roman" w:cs="Times New Roman"/>
        </w:rPr>
        <w:t xml:space="preserve">outh </w:t>
      </w:r>
      <w:r w:rsidR="00E90081" w:rsidRPr="00E90081">
        <w:rPr>
          <w:rFonts w:eastAsia="Times New Roman" w:cs="Times New Roman"/>
        </w:rPr>
        <w:t>W</w:t>
      </w:r>
      <w:r w:rsidR="00C75F8A">
        <w:rPr>
          <w:rFonts w:eastAsia="Times New Roman" w:cs="Times New Roman"/>
        </w:rPr>
        <w:t>ales</w:t>
      </w:r>
      <w:r w:rsidR="00E90081" w:rsidRPr="00E90081">
        <w:rPr>
          <w:rFonts w:eastAsia="Times New Roman" w:cs="Times New Roman"/>
        </w:rPr>
        <w:t xml:space="preserve"> became the first state or territory in Australia to establish a sovereign wealth fund, the NSW Generations Fund (NGF). Seeded with an initial investment of $10</w:t>
      </w:r>
      <w:r w:rsidR="00641694">
        <w:rPr>
          <w:rFonts w:eastAsia="Times New Roman" w:cs="Times New Roman"/>
        </w:rPr>
        <w:t>.0</w:t>
      </w:r>
      <w:r w:rsidR="00E90081" w:rsidRPr="00E90081">
        <w:rPr>
          <w:rFonts w:eastAsia="Times New Roman" w:cs="Times New Roman"/>
        </w:rPr>
        <w:t xml:space="preserve"> billion in late 2018, the NGF is projected to grow to more than $28</w:t>
      </w:r>
      <w:r w:rsidR="00A65CBB">
        <w:rPr>
          <w:rFonts w:eastAsia="Times New Roman" w:cs="Times New Roman"/>
        </w:rPr>
        <w:t>.0</w:t>
      </w:r>
      <w:r w:rsidR="00E90081" w:rsidRPr="00E90081">
        <w:rPr>
          <w:rFonts w:eastAsia="Times New Roman" w:cs="Times New Roman"/>
        </w:rPr>
        <w:t xml:space="preserve"> billion over the next decade. This initiative will </w:t>
      </w:r>
      <w:r w:rsidR="002C3D87">
        <w:rPr>
          <w:rFonts w:eastAsia="Times New Roman" w:cs="Times New Roman"/>
        </w:rPr>
        <w:t xml:space="preserve">help the Government </w:t>
      </w:r>
      <w:r w:rsidR="003D268F">
        <w:rPr>
          <w:rFonts w:eastAsia="Times New Roman" w:cs="Times New Roman"/>
        </w:rPr>
        <w:t>maintain sustainable debt levels consistent with a triple-A credit rating</w:t>
      </w:r>
      <w:r w:rsidR="00A201B9">
        <w:rPr>
          <w:rFonts w:eastAsia="Times New Roman" w:cs="Times New Roman"/>
        </w:rPr>
        <w:t xml:space="preserve">, helping </w:t>
      </w:r>
      <w:r w:rsidR="00644585">
        <w:rPr>
          <w:rFonts w:eastAsia="Times New Roman" w:cs="Times New Roman"/>
        </w:rPr>
        <w:t>support</w:t>
      </w:r>
      <w:r w:rsidR="00E90081" w:rsidRPr="00E90081">
        <w:rPr>
          <w:rFonts w:eastAsia="Times New Roman" w:cs="Times New Roman"/>
        </w:rPr>
        <w:t xml:space="preserve"> </w:t>
      </w:r>
      <w:r w:rsidR="00A201B9">
        <w:rPr>
          <w:rFonts w:eastAsia="Times New Roman" w:cs="Times New Roman"/>
        </w:rPr>
        <w:t>current and</w:t>
      </w:r>
      <w:r w:rsidR="00E90081" w:rsidRPr="00E90081">
        <w:rPr>
          <w:rFonts w:eastAsia="Times New Roman" w:cs="Times New Roman"/>
        </w:rPr>
        <w:t xml:space="preserve"> future generations</w:t>
      </w:r>
      <w:r w:rsidR="001924EE">
        <w:rPr>
          <w:rFonts w:eastAsia="Times New Roman" w:cs="Times New Roman"/>
        </w:rPr>
        <w:t>.</w:t>
      </w:r>
    </w:p>
    <w:p w14:paraId="25B11B82" w14:textId="043A35AB" w:rsidR="00BD09CA" w:rsidRDefault="00E90081" w:rsidP="35249A18">
      <w:pPr>
        <w:pStyle w:val="BodyText"/>
        <w:spacing w:before="160" w:after="100" w:line="240" w:lineRule="atLeast"/>
        <w:rPr>
          <w:rFonts w:eastAsia="Times New Roman" w:cs="Times New Roman"/>
        </w:rPr>
      </w:pPr>
      <w:r>
        <w:rPr>
          <w:rFonts w:eastAsia="Times New Roman" w:cs="Times New Roman"/>
        </w:rPr>
        <w:t xml:space="preserve">The third pillar </w:t>
      </w:r>
      <w:r w:rsidR="35249A18" w:rsidRPr="35249A18">
        <w:rPr>
          <w:rFonts w:eastAsia="Times New Roman" w:cs="Times New Roman"/>
        </w:rPr>
        <w:t xml:space="preserve">is re-examining </w:t>
      </w:r>
      <w:r w:rsidR="000B6A51">
        <w:rPr>
          <w:rFonts w:eastAsia="Times New Roman" w:cs="Times New Roman"/>
        </w:rPr>
        <w:t>f</w:t>
      </w:r>
      <w:r w:rsidR="35249A18" w:rsidRPr="35249A18">
        <w:rPr>
          <w:rFonts w:eastAsia="Times New Roman" w:cs="Times New Roman"/>
        </w:rPr>
        <w:t xml:space="preserve">ederal </w:t>
      </w:r>
      <w:r w:rsidR="000B6A51">
        <w:rPr>
          <w:rFonts w:eastAsia="Times New Roman" w:cs="Times New Roman"/>
        </w:rPr>
        <w:t>f</w:t>
      </w:r>
      <w:r w:rsidR="35249A18" w:rsidRPr="35249A18">
        <w:rPr>
          <w:rFonts w:eastAsia="Times New Roman" w:cs="Times New Roman"/>
        </w:rPr>
        <w:t xml:space="preserve">inancial </w:t>
      </w:r>
      <w:r w:rsidR="000B6A51">
        <w:rPr>
          <w:rFonts w:eastAsia="Times New Roman" w:cs="Times New Roman"/>
        </w:rPr>
        <w:t>r</w:t>
      </w:r>
      <w:r w:rsidR="35249A18" w:rsidRPr="35249A18">
        <w:rPr>
          <w:rFonts w:eastAsia="Times New Roman" w:cs="Times New Roman"/>
        </w:rPr>
        <w:t>elations from a state perspective. As the NSW economy continues to grow and evolve, the Government will need to maintain a stable and reliable revenue base to fund essential services and infrastructure. The Government is therefore undertaking a review of the State’s revenue system as it relates to federal funding and its interactions with the state tax system. The Government wants the people of N</w:t>
      </w:r>
      <w:r w:rsidR="00BB2FEB">
        <w:rPr>
          <w:rFonts w:eastAsia="Times New Roman" w:cs="Times New Roman"/>
        </w:rPr>
        <w:t xml:space="preserve">ew </w:t>
      </w:r>
      <w:r w:rsidR="35249A18" w:rsidRPr="35249A18">
        <w:rPr>
          <w:rFonts w:eastAsia="Times New Roman" w:cs="Times New Roman"/>
        </w:rPr>
        <w:t>S</w:t>
      </w:r>
      <w:r w:rsidR="00BB2FEB">
        <w:rPr>
          <w:rFonts w:eastAsia="Times New Roman" w:cs="Times New Roman"/>
        </w:rPr>
        <w:t xml:space="preserve">outh </w:t>
      </w:r>
      <w:r w:rsidR="35249A18" w:rsidRPr="35249A18">
        <w:rPr>
          <w:rFonts w:eastAsia="Times New Roman" w:cs="Times New Roman"/>
        </w:rPr>
        <w:t>W</w:t>
      </w:r>
      <w:r w:rsidR="00BB2FEB">
        <w:rPr>
          <w:rFonts w:eastAsia="Times New Roman" w:cs="Times New Roman"/>
        </w:rPr>
        <w:t>ales</w:t>
      </w:r>
      <w:r w:rsidR="35249A18" w:rsidRPr="35249A18">
        <w:rPr>
          <w:rFonts w:eastAsia="Times New Roman" w:cs="Times New Roman"/>
        </w:rPr>
        <w:t xml:space="preserve"> to join in the conversation on how the revenue system can work better for all, including better integration between state and federal taxes. </w:t>
      </w:r>
      <w:r w:rsidR="00BD09CA">
        <w:rPr>
          <w:rFonts w:eastAsia="Times New Roman" w:cs="Times New Roman"/>
        </w:rPr>
        <w:br w:type="page"/>
      </w:r>
    </w:p>
    <w:p w14:paraId="16790A71" w14:textId="57B8AC75" w:rsidR="00DA467C" w:rsidRPr="003B7C8D" w:rsidRDefault="313A4136" w:rsidP="313A4136">
      <w:pPr>
        <w:pStyle w:val="BodyText"/>
        <w:spacing w:before="160" w:after="100" w:line="240" w:lineRule="atLeast"/>
        <w:rPr>
          <w:rFonts w:eastAsia="Times New Roman" w:cs="Times New Roman"/>
        </w:rPr>
      </w:pPr>
      <w:r w:rsidRPr="313A4136">
        <w:rPr>
          <w:rFonts w:eastAsia="Times New Roman" w:cs="Times New Roman"/>
        </w:rPr>
        <w:lastRenderedPageBreak/>
        <w:t xml:space="preserve">The fourth and final pillar is ensuring government is focused on delivering better outcomes, not bigger government. The Government is continuing its move to outcomes budgeting. At the same time, it is announcing the Digital Restart Fund and is consolidating public sector agencies, so the State’s public administration is streamlined, effective and citizen focused. </w:t>
      </w:r>
    </w:p>
    <w:p w14:paraId="562FF49D" w14:textId="758570E1" w:rsidR="00DA467C" w:rsidRPr="00EC3248" w:rsidRDefault="00DA467C" w:rsidP="00D37D3D">
      <w:pPr>
        <w:pStyle w:val="81Heading2"/>
        <w:ind w:left="709" w:hanging="709"/>
        <w:rPr>
          <w:rFonts w:cs="Arial"/>
          <w:b w:val="0"/>
          <w:szCs w:val="21"/>
        </w:rPr>
      </w:pPr>
      <w:r w:rsidRPr="003D4800">
        <w:t>The</w:t>
      </w:r>
      <w:r w:rsidRPr="00EC3248">
        <w:rPr>
          <w:rFonts w:cs="Arial"/>
          <w:szCs w:val="21"/>
        </w:rPr>
        <w:t xml:space="preserve"> Government wants N</w:t>
      </w:r>
      <w:r w:rsidR="00313956">
        <w:rPr>
          <w:rFonts w:cs="Arial"/>
          <w:szCs w:val="21"/>
        </w:rPr>
        <w:t xml:space="preserve">ew </w:t>
      </w:r>
      <w:r w:rsidRPr="00EC3248">
        <w:rPr>
          <w:rFonts w:cs="Arial"/>
          <w:szCs w:val="21"/>
        </w:rPr>
        <w:t>S</w:t>
      </w:r>
      <w:r w:rsidR="00313956">
        <w:rPr>
          <w:rFonts w:cs="Arial"/>
          <w:szCs w:val="21"/>
        </w:rPr>
        <w:t xml:space="preserve">outh </w:t>
      </w:r>
      <w:r w:rsidRPr="00EC3248">
        <w:rPr>
          <w:rFonts w:cs="Arial"/>
          <w:szCs w:val="21"/>
        </w:rPr>
        <w:t>W</w:t>
      </w:r>
      <w:r w:rsidR="00313956">
        <w:rPr>
          <w:rFonts w:cs="Arial"/>
          <w:szCs w:val="21"/>
        </w:rPr>
        <w:t>ales</w:t>
      </w:r>
      <w:r w:rsidRPr="00EC3248">
        <w:rPr>
          <w:rFonts w:cs="Arial"/>
          <w:szCs w:val="21"/>
        </w:rPr>
        <w:t xml:space="preserve"> to be a great place to live, work</w:t>
      </w:r>
      <w:r w:rsidR="001742B0">
        <w:rPr>
          <w:rFonts w:cs="Arial"/>
          <w:szCs w:val="21"/>
        </w:rPr>
        <w:t>, run a business and raise a family</w:t>
      </w:r>
    </w:p>
    <w:p w14:paraId="4122329E" w14:textId="72D14947" w:rsidR="00C2461A" w:rsidRPr="00DF185C" w:rsidRDefault="00C2461A" w:rsidP="00DF185C">
      <w:pPr>
        <w:pStyle w:val="BodyText"/>
        <w:spacing w:before="160" w:after="100" w:line="240" w:lineRule="atLeast"/>
        <w:rPr>
          <w:rFonts w:eastAsia="Times New Roman" w:cs="Times New Roman"/>
          <w:szCs w:val="20"/>
        </w:rPr>
      </w:pPr>
      <w:r w:rsidRPr="00DF185C">
        <w:rPr>
          <w:rFonts w:eastAsia="Times New Roman" w:cs="Times New Roman"/>
          <w:szCs w:val="20"/>
        </w:rPr>
        <w:t xml:space="preserve">The Government is </w:t>
      </w:r>
      <w:r w:rsidR="00A333A1">
        <w:rPr>
          <w:rFonts w:eastAsia="Times New Roman" w:cs="Times New Roman"/>
          <w:szCs w:val="20"/>
        </w:rPr>
        <w:t xml:space="preserve">looking at how it can best support </w:t>
      </w:r>
      <w:r w:rsidR="00313956">
        <w:rPr>
          <w:rFonts w:eastAsia="Times New Roman" w:cs="Times New Roman"/>
          <w:szCs w:val="20"/>
        </w:rPr>
        <w:t xml:space="preserve">future </w:t>
      </w:r>
      <w:r w:rsidR="00557BDA">
        <w:rPr>
          <w:rFonts w:eastAsia="Times New Roman" w:cs="Times New Roman"/>
          <w:szCs w:val="20"/>
        </w:rPr>
        <w:t>growth and prosperity</w:t>
      </w:r>
      <w:r w:rsidR="00DA467C" w:rsidRPr="00DF185C">
        <w:rPr>
          <w:rFonts w:eastAsia="Times New Roman" w:cs="Times New Roman"/>
          <w:szCs w:val="20"/>
        </w:rPr>
        <w:t xml:space="preserve">. </w:t>
      </w:r>
      <w:r w:rsidR="005D5898">
        <w:rPr>
          <w:rFonts w:eastAsia="Times New Roman" w:cs="Times New Roman"/>
          <w:szCs w:val="20"/>
        </w:rPr>
        <w:t xml:space="preserve">Key </w:t>
      </w:r>
      <w:r w:rsidR="003E1D8E">
        <w:rPr>
          <w:rFonts w:eastAsia="Times New Roman" w:cs="Times New Roman"/>
          <w:szCs w:val="20"/>
        </w:rPr>
        <w:t>strategies include</w:t>
      </w:r>
      <w:r w:rsidRPr="00DF185C">
        <w:rPr>
          <w:rFonts w:eastAsia="Times New Roman" w:cs="Times New Roman"/>
          <w:szCs w:val="20"/>
        </w:rPr>
        <w:t>:</w:t>
      </w:r>
    </w:p>
    <w:p w14:paraId="65424A01" w14:textId="0F2E9DB7" w:rsidR="003E1D8E" w:rsidRDefault="009D3521" w:rsidP="00302099">
      <w:pPr>
        <w:pStyle w:val="Bullet1"/>
        <w:numPr>
          <w:ilvl w:val="0"/>
          <w:numId w:val="3"/>
        </w:numPr>
        <w:ind w:left="357" w:hanging="357"/>
      </w:pPr>
      <w:r w:rsidRPr="00302099">
        <w:t>e</w:t>
      </w:r>
      <w:r w:rsidR="00934373" w:rsidRPr="00302099">
        <w:t xml:space="preserve">nsuring the State budget </w:t>
      </w:r>
      <w:r w:rsidR="009C44F9" w:rsidRPr="00302099">
        <w:t>is sustainable</w:t>
      </w:r>
      <w:r w:rsidR="008B4216">
        <w:t xml:space="preserve">, with inter-generational measures like the </w:t>
      </w:r>
      <w:r w:rsidR="009921C8">
        <w:t>NGF</w:t>
      </w:r>
      <w:r w:rsidR="008B4216">
        <w:t xml:space="preserve"> </w:t>
      </w:r>
    </w:p>
    <w:p w14:paraId="35963C14" w14:textId="10D9FE04" w:rsidR="0025129F" w:rsidRPr="00302099" w:rsidRDefault="003E1D8E" w:rsidP="00302099">
      <w:pPr>
        <w:pStyle w:val="Bullet1"/>
        <w:numPr>
          <w:ilvl w:val="0"/>
          <w:numId w:val="3"/>
        </w:numPr>
        <w:ind w:left="357" w:hanging="357"/>
      </w:pPr>
      <w:r>
        <w:t>having</w:t>
      </w:r>
      <w:r w:rsidR="00BB2FEB">
        <w:t xml:space="preserve"> the</w:t>
      </w:r>
      <w:r>
        <w:t xml:space="preserve"> fiscal</w:t>
      </w:r>
      <w:r w:rsidR="009C44F9" w:rsidRPr="00302099">
        <w:t xml:space="preserve"> </w:t>
      </w:r>
      <w:r w:rsidR="00934373" w:rsidRPr="00302099">
        <w:t xml:space="preserve">capacity to </w:t>
      </w:r>
      <w:r w:rsidR="00161408">
        <w:t xml:space="preserve">tap </w:t>
      </w:r>
      <w:r w:rsidR="00396A77">
        <w:t>into innovati</w:t>
      </w:r>
      <w:r w:rsidR="00161408">
        <w:t>on opportunities (such as the Digital</w:t>
      </w:r>
      <w:r w:rsidR="000F625C">
        <w:t> </w:t>
      </w:r>
      <w:r w:rsidR="00161408">
        <w:t xml:space="preserve">Restart Fund) and to </w:t>
      </w:r>
      <w:r w:rsidR="008B4216">
        <w:t xml:space="preserve">quickly </w:t>
      </w:r>
      <w:r w:rsidR="00934373" w:rsidRPr="00302099">
        <w:t xml:space="preserve">respond to </w:t>
      </w:r>
      <w:r w:rsidR="0051612B" w:rsidRPr="00302099">
        <w:t xml:space="preserve">economic </w:t>
      </w:r>
      <w:r w:rsidR="00934373" w:rsidRPr="00302099">
        <w:t>challen</w:t>
      </w:r>
      <w:r w:rsidR="0051612B" w:rsidRPr="00302099">
        <w:t>ges</w:t>
      </w:r>
      <w:r w:rsidR="00245D88" w:rsidRPr="00245D88">
        <w:t xml:space="preserve"> </w:t>
      </w:r>
      <w:r>
        <w:t>(</w:t>
      </w:r>
      <w:r w:rsidR="00245D88" w:rsidRPr="00302099">
        <w:t>such as drought</w:t>
      </w:r>
      <w:r w:rsidR="008B4216">
        <w:t xml:space="preserve"> assistance</w:t>
      </w:r>
      <w:r w:rsidR="00C858C2">
        <w:t xml:space="preserve">) </w:t>
      </w:r>
      <w:r w:rsidR="00161408">
        <w:t xml:space="preserve"> </w:t>
      </w:r>
    </w:p>
    <w:p w14:paraId="0055358C" w14:textId="2BB66871" w:rsidR="00C2461A" w:rsidRPr="00302099" w:rsidRDefault="008B4216" w:rsidP="00302099">
      <w:pPr>
        <w:pStyle w:val="Bullet1"/>
        <w:numPr>
          <w:ilvl w:val="0"/>
          <w:numId w:val="3"/>
        </w:numPr>
        <w:ind w:left="357" w:hanging="357"/>
      </w:pPr>
      <w:r>
        <w:t xml:space="preserve">ensuring </w:t>
      </w:r>
      <w:r w:rsidR="00A50BE9">
        <w:t>g</w:t>
      </w:r>
      <w:r w:rsidR="0092782A">
        <w:t xml:space="preserve">overnment is </w:t>
      </w:r>
      <w:r w:rsidR="00DA467C" w:rsidRPr="00302099">
        <w:t xml:space="preserve">agile and nimble in the face of disruption </w:t>
      </w:r>
      <w:r w:rsidR="00660A7B">
        <w:t>and technological change</w:t>
      </w:r>
    </w:p>
    <w:p w14:paraId="7B5E3950" w14:textId="1AD07854" w:rsidR="00C2461A" w:rsidRPr="00302099" w:rsidRDefault="00DA467C" w:rsidP="00302099">
      <w:pPr>
        <w:pStyle w:val="Bullet1"/>
        <w:numPr>
          <w:ilvl w:val="0"/>
          <w:numId w:val="3"/>
        </w:numPr>
        <w:ind w:left="357" w:hanging="357"/>
      </w:pPr>
      <w:r w:rsidRPr="00302099">
        <w:t xml:space="preserve">readying </w:t>
      </w:r>
      <w:r w:rsidR="005F0408">
        <w:t xml:space="preserve">the State’s </w:t>
      </w:r>
      <w:r w:rsidRPr="00302099">
        <w:t xml:space="preserve">workforce and education system for the jobs of the future </w:t>
      </w:r>
    </w:p>
    <w:p w14:paraId="08C81297" w14:textId="12519870" w:rsidR="00DA467C" w:rsidRPr="00302099" w:rsidRDefault="00DA467C" w:rsidP="00302099">
      <w:pPr>
        <w:pStyle w:val="Bullet1"/>
        <w:numPr>
          <w:ilvl w:val="0"/>
          <w:numId w:val="3"/>
        </w:numPr>
        <w:ind w:left="357" w:hanging="357"/>
      </w:pPr>
      <w:r w:rsidRPr="00302099">
        <w:t>support</w:t>
      </w:r>
      <w:r w:rsidR="00667E0F">
        <w:t>ing</w:t>
      </w:r>
      <w:r w:rsidRPr="00302099">
        <w:t xml:space="preserve"> </w:t>
      </w:r>
      <w:r w:rsidR="005F0408">
        <w:t xml:space="preserve">the State’s </w:t>
      </w:r>
      <w:r w:rsidRPr="00302099">
        <w:t>most vulnerable citizens</w:t>
      </w:r>
      <w:r w:rsidR="0092782A">
        <w:t>.</w:t>
      </w:r>
      <w:r w:rsidRPr="00302099">
        <w:t xml:space="preserve"> </w:t>
      </w:r>
    </w:p>
    <w:p w14:paraId="3DEF72BE" w14:textId="14E268B8" w:rsidR="00DA467C" w:rsidRPr="0033464E" w:rsidRDefault="005F0408" w:rsidP="0033464E">
      <w:pPr>
        <w:pStyle w:val="Heading3"/>
        <w:ind w:left="720" w:hanging="720"/>
      </w:pPr>
      <w:r>
        <w:t>New South Wales’</w:t>
      </w:r>
      <w:r w:rsidR="00DA467C" w:rsidRPr="0033464E">
        <w:t xml:space="preserve"> fiscal and economic strength</w:t>
      </w:r>
      <w:r w:rsidR="00DB473C" w:rsidRPr="0033464E">
        <w:t>s</w:t>
      </w:r>
      <w:r w:rsidR="00DA467C" w:rsidRPr="0033464E">
        <w:t xml:space="preserve"> </w:t>
      </w:r>
    </w:p>
    <w:p w14:paraId="2EB31AB8" w14:textId="21A8D7F6" w:rsidR="00E9613A" w:rsidRPr="0033464E" w:rsidRDefault="00E9613A" w:rsidP="0033464E">
      <w:pPr>
        <w:pStyle w:val="BodyText"/>
        <w:spacing w:before="160" w:after="100" w:line="240" w:lineRule="atLeast"/>
        <w:rPr>
          <w:rFonts w:eastAsia="Times New Roman" w:cs="Times New Roman"/>
          <w:szCs w:val="20"/>
        </w:rPr>
      </w:pPr>
      <w:r w:rsidRPr="0033464E">
        <w:rPr>
          <w:rFonts w:eastAsia="Times New Roman" w:cs="Times New Roman"/>
          <w:szCs w:val="20"/>
        </w:rPr>
        <w:t xml:space="preserve">Since coming into </w:t>
      </w:r>
      <w:r w:rsidR="000A3134" w:rsidRPr="0033464E">
        <w:rPr>
          <w:rFonts w:eastAsia="Times New Roman" w:cs="Times New Roman"/>
          <w:szCs w:val="20"/>
        </w:rPr>
        <w:t>o</w:t>
      </w:r>
      <w:r w:rsidRPr="0033464E">
        <w:rPr>
          <w:rFonts w:eastAsia="Times New Roman" w:cs="Times New Roman"/>
          <w:szCs w:val="20"/>
        </w:rPr>
        <w:t>ffice in 2011</w:t>
      </w:r>
      <w:r w:rsidR="00137EF0">
        <w:rPr>
          <w:rFonts w:eastAsia="Times New Roman" w:cs="Times New Roman"/>
          <w:szCs w:val="20"/>
        </w:rPr>
        <w:t>,</w:t>
      </w:r>
      <w:r w:rsidRPr="0033464E">
        <w:rPr>
          <w:rFonts w:eastAsia="Times New Roman" w:cs="Times New Roman"/>
          <w:szCs w:val="20"/>
        </w:rPr>
        <w:t xml:space="preserve"> the Government has buil</w:t>
      </w:r>
      <w:r w:rsidR="0092782A">
        <w:rPr>
          <w:rFonts w:eastAsia="Times New Roman" w:cs="Times New Roman"/>
          <w:szCs w:val="20"/>
        </w:rPr>
        <w:t>t</w:t>
      </w:r>
      <w:r w:rsidRPr="0033464E">
        <w:rPr>
          <w:rFonts w:eastAsia="Times New Roman" w:cs="Times New Roman"/>
          <w:szCs w:val="20"/>
        </w:rPr>
        <w:t xml:space="preserve"> </w:t>
      </w:r>
      <w:r w:rsidR="0092782A">
        <w:rPr>
          <w:rFonts w:eastAsia="Times New Roman" w:cs="Times New Roman"/>
          <w:szCs w:val="20"/>
        </w:rPr>
        <w:t xml:space="preserve">up the State’s </w:t>
      </w:r>
      <w:r w:rsidRPr="0033464E">
        <w:rPr>
          <w:rFonts w:eastAsia="Times New Roman" w:cs="Times New Roman"/>
          <w:szCs w:val="20"/>
        </w:rPr>
        <w:t xml:space="preserve">fiscal and economic capacity. </w:t>
      </w:r>
    </w:p>
    <w:p w14:paraId="2814C429" w14:textId="2172182C" w:rsidR="00E9613A" w:rsidRPr="0033464E" w:rsidRDefault="313A4136" w:rsidP="313A4136">
      <w:pPr>
        <w:pStyle w:val="BodyText"/>
        <w:spacing w:before="160" w:after="100" w:line="240" w:lineRule="atLeast"/>
        <w:rPr>
          <w:rFonts w:eastAsia="Times New Roman" w:cs="Times New Roman"/>
        </w:rPr>
      </w:pPr>
      <w:r w:rsidRPr="313A4136">
        <w:rPr>
          <w:rFonts w:eastAsia="Times New Roman" w:cs="Times New Roman"/>
        </w:rPr>
        <w:t>Under the Government’s stewardship the N</w:t>
      </w:r>
      <w:r w:rsidR="009801F3">
        <w:rPr>
          <w:rFonts w:eastAsia="Times New Roman" w:cs="Times New Roman"/>
        </w:rPr>
        <w:t xml:space="preserve">ew </w:t>
      </w:r>
      <w:r w:rsidRPr="313A4136">
        <w:rPr>
          <w:rFonts w:eastAsia="Times New Roman" w:cs="Times New Roman"/>
        </w:rPr>
        <w:t>S</w:t>
      </w:r>
      <w:r w:rsidR="009801F3">
        <w:rPr>
          <w:rFonts w:eastAsia="Times New Roman" w:cs="Times New Roman"/>
        </w:rPr>
        <w:t xml:space="preserve">outh </w:t>
      </w:r>
      <w:r w:rsidRPr="313A4136">
        <w:rPr>
          <w:rFonts w:eastAsia="Times New Roman" w:cs="Times New Roman"/>
        </w:rPr>
        <w:t>W</w:t>
      </w:r>
      <w:r w:rsidR="009801F3">
        <w:rPr>
          <w:rFonts w:eastAsia="Times New Roman" w:cs="Times New Roman"/>
        </w:rPr>
        <w:t>ales</w:t>
      </w:r>
      <w:r w:rsidRPr="313A4136">
        <w:rPr>
          <w:rFonts w:eastAsia="Times New Roman" w:cs="Times New Roman"/>
        </w:rPr>
        <w:t xml:space="preserve"> economy has been able to adapt from the end of the mining boom to service-driven growth, lift</w:t>
      </w:r>
      <w:r w:rsidR="00142B14">
        <w:rPr>
          <w:rFonts w:eastAsia="Times New Roman" w:cs="Times New Roman"/>
        </w:rPr>
        <w:t>ing</w:t>
      </w:r>
      <w:r w:rsidRPr="313A4136">
        <w:rPr>
          <w:rFonts w:eastAsia="Times New Roman" w:cs="Times New Roman"/>
        </w:rPr>
        <w:t xml:space="preserve"> skills and jobs growth across all regions. A positive indicator of the economy’s transition is the State’s </w:t>
      </w:r>
      <w:r w:rsidR="003E46BA">
        <w:rPr>
          <w:rFonts w:eastAsia="Times New Roman" w:cs="Times New Roman"/>
        </w:rPr>
        <w:t xml:space="preserve">trend </w:t>
      </w:r>
      <w:r w:rsidRPr="313A4136">
        <w:rPr>
          <w:rFonts w:eastAsia="Times New Roman" w:cs="Times New Roman"/>
        </w:rPr>
        <w:t xml:space="preserve">unemployment rate, which is near </w:t>
      </w:r>
      <w:r w:rsidR="00F8167E">
        <w:rPr>
          <w:rFonts w:eastAsia="Times New Roman" w:cs="Times New Roman"/>
        </w:rPr>
        <w:t xml:space="preserve">a </w:t>
      </w:r>
      <w:r w:rsidRPr="313A4136">
        <w:rPr>
          <w:rFonts w:eastAsia="Times New Roman" w:cs="Times New Roman"/>
        </w:rPr>
        <w:t xml:space="preserve">40 year low. In an encouraging sign for the future, the State’s workforce participation rate is the highest on record, with female participation a particular standout.  </w:t>
      </w:r>
    </w:p>
    <w:p w14:paraId="7C259355" w14:textId="0AACDB3B" w:rsidR="00C478C9" w:rsidRDefault="009B24B6" w:rsidP="35249A18">
      <w:pPr>
        <w:pStyle w:val="BodyText"/>
        <w:spacing w:before="160" w:after="100" w:line="240" w:lineRule="atLeast"/>
        <w:rPr>
          <w:rFonts w:eastAsia="Times New Roman" w:cs="Times New Roman"/>
        </w:rPr>
      </w:pPr>
      <w:r w:rsidRPr="35249A18">
        <w:rPr>
          <w:rFonts w:eastAsia="Times New Roman" w:cs="Times New Roman"/>
        </w:rPr>
        <w:t xml:space="preserve">Fiscal discipline </w:t>
      </w:r>
      <w:r w:rsidR="00607F73" w:rsidRPr="35249A18">
        <w:rPr>
          <w:rFonts w:eastAsia="Times New Roman" w:cs="Times New Roman"/>
        </w:rPr>
        <w:t xml:space="preserve">has been a </w:t>
      </w:r>
      <w:r w:rsidR="00116849">
        <w:rPr>
          <w:rFonts w:eastAsia="Times New Roman" w:cs="Times New Roman"/>
        </w:rPr>
        <w:t xml:space="preserve">core tenet </w:t>
      </w:r>
      <w:r w:rsidR="00607F73" w:rsidRPr="35249A18">
        <w:rPr>
          <w:rFonts w:eastAsia="Times New Roman" w:cs="Times New Roman"/>
        </w:rPr>
        <w:t>of th</w:t>
      </w:r>
      <w:r w:rsidR="00063DEC">
        <w:rPr>
          <w:rFonts w:eastAsia="Times New Roman" w:cs="Times New Roman"/>
        </w:rPr>
        <w:t>is</w:t>
      </w:r>
      <w:r w:rsidR="00607F73" w:rsidRPr="35249A18">
        <w:rPr>
          <w:rFonts w:eastAsia="Times New Roman" w:cs="Times New Roman"/>
        </w:rPr>
        <w:t xml:space="preserve"> Government</w:t>
      </w:r>
      <w:r w:rsidR="00116849">
        <w:rPr>
          <w:rFonts w:eastAsia="Times New Roman" w:cs="Times New Roman"/>
        </w:rPr>
        <w:t>’s leadership</w:t>
      </w:r>
      <w:r w:rsidR="00607F73" w:rsidRPr="35249A18">
        <w:rPr>
          <w:rFonts w:eastAsia="Times New Roman" w:cs="Times New Roman"/>
        </w:rPr>
        <w:t xml:space="preserve">. </w:t>
      </w:r>
      <w:r w:rsidR="35249A18" w:rsidRPr="35249A18">
        <w:rPr>
          <w:rFonts w:eastAsia="Times New Roman" w:cs="Times New Roman"/>
        </w:rPr>
        <w:t>It</w:t>
      </w:r>
      <w:r w:rsidR="00692E6F" w:rsidRPr="35249A18">
        <w:rPr>
          <w:rFonts w:eastAsia="Times New Roman" w:cs="Times New Roman"/>
        </w:rPr>
        <w:t xml:space="preserve"> </w:t>
      </w:r>
      <w:r w:rsidR="0001301F" w:rsidRPr="35249A18">
        <w:rPr>
          <w:rFonts w:eastAsia="Times New Roman" w:cs="Times New Roman"/>
        </w:rPr>
        <w:t xml:space="preserve">has </w:t>
      </w:r>
      <w:r w:rsidR="00357DF3" w:rsidRPr="35249A18">
        <w:rPr>
          <w:rFonts w:eastAsia="Times New Roman" w:cs="Times New Roman"/>
        </w:rPr>
        <w:t xml:space="preserve">built a reputation </w:t>
      </w:r>
      <w:r w:rsidR="35249A18" w:rsidRPr="35249A18">
        <w:rPr>
          <w:rFonts w:eastAsia="Times New Roman" w:cs="Times New Roman"/>
        </w:rPr>
        <w:t xml:space="preserve">for </w:t>
      </w:r>
      <w:r w:rsidR="00D806B2">
        <w:rPr>
          <w:rFonts w:eastAsia="Times New Roman" w:cs="Times New Roman"/>
        </w:rPr>
        <w:t>being a world leader in</w:t>
      </w:r>
      <w:r w:rsidR="00D806B2" w:rsidRPr="35249A18">
        <w:rPr>
          <w:rFonts w:eastAsia="Times New Roman" w:cs="Times New Roman"/>
        </w:rPr>
        <w:t xml:space="preserve"> </w:t>
      </w:r>
      <w:r w:rsidR="000F2B04" w:rsidRPr="35249A18">
        <w:rPr>
          <w:rFonts w:eastAsia="Times New Roman" w:cs="Times New Roman"/>
        </w:rPr>
        <w:t>asset recycling</w:t>
      </w:r>
      <w:r w:rsidR="00692E6F" w:rsidRPr="35249A18">
        <w:rPr>
          <w:rFonts w:eastAsia="Times New Roman" w:cs="Times New Roman"/>
        </w:rPr>
        <w:t xml:space="preserve"> –</w:t>
      </w:r>
      <w:r w:rsidR="000F2B04" w:rsidRPr="35249A18">
        <w:rPr>
          <w:rFonts w:eastAsia="Times New Roman" w:cs="Times New Roman"/>
        </w:rPr>
        <w:t xml:space="preserve"> ensuring </w:t>
      </w:r>
      <w:r w:rsidR="007613E8" w:rsidRPr="35249A18">
        <w:rPr>
          <w:rFonts w:eastAsia="Times New Roman" w:cs="Times New Roman"/>
        </w:rPr>
        <w:t xml:space="preserve">the State’s balance sheet is optimised and </w:t>
      </w:r>
      <w:r w:rsidR="000F2B04" w:rsidRPr="35249A18">
        <w:rPr>
          <w:rFonts w:eastAsia="Times New Roman" w:cs="Times New Roman"/>
        </w:rPr>
        <w:t xml:space="preserve">capital is </w:t>
      </w:r>
      <w:r w:rsidR="0001301F" w:rsidRPr="35249A18">
        <w:rPr>
          <w:rFonts w:eastAsia="Times New Roman" w:cs="Times New Roman"/>
        </w:rPr>
        <w:t xml:space="preserve">being </w:t>
      </w:r>
      <w:r w:rsidR="00692E6F" w:rsidRPr="35249A18">
        <w:rPr>
          <w:rFonts w:eastAsia="Times New Roman" w:cs="Times New Roman"/>
        </w:rPr>
        <w:t xml:space="preserve">employed </w:t>
      </w:r>
      <w:r w:rsidR="0001301F" w:rsidRPr="35249A18">
        <w:rPr>
          <w:rFonts w:eastAsia="Times New Roman" w:cs="Times New Roman"/>
        </w:rPr>
        <w:t xml:space="preserve">in the most </w:t>
      </w:r>
      <w:r w:rsidR="000F2B04" w:rsidRPr="35249A18">
        <w:rPr>
          <w:rFonts w:eastAsia="Times New Roman" w:cs="Times New Roman"/>
        </w:rPr>
        <w:t xml:space="preserve">productive way possible. </w:t>
      </w:r>
      <w:r w:rsidR="00692E6F" w:rsidRPr="35249A18">
        <w:rPr>
          <w:rFonts w:eastAsia="Times New Roman" w:cs="Times New Roman"/>
        </w:rPr>
        <w:t>On the operating side, e</w:t>
      </w:r>
      <w:r w:rsidRPr="35249A18">
        <w:rPr>
          <w:rFonts w:eastAsia="Times New Roman" w:cs="Times New Roman"/>
        </w:rPr>
        <w:t xml:space="preserve">xpense management </w:t>
      </w:r>
      <w:r w:rsidR="00B95F46" w:rsidRPr="35249A18">
        <w:rPr>
          <w:rFonts w:eastAsia="Times New Roman" w:cs="Times New Roman"/>
        </w:rPr>
        <w:t xml:space="preserve">has been </w:t>
      </w:r>
      <w:r w:rsidR="00692E6F" w:rsidRPr="35249A18">
        <w:rPr>
          <w:rFonts w:eastAsia="Times New Roman" w:cs="Times New Roman"/>
        </w:rPr>
        <w:t xml:space="preserve">pivotal in </w:t>
      </w:r>
      <w:r w:rsidR="00704D43" w:rsidRPr="35249A18">
        <w:rPr>
          <w:rFonts w:eastAsia="Times New Roman" w:cs="Times New Roman"/>
        </w:rPr>
        <w:t xml:space="preserve">getting </w:t>
      </w:r>
      <w:r w:rsidR="00775E6B" w:rsidRPr="35249A18">
        <w:rPr>
          <w:rFonts w:eastAsia="Times New Roman" w:cs="Times New Roman"/>
        </w:rPr>
        <w:t xml:space="preserve">the State’s </w:t>
      </w:r>
      <w:r w:rsidR="00B95F46" w:rsidRPr="35249A18">
        <w:rPr>
          <w:rFonts w:eastAsia="Times New Roman" w:cs="Times New Roman"/>
        </w:rPr>
        <w:t>financ</w:t>
      </w:r>
      <w:r w:rsidR="00704D43" w:rsidRPr="35249A18">
        <w:rPr>
          <w:rFonts w:eastAsia="Times New Roman" w:cs="Times New Roman"/>
        </w:rPr>
        <w:t xml:space="preserve">es on a sustainable footing. </w:t>
      </w:r>
      <w:r w:rsidR="00775E6B" w:rsidRPr="35249A18">
        <w:rPr>
          <w:rFonts w:eastAsia="Times New Roman" w:cs="Times New Roman"/>
        </w:rPr>
        <w:t>Through these measures</w:t>
      </w:r>
      <w:r w:rsidR="00875300">
        <w:rPr>
          <w:rFonts w:eastAsia="Times New Roman" w:cs="Times New Roman"/>
        </w:rPr>
        <w:t>,</w:t>
      </w:r>
      <w:r w:rsidR="00775E6B" w:rsidRPr="35249A18">
        <w:rPr>
          <w:rFonts w:eastAsia="Times New Roman" w:cs="Times New Roman"/>
        </w:rPr>
        <w:t xml:space="preserve"> </w:t>
      </w:r>
      <w:r w:rsidR="000F2DEF" w:rsidRPr="35249A18">
        <w:rPr>
          <w:rFonts w:eastAsia="Times New Roman" w:cs="Times New Roman"/>
        </w:rPr>
        <w:t xml:space="preserve">the Government has </w:t>
      </w:r>
      <w:r w:rsidR="00E9613A" w:rsidRPr="35249A18">
        <w:rPr>
          <w:rFonts w:eastAsia="Times New Roman" w:cs="Times New Roman"/>
        </w:rPr>
        <w:t>fund</w:t>
      </w:r>
      <w:r w:rsidR="000F2DEF" w:rsidRPr="35249A18">
        <w:rPr>
          <w:rFonts w:eastAsia="Times New Roman" w:cs="Times New Roman"/>
        </w:rPr>
        <w:t>ed</w:t>
      </w:r>
      <w:r w:rsidR="00E9613A" w:rsidRPr="35249A18">
        <w:rPr>
          <w:rFonts w:eastAsia="Times New Roman" w:cs="Times New Roman"/>
        </w:rPr>
        <w:t xml:space="preserve"> </w:t>
      </w:r>
      <w:r w:rsidR="005F23F6" w:rsidRPr="35249A18">
        <w:rPr>
          <w:rFonts w:eastAsia="Times New Roman" w:cs="Times New Roman"/>
        </w:rPr>
        <w:t>a</w:t>
      </w:r>
      <w:r w:rsidR="00E9613A" w:rsidRPr="35249A18">
        <w:rPr>
          <w:rFonts w:eastAsia="Times New Roman" w:cs="Times New Roman"/>
        </w:rPr>
        <w:t xml:space="preserve"> record infrastructure program while minimising </w:t>
      </w:r>
      <w:r w:rsidR="005F23F6" w:rsidRPr="35249A18">
        <w:rPr>
          <w:rFonts w:eastAsia="Times New Roman" w:cs="Times New Roman"/>
        </w:rPr>
        <w:t>reliance</w:t>
      </w:r>
      <w:r w:rsidR="00E9613A" w:rsidRPr="35249A18">
        <w:rPr>
          <w:rFonts w:eastAsia="Times New Roman" w:cs="Times New Roman"/>
        </w:rPr>
        <w:t xml:space="preserve"> on borrow</w:t>
      </w:r>
      <w:r w:rsidR="00F63B29" w:rsidRPr="35249A18">
        <w:rPr>
          <w:rFonts w:eastAsia="Times New Roman" w:cs="Times New Roman"/>
        </w:rPr>
        <w:t>ings</w:t>
      </w:r>
      <w:r w:rsidR="00736316" w:rsidRPr="35249A18">
        <w:rPr>
          <w:rFonts w:eastAsia="Times New Roman" w:cs="Times New Roman"/>
        </w:rPr>
        <w:t>.</w:t>
      </w:r>
      <w:r w:rsidR="00E9613A" w:rsidRPr="35249A18">
        <w:rPr>
          <w:rFonts w:eastAsia="Times New Roman" w:cs="Times New Roman"/>
        </w:rPr>
        <w:t xml:space="preserve"> </w:t>
      </w:r>
      <w:r w:rsidR="00704D43" w:rsidRPr="35249A18">
        <w:rPr>
          <w:rFonts w:eastAsia="Times New Roman" w:cs="Times New Roman"/>
        </w:rPr>
        <w:t xml:space="preserve">It has </w:t>
      </w:r>
      <w:r w:rsidR="00775E6B" w:rsidRPr="35249A18">
        <w:rPr>
          <w:rFonts w:eastAsia="Times New Roman" w:cs="Times New Roman"/>
        </w:rPr>
        <w:t xml:space="preserve">delivered a </w:t>
      </w:r>
      <w:r w:rsidR="00704D43" w:rsidRPr="35249A18">
        <w:rPr>
          <w:rFonts w:eastAsia="Times New Roman" w:cs="Times New Roman"/>
        </w:rPr>
        <w:t xml:space="preserve">meaningful </w:t>
      </w:r>
      <w:r w:rsidR="002A7DB5">
        <w:rPr>
          <w:rFonts w:eastAsia="Times New Roman" w:cs="Times New Roman"/>
        </w:rPr>
        <w:t>and lasting legacy</w:t>
      </w:r>
      <w:r w:rsidR="002A7DB5" w:rsidRPr="35249A18">
        <w:rPr>
          <w:rFonts w:eastAsia="Times New Roman" w:cs="Times New Roman"/>
        </w:rPr>
        <w:t xml:space="preserve"> </w:t>
      </w:r>
      <w:r w:rsidR="00704D43" w:rsidRPr="35249A18">
        <w:rPr>
          <w:rFonts w:eastAsia="Times New Roman" w:cs="Times New Roman"/>
        </w:rPr>
        <w:t>–</w:t>
      </w:r>
      <w:r w:rsidR="00E23C70">
        <w:rPr>
          <w:rFonts w:eastAsia="Times New Roman" w:cs="Times New Roman"/>
        </w:rPr>
        <w:t xml:space="preserve"> </w:t>
      </w:r>
      <w:r w:rsidR="00775E6B" w:rsidRPr="35249A18">
        <w:rPr>
          <w:rFonts w:eastAsia="Times New Roman" w:cs="Times New Roman"/>
        </w:rPr>
        <w:t xml:space="preserve">the next </w:t>
      </w:r>
      <w:r w:rsidR="00E9613A" w:rsidRPr="35249A18">
        <w:rPr>
          <w:rFonts w:eastAsia="Times New Roman" w:cs="Times New Roman"/>
        </w:rPr>
        <w:t xml:space="preserve">generation </w:t>
      </w:r>
      <w:r w:rsidR="006B4B2A" w:rsidRPr="35249A18">
        <w:rPr>
          <w:rFonts w:eastAsia="Times New Roman" w:cs="Times New Roman"/>
        </w:rPr>
        <w:t xml:space="preserve">will </w:t>
      </w:r>
      <w:r w:rsidR="00775E6B" w:rsidRPr="35249A18">
        <w:rPr>
          <w:rFonts w:eastAsia="Times New Roman" w:cs="Times New Roman"/>
        </w:rPr>
        <w:t xml:space="preserve">benefit from the infrastructure being built </w:t>
      </w:r>
      <w:r w:rsidR="001C44F1" w:rsidRPr="35249A18">
        <w:rPr>
          <w:rFonts w:eastAsia="Times New Roman" w:cs="Times New Roman"/>
        </w:rPr>
        <w:t xml:space="preserve">now, </w:t>
      </w:r>
      <w:r w:rsidR="001D578F">
        <w:rPr>
          <w:rFonts w:eastAsia="Times New Roman" w:cs="Times New Roman"/>
        </w:rPr>
        <w:t xml:space="preserve">without the </w:t>
      </w:r>
      <w:r w:rsidR="35249A18" w:rsidRPr="35249A18">
        <w:rPr>
          <w:rFonts w:eastAsia="Times New Roman" w:cs="Times New Roman"/>
        </w:rPr>
        <w:t xml:space="preserve">need to repay </w:t>
      </w:r>
      <w:r w:rsidR="00E9613A" w:rsidRPr="35249A18">
        <w:rPr>
          <w:rFonts w:eastAsia="Times New Roman" w:cs="Times New Roman"/>
        </w:rPr>
        <w:t xml:space="preserve">excessive debt. </w:t>
      </w:r>
    </w:p>
    <w:p w14:paraId="743B1A4D" w14:textId="574FA526" w:rsidR="00DB473C" w:rsidRPr="00727BBE" w:rsidRDefault="00DB473C" w:rsidP="00727BBE">
      <w:pPr>
        <w:pStyle w:val="Heading3"/>
        <w:ind w:left="720" w:hanging="720"/>
      </w:pPr>
      <w:r w:rsidRPr="00727BBE">
        <w:t xml:space="preserve">More is needed to overcome the challenges </w:t>
      </w:r>
      <w:r w:rsidR="00CB72C4">
        <w:t xml:space="preserve">of </w:t>
      </w:r>
      <w:r w:rsidRPr="00727BBE">
        <w:t>tomorrow</w:t>
      </w:r>
    </w:p>
    <w:p w14:paraId="1A6CE10E" w14:textId="4F1FFA19" w:rsidR="00DB473C" w:rsidRPr="00727BBE" w:rsidRDefault="00524BB5" w:rsidP="35249A18">
      <w:pPr>
        <w:pStyle w:val="BodyText"/>
        <w:spacing w:before="160" w:after="100" w:line="240" w:lineRule="atLeast"/>
        <w:rPr>
          <w:rFonts w:eastAsia="Times New Roman" w:cs="Times New Roman"/>
        </w:rPr>
      </w:pPr>
      <w:r w:rsidRPr="35249A18">
        <w:rPr>
          <w:rFonts w:eastAsia="Times New Roman" w:cs="Times New Roman"/>
        </w:rPr>
        <w:t xml:space="preserve">While </w:t>
      </w:r>
      <w:r w:rsidR="35249A18" w:rsidRPr="35249A18">
        <w:rPr>
          <w:rFonts w:eastAsia="Times New Roman" w:cs="Times New Roman"/>
        </w:rPr>
        <w:t>N</w:t>
      </w:r>
      <w:r w:rsidR="00146BE9">
        <w:rPr>
          <w:rFonts w:eastAsia="Times New Roman" w:cs="Times New Roman"/>
        </w:rPr>
        <w:t xml:space="preserve">ew </w:t>
      </w:r>
      <w:r w:rsidR="35249A18" w:rsidRPr="35249A18">
        <w:rPr>
          <w:rFonts w:eastAsia="Times New Roman" w:cs="Times New Roman"/>
        </w:rPr>
        <w:t>S</w:t>
      </w:r>
      <w:r w:rsidR="00146BE9">
        <w:rPr>
          <w:rFonts w:eastAsia="Times New Roman" w:cs="Times New Roman"/>
        </w:rPr>
        <w:t xml:space="preserve">outh </w:t>
      </w:r>
      <w:r w:rsidR="35249A18" w:rsidRPr="35249A18">
        <w:rPr>
          <w:rFonts w:eastAsia="Times New Roman" w:cs="Times New Roman"/>
        </w:rPr>
        <w:t>W</w:t>
      </w:r>
      <w:r w:rsidR="00146BE9">
        <w:rPr>
          <w:rFonts w:eastAsia="Times New Roman" w:cs="Times New Roman"/>
        </w:rPr>
        <w:t>ales</w:t>
      </w:r>
      <w:r w:rsidRPr="35249A18">
        <w:rPr>
          <w:rFonts w:eastAsia="Times New Roman" w:cs="Times New Roman"/>
        </w:rPr>
        <w:t xml:space="preserve"> has enjoyed a</w:t>
      </w:r>
      <w:r w:rsidR="00C93FC2">
        <w:rPr>
          <w:rFonts w:eastAsia="Times New Roman" w:cs="Times New Roman"/>
        </w:rPr>
        <w:t>n</w:t>
      </w:r>
      <w:r w:rsidRPr="35249A18">
        <w:rPr>
          <w:rFonts w:eastAsia="Times New Roman" w:cs="Times New Roman"/>
        </w:rPr>
        <w:t xml:space="preserve"> historically long period of economic growth without recession, and the </w:t>
      </w:r>
      <w:r w:rsidR="00B95A27">
        <w:rPr>
          <w:rFonts w:eastAsia="Times New Roman" w:cs="Times New Roman"/>
        </w:rPr>
        <w:t xml:space="preserve">NSW </w:t>
      </w:r>
      <w:r w:rsidRPr="35249A18">
        <w:rPr>
          <w:rFonts w:eastAsia="Times New Roman" w:cs="Times New Roman"/>
        </w:rPr>
        <w:t xml:space="preserve">Government has successfully managed recent headwinds, </w:t>
      </w:r>
      <w:r w:rsidR="00B95A27">
        <w:rPr>
          <w:rFonts w:eastAsia="Times New Roman" w:cs="Times New Roman"/>
        </w:rPr>
        <w:t xml:space="preserve">the State </w:t>
      </w:r>
      <w:r w:rsidRPr="35249A18">
        <w:rPr>
          <w:rFonts w:eastAsia="Times New Roman" w:cs="Times New Roman"/>
        </w:rPr>
        <w:t xml:space="preserve">will face new challenges into the future. </w:t>
      </w:r>
      <w:r w:rsidR="00EC6B2F" w:rsidRPr="35249A18">
        <w:rPr>
          <w:rFonts w:eastAsia="Times New Roman" w:cs="Times New Roman"/>
        </w:rPr>
        <w:t xml:space="preserve">Both </w:t>
      </w:r>
      <w:r w:rsidR="00DB473C" w:rsidRPr="35249A18">
        <w:rPr>
          <w:rFonts w:eastAsia="Times New Roman" w:cs="Times New Roman"/>
        </w:rPr>
        <w:t xml:space="preserve">short and long-term </w:t>
      </w:r>
      <w:r w:rsidR="00EC6B2F" w:rsidRPr="35249A18">
        <w:rPr>
          <w:rFonts w:eastAsia="Times New Roman" w:cs="Times New Roman"/>
        </w:rPr>
        <w:t xml:space="preserve">risks </w:t>
      </w:r>
      <w:r w:rsidR="00197976">
        <w:rPr>
          <w:rFonts w:eastAsia="Times New Roman" w:cs="Times New Roman"/>
        </w:rPr>
        <w:t xml:space="preserve">could </w:t>
      </w:r>
      <w:r w:rsidR="001E209C">
        <w:rPr>
          <w:rFonts w:eastAsia="Times New Roman" w:cs="Times New Roman"/>
        </w:rPr>
        <w:t>a</w:t>
      </w:r>
      <w:r w:rsidR="00197976">
        <w:rPr>
          <w:rFonts w:eastAsia="Times New Roman" w:cs="Times New Roman"/>
        </w:rPr>
        <w:t>ffect</w:t>
      </w:r>
      <w:r w:rsidR="00197976" w:rsidRPr="35249A18">
        <w:rPr>
          <w:rFonts w:eastAsia="Times New Roman" w:cs="Times New Roman"/>
        </w:rPr>
        <w:t xml:space="preserve"> </w:t>
      </w:r>
      <w:r w:rsidR="00901446" w:rsidRPr="35249A18">
        <w:rPr>
          <w:rFonts w:eastAsia="Times New Roman" w:cs="Times New Roman"/>
        </w:rPr>
        <w:t xml:space="preserve">the </w:t>
      </w:r>
      <w:r w:rsidR="00DB473C" w:rsidRPr="35249A18">
        <w:rPr>
          <w:rFonts w:eastAsia="Times New Roman" w:cs="Times New Roman"/>
        </w:rPr>
        <w:t>Government</w:t>
      </w:r>
      <w:r w:rsidR="00AB3A61" w:rsidRPr="35249A18">
        <w:rPr>
          <w:rFonts w:eastAsia="Times New Roman" w:cs="Times New Roman"/>
        </w:rPr>
        <w:t>’</w:t>
      </w:r>
      <w:r w:rsidR="00925566" w:rsidRPr="35249A18">
        <w:rPr>
          <w:rFonts w:eastAsia="Times New Roman" w:cs="Times New Roman"/>
        </w:rPr>
        <w:t xml:space="preserve">s </w:t>
      </w:r>
      <w:r w:rsidR="001E209C" w:rsidRPr="35249A18">
        <w:rPr>
          <w:rFonts w:eastAsia="Times New Roman" w:cs="Times New Roman"/>
        </w:rPr>
        <w:t>capa</w:t>
      </w:r>
      <w:r w:rsidR="001E209C">
        <w:rPr>
          <w:rFonts w:eastAsia="Times New Roman" w:cs="Times New Roman"/>
        </w:rPr>
        <w:t>city</w:t>
      </w:r>
      <w:r w:rsidR="001E209C" w:rsidRPr="35249A18">
        <w:rPr>
          <w:rFonts w:eastAsia="Times New Roman" w:cs="Times New Roman"/>
        </w:rPr>
        <w:t xml:space="preserve"> </w:t>
      </w:r>
      <w:r w:rsidR="00925566" w:rsidRPr="35249A18">
        <w:rPr>
          <w:rFonts w:eastAsia="Times New Roman" w:cs="Times New Roman"/>
        </w:rPr>
        <w:t xml:space="preserve">to </w:t>
      </w:r>
      <w:r w:rsidR="00DB473C" w:rsidRPr="35249A18">
        <w:rPr>
          <w:rFonts w:eastAsia="Times New Roman" w:cs="Times New Roman"/>
        </w:rPr>
        <w:t xml:space="preserve">deliver the infrastructure and services </w:t>
      </w:r>
      <w:r w:rsidR="001D48FD">
        <w:rPr>
          <w:rFonts w:eastAsia="Times New Roman" w:cs="Times New Roman"/>
        </w:rPr>
        <w:t xml:space="preserve">that </w:t>
      </w:r>
      <w:r w:rsidR="00BF39B3" w:rsidRPr="35249A18">
        <w:rPr>
          <w:rFonts w:eastAsia="Times New Roman" w:cs="Times New Roman"/>
        </w:rPr>
        <w:t>citizens</w:t>
      </w:r>
      <w:r w:rsidR="35249A18" w:rsidRPr="35249A18">
        <w:rPr>
          <w:rFonts w:eastAsia="Times New Roman" w:cs="Times New Roman"/>
        </w:rPr>
        <w:t xml:space="preserve"> need</w:t>
      </w:r>
      <w:r w:rsidR="00DB473C" w:rsidRPr="35249A18">
        <w:rPr>
          <w:rFonts w:eastAsia="Times New Roman" w:cs="Times New Roman"/>
        </w:rPr>
        <w:t xml:space="preserve">. </w:t>
      </w:r>
    </w:p>
    <w:p w14:paraId="6CFF7FEE" w14:textId="5AA71847" w:rsidR="001D2DEA" w:rsidRPr="00727BBE" w:rsidRDefault="00DB473C" w:rsidP="35249A18">
      <w:pPr>
        <w:pStyle w:val="BodyText"/>
        <w:spacing w:before="160" w:after="100" w:line="240" w:lineRule="atLeast"/>
        <w:rPr>
          <w:rFonts w:eastAsia="Times New Roman" w:cs="Times New Roman"/>
        </w:rPr>
      </w:pPr>
      <w:r w:rsidRPr="35249A18">
        <w:rPr>
          <w:rFonts w:eastAsia="Times New Roman" w:cs="Times New Roman"/>
        </w:rPr>
        <w:lastRenderedPageBreak/>
        <w:t xml:space="preserve">Short-term </w:t>
      </w:r>
      <w:r w:rsidR="00BF39B3" w:rsidRPr="35249A18">
        <w:rPr>
          <w:rFonts w:eastAsia="Times New Roman" w:cs="Times New Roman"/>
        </w:rPr>
        <w:t xml:space="preserve">risks </w:t>
      </w:r>
      <w:r w:rsidRPr="35249A18">
        <w:rPr>
          <w:rFonts w:eastAsia="Times New Roman" w:cs="Times New Roman"/>
        </w:rPr>
        <w:t xml:space="preserve">centre around the global </w:t>
      </w:r>
      <w:r w:rsidR="00BF39B3" w:rsidRPr="35249A18">
        <w:rPr>
          <w:rFonts w:eastAsia="Times New Roman" w:cs="Times New Roman"/>
        </w:rPr>
        <w:t>economy</w:t>
      </w:r>
      <w:r w:rsidR="0030253E" w:rsidRPr="35249A18">
        <w:rPr>
          <w:rFonts w:eastAsia="Times New Roman" w:cs="Times New Roman"/>
        </w:rPr>
        <w:t xml:space="preserve">, </w:t>
      </w:r>
      <w:r w:rsidR="004D4464" w:rsidRPr="35249A18">
        <w:rPr>
          <w:rFonts w:eastAsia="Times New Roman" w:cs="Times New Roman"/>
        </w:rPr>
        <w:t xml:space="preserve">the </w:t>
      </w:r>
      <w:r w:rsidRPr="35249A18">
        <w:rPr>
          <w:rFonts w:eastAsia="Times New Roman" w:cs="Times New Roman"/>
        </w:rPr>
        <w:t>local housing market</w:t>
      </w:r>
      <w:r w:rsidR="007938DD" w:rsidRPr="35249A18">
        <w:rPr>
          <w:rFonts w:eastAsia="Times New Roman" w:cs="Times New Roman"/>
        </w:rPr>
        <w:t>,</w:t>
      </w:r>
      <w:r w:rsidRPr="35249A18">
        <w:rPr>
          <w:rFonts w:eastAsia="Times New Roman" w:cs="Times New Roman"/>
        </w:rPr>
        <w:t xml:space="preserve"> </w:t>
      </w:r>
      <w:r w:rsidR="007938DD" w:rsidRPr="35249A18">
        <w:rPr>
          <w:rFonts w:eastAsia="Times New Roman" w:cs="Times New Roman"/>
        </w:rPr>
        <w:t xml:space="preserve">persistent </w:t>
      </w:r>
      <w:r w:rsidR="0002270E" w:rsidRPr="35249A18">
        <w:rPr>
          <w:rFonts w:eastAsia="Times New Roman" w:cs="Times New Roman"/>
        </w:rPr>
        <w:t xml:space="preserve">drought conditions and subdued household income growth. </w:t>
      </w:r>
      <w:r w:rsidRPr="35249A18">
        <w:rPr>
          <w:rFonts w:eastAsia="Times New Roman" w:cs="Times New Roman"/>
        </w:rPr>
        <w:t xml:space="preserve">Although the outlook for the global economy remains </w:t>
      </w:r>
      <w:r w:rsidR="0002270E" w:rsidRPr="35249A18">
        <w:rPr>
          <w:rFonts w:eastAsia="Times New Roman" w:cs="Times New Roman"/>
        </w:rPr>
        <w:t xml:space="preserve">generally </w:t>
      </w:r>
      <w:r w:rsidRPr="35249A18">
        <w:rPr>
          <w:rFonts w:eastAsia="Times New Roman" w:cs="Times New Roman"/>
        </w:rPr>
        <w:t xml:space="preserve">favourable, </w:t>
      </w:r>
      <w:r w:rsidR="00357AA3" w:rsidRPr="35249A18">
        <w:rPr>
          <w:rFonts w:eastAsia="Times New Roman" w:cs="Times New Roman"/>
        </w:rPr>
        <w:t xml:space="preserve">global institutions </w:t>
      </w:r>
      <w:r w:rsidRPr="35249A18">
        <w:rPr>
          <w:rFonts w:eastAsia="Times New Roman" w:cs="Times New Roman"/>
        </w:rPr>
        <w:t xml:space="preserve">have </w:t>
      </w:r>
      <w:r w:rsidR="005413BF" w:rsidRPr="35249A18">
        <w:rPr>
          <w:rFonts w:eastAsia="Times New Roman" w:cs="Times New Roman"/>
        </w:rPr>
        <w:t xml:space="preserve">recently </w:t>
      </w:r>
      <w:r w:rsidRPr="35249A18">
        <w:rPr>
          <w:rFonts w:eastAsia="Times New Roman" w:cs="Times New Roman"/>
        </w:rPr>
        <w:t>par</w:t>
      </w:r>
      <w:r w:rsidR="005413BF" w:rsidRPr="35249A18">
        <w:rPr>
          <w:rFonts w:eastAsia="Times New Roman" w:cs="Times New Roman"/>
        </w:rPr>
        <w:t>ed</w:t>
      </w:r>
      <w:r w:rsidRPr="35249A18">
        <w:rPr>
          <w:rFonts w:eastAsia="Times New Roman" w:cs="Times New Roman"/>
        </w:rPr>
        <w:t xml:space="preserve"> back </w:t>
      </w:r>
      <w:r w:rsidR="005413BF" w:rsidRPr="35249A18">
        <w:rPr>
          <w:rFonts w:eastAsia="Times New Roman" w:cs="Times New Roman"/>
        </w:rPr>
        <w:t xml:space="preserve">growth </w:t>
      </w:r>
      <w:r w:rsidRPr="35249A18">
        <w:rPr>
          <w:rFonts w:eastAsia="Times New Roman" w:cs="Times New Roman"/>
        </w:rPr>
        <w:t>expectations</w:t>
      </w:r>
      <w:r w:rsidR="00357AA3" w:rsidRPr="35249A18">
        <w:rPr>
          <w:rFonts w:eastAsia="Times New Roman" w:cs="Times New Roman"/>
        </w:rPr>
        <w:t>.</w:t>
      </w:r>
      <w:r w:rsidRPr="35249A18">
        <w:rPr>
          <w:rFonts w:eastAsia="Times New Roman" w:cs="Times New Roman"/>
        </w:rPr>
        <w:t xml:space="preserve"> </w:t>
      </w:r>
      <w:r w:rsidR="005733BE" w:rsidRPr="35249A18">
        <w:rPr>
          <w:rFonts w:eastAsia="Times New Roman" w:cs="Times New Roman"/>
        </w:rPr>
        <w:t>A</w:t>
      </w:r>
      <w:r w:rsidRPr="35249A18">
        <w:rPr>
          <w:rFonts w:eastAsia="Times New Roman" w:cs="Times New Roman"/>
        </w:rPr>
        <w:t xml:space="preserve">ny </w:t>
      </w:r>
      <w:r w:rsidR="00316828" w:rsidRPr="35249A18">
        <w:rPr>
          <w:rFonts w:eastAsia="Times New Roman" w:cs="Times New Roman"/>
        </w:rPr>
        <w:t>disruption to</w:t>
      </w:r>
      <w:r w:rsidR="004C0F3A" w:rsidRPr="35249A18">
        <w:rPr>
          <w:rFonts w:eastAsia="Times New Roman" w:cs="Times New Roman"/>
        </w:rPr>
        <w:t xml:space="preserve"> </w:t>
      </w:r>
      <w:r w:rsidRPr="35249A18">
        <w:rPr>
          <w:rFonts w:eastAsia="Times New Roman" w:cs="Times New Roman"/>
        </w:rPr>
        <w:t xml:space="preserve">global trade </w:t>
      </w:r>
      <w:r w:rsidR="005733BE" w:rsidRPr="35249A18">
        <w:rPr>
          <w:rFonts w:eastAsia="Times New Roman" w:cs="Times New Roman"/>
        </w:rPr>
        <w:t>could impact N</w:t>
      </w:r>
      <w:r w:rsidR="001D48FD">
        <w:rPr>
          <w:rFonts w:eastAsia="Times New Roman" w:cs="Times New Roman"/>
        </w:rPr>
        <w:t xml:space="preserve">ew </w:t>
      </w:r>
      <w:r w:rsidR="35249A18" w:rsidRPr="35249A18">
        <w:rPr>
          <w:rFonts w:eastAsia="Times New Roman" w:cs="Times New Roman"/>
        </w:rPr>
        <w:t>S</w:t>
      </w:r>
      <w:r w:rsidR="001D48FD">
        <w:rPr>
          <w:rFonts w:eastAsia="Times New Roman" w:cs="Times New Roman"/>
        </w:rPr>
        <w:t xml:space="preserve">outh </w:t>
      </w:r>
      <w:r w:rsidR="35249A18" w:rsidRPr="35249A18">
        <w:rPr>
          <w:rFonts w:eastAsia="Times New Roman" w:cs="Times New Roman"/>
        </w:rPr>
        <w:t>W</w:t>
      </w:r>
      <w:r w:rsidR="001D48FD">
        <w:rPr>
          <w:rFonts w:eastAsia="Times New Roman" w:cs="Times New Roman"/>
        </w:rPr>
        <w:t>ales</w:t>
      </w:r>
      <w:r w:rsidR="005733BE" w:rsidRPr="35249A18">
        <w:rPr>
          <w:rFonts w:eastAsia="Times New Roman" w:cs="Times New Roman"/>
        </w:rPr>
        <w:t xml:space="preserve">, particularly through </w:t>
      </w:r>
      <w:r w:rsidRPr="35249A18">
        <w:rPr>
          <w:rFonts w:eastAsia="Times New Roman" w:cs="Times New Roman"/>
        </w:rPr>
        <w:t>commodity and service export</w:t>
      </w:r>
      <w:r w:rsidR="005733BE" w:rsidRPr="35249A18">
        <w:rPr>
          <w:rFonts w:eastAsia="Times New Roman" w:cs="Times New Roman"/>
        </w:rPr>
        <w:t>s</w:t>
      </w:r>
      <w:r w:rsidR="003D7CB9" w:rsidRPr="35249A18">
        <w:rPr>
          <w:rFonts w:eastAsia="Times New Roman" w:cs="Times New Roman"/>
        </w:rPr>
        <w:t xml:space="preserve"> and their multiplier effects on the local economy</w:t>
      </w:r>
      <w:r w:rsidRPr="35249A18">
        <w:rPr>
          <w:rFonts w:eastAsia="Times New Roman" w:cs="Times New Roman"/>
        </w:rPr>
        <w:t xml:space="preserve">. </w:t>
      </w:r>
    </w:p>
    <w:p w14:paraId="27E5CACD" w14:textId="0FD18FEB" w:rsidR="00FC526A" w:rsidRPr="00727BBE" w:rsidRDefault="3D559338" w:rsidP="3D559338">
      <w:pPr>
        <w:pStyle w:val="BodyText"/>
        <w:spacing w:before="160" w:after="100" w:line="240" w:lineRule="atLeast"/>
        <w:rPr>
          <w:rFonts w:eastAsia="Times New Roman" w:cs="Times New Roman"/>
        </w:rPr>
      </w:pPr>
      <w:r w:rsidRPr="3D559338">
        <w:rPr>
          <w:rFonts w:eastAsia="Times New Roman" w:cs="Times New Roman"/>
        </w:rPr>
        <w:t>Beyond the immediate horizon, New South Wales is expected to face economic and fiscal challenges. The ageing of the population will place ongoing pressure on state</w:t>
      </w:r>
      <w:r w:rsidR="00895A4E">
        <w:rPr>
          <w:rFonts w:eastAsia="Times New Roman" w:cs="Times New Roman"/>
        </w:rPr>
        <w:noBreakHyphen/>
      </w:r>
      <w:r w:rsidRPr="3D559338">
        <w:rPr>
          <w:rFonts w:eastAsia="Times New Roman" w:cs="Times New Roman"/>
        </w:rPr>
        <w:t>delivered services (such as health</w:t>
      </w:r>
      <w:r w:rsidR="00A50BE9">
        <w:rPr>
          <w:rFonts w:eastAsia="Times New Roman" w:cs="Times New Roman"/>
        </w:rPr>
        <w:t xml:space="preserve"> </w:t>
      </w:r>
      <w:r w:rsidRPr="3D559338">
        <w:rPr>
          <w:rFonts w:eastAsia="Times New Roman" w:cs="Times New Roman"/>
        </w:rPr>
        <w:t xml:space="preserve">care). </w:t>
      </w:r>
      <w:r w:rsidR="001E7C9D">
        <w:rPr>
          <w:rFonts w:eastAsia="Times New Roman" w:cs="Times New Roman"/>
        </w:rPr>
        <w:t xml:space="preserve">Lifting customer service </w:t>
      </w:r>
      <w:r w:rsidRPr="3D559338">
        <w:rPr>
          <w:rFonts w:eastAsia="Times New Roman" w:cs="Times New Roman"/>
        </w:rPr>
        <w:t>expectations</w:t>
      </w:r>
      <w:r w:rsidR="004C2694">
        <w:rPr>
          <w:rFonts w:eastAsia="Times New Roman" w:cs="Times New Roman"/>
        </w:rPr>
        <w:t xml:space="preserve"> and </w:t>
      </w:r>
      <w:r w:rsidRPr="3D559338">
        <w:rPr>
          <w:rFonts w:eastAsia="Times New Roman" w:cs="Times New Roman"/>
        </w:rPr>
        <w:t xml:space="preserve">emerging technologies could disrupt traditional government service delivery models. While these longer trends unfold, growth in revenues is unlikely to keep pace. </w:t>
      </w:r>
    </w:p>
    <w:p w14:paraId="25F85021" w14:textId="3E51BC51" w:rsidR="004B4F28" w:rsidRPr="002503DF" w:rsidRDefault="0042241A" w:rsidP="002503DF">
      <w:pPr>
        <w:pStyle w:val="81Heading2"/>
        <w:ind w:left="709" w:hanging="709"/>
      </w:pPr>
      <w:r>
        <w:t>Setting up New South Wales for future success</w:t>
      </w:r>
    </w:p>
    <w:p w14:paraId="10EC9A94" w14:textId="77777777" w:rsidR="00A23197" w:rsidRDefault="35249A18" w:rsidP="00A50BE9">
      <w:pPr>
        <w:pStyle w:val="Heading3"/>
      </w:pPr>
      <w:r>
        <w:t>Pillar one: The Economic Blueprint</w:t>
      </w:r>
    </w:p>
    <w:p w14:paraId="097BA35A" w14:textId="0421E312" w:rsidR="006A7EA2" w:rsidRPr="00616D56" w:rsidRDefault="4D53594A" w:rsidP="00A50BE9">
      <w:pPr>
        <w:pStyle w:val="Heading4"/>
        <w:rPr>
          <w:rFonts w:eastAsiaTheme="minorEastAsia" w:cs="Arial"/>
          <w:b w:val="0"/>
          <w:bCs/>
          <w:sz w:val="23"/>
          <w:szCs w:val="23"/>
        </w:rPr>
      </w:pPr>
      <w:r w:rsidRPr="4D53594A">
        <w:rPr>
          <w:rFonts w:eastAsiaTheme="minorEastAsia"/>
        </w:rPr>
        <w:t>New South Wales’ economic trans</w:t>
      </w:r>
      <w:r w:rsidR="00F41751">
        <w:rPr>
          <w:rFonts w:eastAsiaTheme="minorEastAsia" w:cs="Arial"/>
          <w:bCs/>
          <w:sz w:val="23"/>
          <w:szCs w:val="23"/>
        </w:rPr>
        <w:t>ition</w:t>
      </w:r>
    </w:p>
    <w:p w14:paraId="00A7E33C" w14:textId="2C1A110D" w:rsidR="005B3169" w:rsidRDefault="006A7EA2" w:rsidP="00727BBE">
      <w:pPr>
        <w:pStyle w:val="BodyText"/>
        <w:spacing w:before="160" w:after="100" w:line="240" w:lineRule="atLeast"/>
        <w:rPr>
          <w:rFonts w:eastAsia="Times New Roman" w:cs="Times New Roman"/>
          <w:szCs w:val="20"/>
        </w:rPr>
      </w:pPr>
      <w:r w:rsidRPr="00727BBE">
        <w:rPr>
          <w:rFonts w:eastAsia="Times New Roman" w:cs="Times New Roman"/>
          <w:szCs w:val="20"/>
        </w:rPr>
        <w:t xml:space="preserve">The </w:t>
      </w:r>
      <w:r w:rsidR="00DC3CB9">
        <w:rPr>
          <w:rFonts w:eastAsia="Times New Roman" w:cs="Times New Roman"/>
          <w:szCs w:val="20"/>
        </w:rPr>
        <w:t xml:space="preserve">New South Wales </w:t>
      </w:r>
      <w:r w:rsidRPr="00727BBE">
        <w:rPr>
          <w:rFonts w:eastAsia="Times New Roman" w:cs="Times New Roman"/>
          <w:szCs w:val="20"/>
        </w:rPr>
        <w:t xml:space="preserve">economy has powered national economic performance in recent years. </w:t>
      </w:r>
      <w:r w:rsidR="00626877" w:rsidRPr="00727BBE">
        <w:rPr>
          <w:rFonts w:eastAsia="Times New Roman" w:cs="Times New Roman"/>
          <w:szCs w:val="20"/>
        </w:rPr>
        <w:t>In the four years to 2017-18</w:t>
      </w:r>
      <w:r w:rsidR="00895A4E">
        <w:rPr>
          <w:rFonts w:eastAsia="Times New Roman" w:cs="Times New Roman"/>
          <w:szCs w:val="20"/>
        </w:rPr>
        <w:t>,</w:t>
      </w:r>
      <w:r w:rsidR="00167E5B">
        <w:rPr>
          <w:rFonts w:eastAsia="Times New Roman" w:cs="Times New Roman"/>
          <w:szCs w:val="20"/>
        </w:rPr>
        <w:t xml:space="preserve"> New South Wales</w:t>
      </w:r>
      <w:r w:rsidR="005B3169">
        <w:rPr>
          <w:rFonts w:eastAsia="Times New Roman" w:cs="Times New Roman"/>
          <w:szCs w:val="20"/>
        </w:rPr>
        <w:t>:</w:t>
      </w:r>
    </w:p>
    <w:p w14:paraId="694059E1" w14:textId="43C43D40" w:rsidR="005B3169" w:rsidRDefault="006A7EA2" w:rsidP="002344BB">
      <w:pPr>
        <w:pStyle w:val="Bullet1"/>
      </w:pPr>
      <w:r w:rsidRPr="00727BBE">
        <w:t xml:space="preserve">delivered nearly 40 per cent </w:t>
      </w:r>
      <w:r w:rsidR="00900109">
        <w:t xml:space="preserve">of </w:t>
      </w:r>
      <w:r w:rsidR="0091345B" w:rsidRPr="00727BBE">
        <w:t>growth in national output</w:t>
      </w:r>
      <w:r w:rsidRPr="00727BBE">
        <w:t xml:space="preserve"> and </w:t>
      </w:r>
      <w:r w:rsidR="00626877" w:rsidRPr="00727BBE">
        <w:t xml:space="preserve">new </w:t>
      </w:r>
      <w:r w:rsidRPr="00727BBE">
        <w:t xml:space="preserve">jobs, well above the </w:t>
      </w:r>
      <w:r w:rsidR="00F852DA" w:rsidRPr="00727BBE">
        <w:t>S</w:t>
      </w:r>
      <w:r w:rsidRPr="00727BBE">
        <w:t>tate’s population share of 32 per cent</w:t>
      </w:r>
    </w:p>
    <w:p w14:paraId="03C0D877" w14:textId="5F6C1421" w:rsidR="005B3169" w:rsidRDefault="00427935" w:rsidP="002344BB">
      <w:pPr>
        <w:pStyle w:val="Bullet1"/>
      </w:pPr>
      <w:r>
        <w:t xml:space="preserve">had </w:t>
      </w:r>
      <w:r w:rsidR="00F852DA" w:rsidRPr="00727BBE">
        <w:t>64</w:t>
      </w:r>
      <w:r w:rsidR="006A7EA2" w:rsidRPr="00727BBE">
        <w:t xml:space="preserve"> per cent of </w:t>
      </w:r>
      <w:r w:rsidR="00F852DA" w:rsidRPr="00727BBE">
        <w:t>national</w:t>
      </w:r>
      <w:r w:rsidR="006A7EA2" w:rsidRPr="00727BBE">
        <w:t xml:space="preserve"> public investment growth </w:t>
      </w:r>
      <w:r>
        <w:t xml:space="preserve"> </w:t>
      </w:r>
    </w:p>
    <w:p w14:paraId="5753DAD1" w14:textId="4C8D2DFC" w:rsidR="005B3169" w:rsidRDefault="00427935" w:rsidP="002344BB">
      <w:pPr>
        <w:pStyle w:val="Bullet1"/>
      </w:pPr>
      <w:r>
        <w:t xml:space="preserve">recorded more </w:t>
      </w:r>
      <w:r w:rsidR="006A7EA2" w:rsidRPr="00727BBE">
        <w:t xml:space="preserve">than half the </w:t>
      </w:r>
      <w:r w:rsidR="005B3169">
        <w:t xml:space="preserve">nation’s </w:t>
      </w:r>
      <w:r w:rsidR="006A7EA2" w:rsidRPr="00727BBE">
        <w:t xml:space="preserve">dwelling commencements. </w:t>
      </w:r>
    </w:p>
    <w:p w14:paraId="6DAE37B7" w14:textId="0C72442D" w:rsidR="006A7EA2" w:rsidRPr="005B3169" w:rsidRDefault="35249A18" w:rsidP="35249A18">
      <w:pPr>
        <w:pStyle w:val="BodyText"/>
        <w:spacing w:before="160" w:after="100" w:line="240" w:lineRule="atLeast"/>
        <w:rPr>
          <w:rFonts w:eastAsia="Times New Roman" w:cs="Times New Roman"/>
        </w:rPr>
      </w:pPr>
      <w:r w:rsidRPr="35249A18">
        <w:rPr>
          <w:rFonts w:eastAsia="Times New Roman" w:cs="Times New Roman"/>
        </w:rPr>
        <w:t>In the last year alone, N</w:t>
      </w:r>
      <w:r w:rsidR="00D71F45">
        <w:rPr>
          <w:rFonts w:eastAsia="Times New Roman" w:cs="Times New Roman"/>
        </w:rPr>
        <w:t xml:space="preserve">ew </w:t>
      </w:r>
      <w:r w:rsidRPr="35249A18">
        <w:rPr>
          <w:rFonts w:eastAsia="Times New Roman" w:cs="Times New Roman"/>
        </w:rPr>
        <w:t>S</w:t>
      </w:r>
      <w:r w:rsidR="00D71F45">
        <w:rPr>
          <w:rFonts w:eastAsia="Times New Roman" w:cs="Times New Roman"/>
        </w:rPr>
        <w:t xml:space="preserve">outh </w:t>
      </w:r>
      <w:r w:rsidRPr="35249A18">
        <w:rPr>
          <w:rFonts w:eastAsia="Times New Roman" w:cs="Times New Roman"/>
        </w:rPr>
        <w:t>W</w:t>
      </w:r>
      <w:r w:rsidR="00D71F45">
        <w:rPr>
          <w:rFonts w:eastAsia="Times New Roman" w:cs="Times New Roman"/>
        </w:rPr>
        <w:t>ales</w:t>
      </w:r>
      <w:r w:rsidRPr="35249A18">
        <w:rPr>
          <w:rFonts w:eastAsia="Times New Roman" w:cs="Times New Roman"/>
        </w:rPr>
        <w:t xml:space="preserve"> </w:t>
      </w:r>
      <w:r w:rsidR="00160C09">
        <w:rPr>
          <w:rFonts w:eastAsia="Times New Roman" w:cs="Times New Roman"/>
        </w:rPr>
        <w:t xml:space="preserve">attracted </w:t>
      </w:r>
      <w:r w:rsidRPr="35249A18">
        <w:rPr>
          <w:rFonts w:eastAsia="Times New Roman" w:cs="Times New Roman"/>
        </w:rPr>
        <w:t>37 per cent of Australia’s overseas tourists and 38</w:t>
      </w:r>
      <w:r w:rsidR="001646EE">
        <w:rPr>
          <w:rFonts w:eastAsia="Times New Roman" w:cs="Times New Roman"/>
        </w:rPr>
        <w:t> </w:t>
      </w:r>
      <w:r w:rsidRPr="35249A18">
        <w:rPr>
          <w:rFonts w:eastAsia="Times New Roman" w:cs="Times New Roman"/>
        </w:rPr>
        <w:t>per cent of international students coming to Australia</w:t>
      </w:r>
      <w:r w:rsidR="00792B9E">
        <w:rPr>
          <w:rFonts w:eastAsia="Times New Roman" w:cs="Times New Roman"/>
        </w:rPr>
        <w:t>. Both these sectors</w:t>
      </w:r>
      <w:r w:rsidR="00895A4E">
        <w:rPr>
          <w:rFonts w:eastAsia="Times New Roman" w:cs="Times New Roman"/>
        </w:rPr>
        <w:t xml:space="preserve"> </w:t>
      </w:r>
      <w:r w:rsidR="00866EA3">
        <w:rPr>
          <w:rFonts w:eastAsia="Times New Roman" w:cs="Times New Roman"/>
        </w:rPr>
        <w:t>account for a significant share of New South Wales</w:t>
      </w:r>
      <w:r w:rsidR="00E12341">
        <w:rPr>
          <w:rFonts w:eastAsia="Times New Roman" w:cs="Times New Roman"/>
        </w:rPr>
        <w:t>’</w:t>
      </w:r>
      <w:r w:rsidR="00866EA3">
        <w:rPr>
          <w:rFonts w:eastAsia="Times New Roman" w:cs="Times New Roman"/>
        </w:rPr>
        <w:t xml:space="preserve"> </w:t>
      </w:r>
      <w:r w:rsidRPr="35249A18">
        <w:rPr>
          <w:rFonts w:eastAsia="Times New Roman" w:cs="Times New Roman"/>
        </w:rPr>
        <w:t xml:space="preserve">service exports.   </w:t>
      </w:r>
    </w:p>
    <w:p w14:paraId="3C1A8F27" w14:textId="79190BC7" w:rsidR="006A7EA2" w:rsidRPr="00727BBE" w:rsidRDefault="35249A18" w:rsidP="35249A18">
      <w:pPr>
        <w:pStyle w:val="BodyText"/>
        <w:spacing w:before="160" w:after="100" w:line="240" w:lineRule="atLeast"/>
        <w:rPr>
          <w:rFonts w:eastAsia="Times New Roman" w:cs="Times New Roman"/>
        </w:rPr>
      </w:pPr>
      <w:r w:rsidRPr="35249A18">
        <w:rPr>
          <w:rFonts w:eastAsia="Times New Roman" w:cs="Times New Roman"/>
        </w:rPr>
        <w:t xml:space="preserve">New South Wales has abundant natural resources, a pristine environment, enviable living standards and a well-educated and highly-skilled workforce. It boasts popular tourist destinations, stable and reliable government and institutions, highly sought-after education facilities, a world-leading service sector, and highly competitive industries, particularly in advanced manufacturing.  </w:t>
      </w:r>
    </w:p>
    <w:p w14:paraId="33833CFB" w14:textId="78049245" w:rsidR="00727BBE" w:rsidRDefault="00AA2F91" w:rsidP="35249A18">
      <w:pPr>
        <w:pStyle w:val="BodyText"/>
        <w:spacing w:before="160" w:after="100" w:line="240" w:lineRule="atLeast"/>
        <w:rPr>
          <w:rFonts w:eastAsia="Times New Roman" w:cs="Times New Roman"/>
        </w:rPr>
      </w:pPr>
      <w:r w:rsidRPr="35249A18">
        <w:rPr>
          <w:rFonts w:eastAsia="Times New Roman" w:cs="Times New Roman"/>
        </w:rPr>
        <w:t xml:space="preserve">New South Wales is </w:t>
      </w:r>
      <w:r w:rsidR="006A7EA2" w:rsidRPr="35249A18">
        <w:rPr>
          <w:rFonts w:eastAsia="Times New Roman" w:cs="Times New Roman"/>
        </w:rPr>
        <w:t xml:space="preserve">already </w:t>
      </w:r>
      <w:r w:rsidR="009F325C">
        <w:rPr>
          <w:rFonts w:eastAsia="Times New Roman" w:cs="Times New Roman"/>
        </w:rPr>
        <w:t xml:space="preserve">expanding trade </w:t>
      </w:r>
      <w:r w:rsidR="006A7EA2" w:rsidRPr="35249A18">
        <w:rPr>
          <w:rFonts w:eastAsia="Times New Roman" w:cs="Times New Roman"/>
        </w:rPr>
        <w:t>in</w:t>
      </w:r>
      <w:r w:rsidR="009E34AD" w:rsidRPr="35249A18">
        <w:rPr>
          <w:rFonts w:eastAsia="Times New Roman" w:cs="Times New Roman"/>
        </w:rPr>
        <w:t>to</w:t>
      </w:r>
      <w:r w:rsidR="006A7EA2" w:rsidRPr="35249A18">
        <w:rPr>
          <w:rFonts w:eastAsia="Times New Roman" w:cs="Times New Roman"/>
        </w:rPr>
        <w:t xml:space="preserve"> Asia</w:t>
      </w:r>
      <w:r w:rsidR="009F325C">
        <w:rPr>
          <w:rFonts w:eastAsia="Times New Roman" w:cs="Times New Roman"/>
        </w:rPr>
        <w:t>n markets</w:t>
      </w:r>
      <w:r w:rsidR="006A7EA2" w:rsidRPr="35249A18">
        <w:rPr>
          <w:rFonts w:eastAsia="Times New Roman" w:cs="Times New Roman"/>
        </w:rPr>
        <w:t xml:space="preserve">. </w:t>
      </w:r>
      <w:r w:rsidRPr="35249A18">
        <w:rPr>
          <w:rFonts w:eastAsia="Times New Roman" w:cs="Times New Roman"/>
        </w:rPr>
        <w:t>T</w:t>
      </w:r>
      <w:r w:rsidR="006A7EA2" w:rsidRPr="35249A18">
        <w:rPr>
          <w:rFonts w:eastAsia="Times New Roman" w:cs="Times New Roman"/>
        </w:rPr>
        <w:t xml:space="preserve">he </w:t>
      </w:r>
      <w:r w:rsidR="00240069" w:rsidRPr="35249A18">
        <w:rPr>
          <w:rFonts w:eastAsia="Times New Roman" w:cs="Times New Roman"/>
        </w:rPr>
        <w:t>State’s top four merchandise export destinations are</w:t>
      </w:r>
      <w:r w:rsidR="00C24066" w:rsidRPr="35249A18">
        <w:rPr>
          <w:rFonts w:eastAsia="Times New Roman" w:cs="Times New Roman"/>
        </w:rPr>
        <w:t xml:space="preserve"> Japan, China, South Korea and Taiwan</w:t>
      </w:r>
      <w:r w:rsidR="00240069" w:rsidRPr="35249A18">
        <w:rPr>
          <w:rFonts w:eastAsia="Times New Roman" w:cs="Times New Roman"/>
        </w:rPr>
        <w:t xml:space="preserve">. </w:t>
      </w:r>
      <w:r w:rsidR="00C24066" w:rsidRPr="35249A18">
        <w:rPr>
          <w:rFonts w:eastAsia="Times New Roman" w:cs="Times New Roman"/>
        </w:rPr>
        <w:t xml:space="preserve">The </w:t>
      </w:r>
      <w:r w:rsidR="006A7EA2" w:rsidRPr="35249A18">
        <w:rPr>
          <w:rFonts w:eastAsia="Times New Roman" w:cs="Times New Roman"/>
        </w:rPr>
        <w:t xml:space="preserve">extraordinary growth in the number of middle-class citizens in Asia has the potential to drive </w:t>
      </w:r>
      <w:r w:rsidR="00E269D7">
        <w:rPr>
          <w:rFonts w:eastAsia="Times New Roman" w:cs="Times New Roman"/>
        </w:rPr>
        <w:t xml:space="preserve">economic </w:t>
      </w:r>
      <w:r w:rsidR="006A7EA2" w:rsidRPr="35249A18">
        <w:rPr>
          <w:rFonts w:eastAsia="Times New Roman" w:cs="Times New Roman"/>
        </w:rPr>
        <w:t xml:space="preserve">growth in </w:t>
      </w:r>
      <w:r w:rsidR="35249A18" w:rsidRPr="35249A18">
        <w:rPr>
          <w:rFonts w:eastAsia="Times New Roman" w:cs="Times New Roman"/>
        </w:rPr>
        <w:t>N</w:t>
      </w:r>
      <w:r w:rsidR="00443279">
        <w:rPr>
          <w:rFonts w:eastAsia="Times New Roman" w:cs="Times New Roman"/>
        </w:rPr>
        <w:t xml:space="preserve">ew </w:t>
      </w:r>
      <w:r w:rsidR="35249A18" w:rsidRPr="35249A18">
        <w:rPr>
          <w:rFonts w:eastAsia="Times New Roman" w:cs="Times New Roman"/>
        </w:rPr>
        <w:t>S</w:t>
      </w:r>
      <w:r w:rsidR="00443279">
        <w:rPr>
          <w:rFonts w:eastAsia="Times New Roman" w:cs="Times New Roman"/>
        </w:rPr>
        <w:t xml:space="preserve">outh </w:t>
      </w:r>
      <w:r w:rsidR="35249A18" w:rsidRPr="35249A18">
        <w:rPr>
          <w:rFonts w:eastAsia="Times New Roman" w:cs="Times New Roman"/>
        </w:rPr>
        <w:t>W</w:t>
      </w:r>
      <w:r w:rsidR="00443279">
        <w:rPr>
          <w:rFonts w:eastAsia="Times New Roman" w:cs="Times New Roman"/>
        </w:rPr>
        <w:t>ales</w:t>
      </w:r>
      <w:r w:rsidR="35249A18" w:rsidRPr="35249A18">
        <w:rPr>
          <w:rFonts w:eastAsia="Times New Roman" w:cs="Times New Roman"/>
        </w:rPr>
        <w:t xml:space="preserve"> </w:t>
      </w:r>
      <w:r w:rsidR="006A7EA2" w:rsidRPr="35249A18">
        <w:rPr>
          <w:rFonts w:eastAsia="Times New Roman" w:cs="Times New Roman"/>
        </w:rPr>
        <w:t>for decades</w:t>
      </w:r>
      <w:r w:rsidR="00C24066" w:rsidRPr="35249A18">
        <w:rPr>
          <w:rFonts w:eastAsia="Times New Roman" w:cs="Times New Roman"/>
        </w:rPr>
        <w:t xml:space="preserve"> to come</w:t>
      </w:r>
      <w:r w:rsidR="006A7EA2" w:rsidRPr="35249A18">
        <w:rPr>
          <w:rFonts w:eastAsia="Times New Roman" w:cs="Times New Roman"/>
        </w:rPr>
        <w:t xml:space="preserve">. </w:t>
      </w:r>
      <w:r w:rsidRPr="35249A18">
        <w:rPr>
          <w:rFonts w:eastAsia="Times New Roman" w:cs="Times New Roman"/>
        </w:rPr>
        <w:t xml:space="preserve">As </w:t>
      </w:r>
      <w:r w:rsidR="00C24066" w:rsidRPr="35249A18">
        <w:rPr>
          <w:rFonts w:eastAsia="Times New Roman" w:cs="Times New Roman"/>
        </w:rPr>
        <w:t xml:space="preserve">household incomes </w:t>
      </w:r>
      <w:r w:rsidR="00531C21" w:rsidRPr="35249A18">
        <w:rPr>
          <w:rFonts w:eastAsia="Times New Roman" w:cs="Times New Roman"/>
        </w:rPr>
        <w:t xml:space="preserve">and living standards </w:t>
      </w:r>
      <w:r w:rsidR="00054275">
        <w:rPr>
          <w:rFonts w:eastAsia="Times New Roman" w:cs="Times New Roman"/>
        </w:rPr>
        <w:t xml:space="preserve">improve in many regional economies </w:t>
      </w:r>
      <w:r w:rsidRPr="35249A18">
        <w:rPr>
          <w:rFonts w:eastAsia="Times New Roman" w:cs="Times New Roman"/>
        </w:rPr>
        <w:t>(</w:t>
      </w:r>
      <w:r w:rsidR="006A7EA2" w:rsidRPr="35249A18">
        <w:rPr>
          <w:rFonts w:eastAsia="Times New Roman" w:cs="Times New Roman"/>
        </w:rPr>
        <w:t xml:space="preserve">see Chart </w:t>
      </w:r>
      <w:r w:rsidR="00981786" w:rsidRPr="35249A18">
        <w:rPr>
          <w:rFonts w:eastAsia="Times New Roman" w:cs="Times New Roman"/>
        </w:rPr>
        <w:t>8</w:t>
      </w:r>
      <w:r w:rsidR="005E2DA9" w:rsidRPr="35249A18">
        <w:rPr>
          <w:rFonts w:eastAsia="Times New Roman" w:cs="Times New Roman"/>
        </w:rPr>
        <w:t>.</w:t>
      </w:r>
      <w:r w:rsidR="00981786" w:rsidRPr="35249A18">
        <w:rPr>
          <w:rFonts w:eastAsia="Times New Roman" w:cs="Times New Roman"/>
        </w:rPr>
        <w:t>1</w:t>
      </w:r>
      <w:r w:rsidR="006A7EA2" w:rsidRPr="35249A18">
        <w:rPr>
          <w:rFonts w:eastAsia="Times New Roman" w:cs="Times New Roman"/>
        </w:rPr>
        <w:t>), there</w:t>
      </w:r>
      <w:r w:rsidR="00054275">
        <w:rPr>
          <w:rFonts w:eastAsia="Times New Roman" w:cs="Times New Roman"/>
        </w:rPr>
        <w:t xml:space="preserve"> will be </w:t>
      </w:r>
      <w:r w:rsidR="00C73F9A" w:rsidRPr="35249A18">
        <w:rPr>
          <w:rFonts w:eastAsia="Times New Roman" w:cs="Times New Roman"/>
        </w:rPr>
        <w:t xml:space="preserve">significant </w:t>
      </w:r>
      <w:r w:rsidR="00531C21" w:rsidRPr="35249A18">
        <w:rPr>
          <w:rFonts w:eastAsia="Times New Roman" w:cs="Times New Roman"/>
        </w:rPr>
        <w:t xml:space="preserve">and untapped </w:t>
      </w:r>
      <w:r w:rsidR="00F11E8B">
        <w:rPr>
          <w:rFonts w:eastAsia="Times New Roman" w:cs="Times New Roman"/>
        </w:rPr>
        <w:t xml:space="preserve">trade </w:t>
      </w:r>
      <w:r w:rsidR="00C73F9A" w:rsidRPr="35249A18">
        <w:rPr>
          <w:rFonts w:eastAsia="Times New Roman" w:cs="Times New Roman"/>
        </w:rPr>
        <w:t>opportunities</w:t>
      </w:r>
      <w:r w:rsidR="007A0F6E" w:rsidRPr="35249A18">
        <w:rPr>
          <w:rFonts w:eastAsia="Times New Roman" w:cs="Times New Roman"/>
        </w:rPr>
        <w:t xml:space="preserve"> </w:t>
      </w:r>
      <w:r w:rsidR="009A60CE" w:rsidRPr="35249A18">
        <w:rPr>
          <w:rFonts w:eastAsia="Times New Roman" w:cs="Times New Roman"/>
        </w:rPr>
        <w:t xml:space="preserve">for </w:t>
      </w:r>
      <w:r w:rsidRPr="35249A18">
        <w:rPr>
          <w:rFonts w:eastAsia="Times New Roman" w:cs="Times New Roman"/>
        </w:rPr>
        <w:t>N</w:t>
      </w:r>
      <w:r w:rsidR="00443279">
        <w:rPr>
          <w:rFonts w:eastAsia="Times New Roman" w:cs="Times New Roman"/>
        </w:rPr>
        <w:t xml:space="preserve">ew </w:t>
      </w:r>
      <w:r w:rsidR="35249A18" w:rsidRPr="35249A18">
        <w:rPr>
          <w:rFonts w:eastAsia="Times New Roman" w:cs="Times New Roman"/>
        </w:rPr>
        <w:t>S</w:t>
      </w:r>
      <w:r w:rsidR="00443279">
        <w:rPr>
          <w:rFonts w:eastAsia="Times New Roman" w:cs="Times New Roman"/>
        </w:rPr>
        <w:t xml:space="preserve">outh </w:t>
      </w:r>
      <w:r w:rsidR="35249A18" w:rsidRPr="35249A18">
        <w:rPr>
          <w:rFonts w:eastAsia="Times New Roman" w:cs="Times New Roman"/>
        </w:rPr>
        <w:t>W</w:t>
      </w:r>
      <w:r w:rsidR="00443279">
        <w:rPr>
          <w:rFonts w:eastAsia="Times New Roman" w:cs="Times New Roman"/>
        </w:rPr>
        <w:t>ales</w:t>
      </w:r>
      <w:r w:rsidR="35249A18" w:rsidRPr="35249A18">
        <w:rPr>
          <w:rFonts w:eastAsia="Times New Roman" w:cs="Times New Roman"/>
        </w:rPr>
        <w:t xml:space="preserve"> </w:t>
      </w:r>
      <w:r w:rsidR="009A60CE" w:rsidRPr="35249A18">
        <w:rPr>
          <w:rFonts w:eastAsia="Times New Roman" w:cs="Times New Roman"/>
        </w:rPr>
        <w:t>industries</w:t>
      </w:r>
      <w:r w:rsidR="00531C21" w:rsidRPr="35249A18">
        <w:rPr>
          <w:rFonts w:eastAsia="Times New Roman" w:cs="Times New Roman"/>
        </w:rPr>
        <w:t>.</w:t>
      </w:r>
      <w:r w:rsidR="009A60CE" w:rsidRPr="35249A18">
        <w:rPr>
          <w:rFonts w:eastAsia="Times New Roman" w:cs="Times New Roman"/>
        </w:rPr>
        <w:t xml:space="preserve"> </w:t>
      </w:r>
      <w:r w:rsidR="00531C21" w:rsidRPr="35249A18">
        <w:rPr>
          <w:rFonts w:eastAsia="Times New Roman" w:cs="Times New Roman"/>
        </w:rPr>
        <w:t xml:space="preserve"> </w:t>
      </w:r>
    </w:p>
    <w:p w14:paraId="264CDED0" w14:textId="6E0C9BD0" w:rsidR="00654A2B" w:rsidRDefault="00654A2B" w:rsidP="35249A18">
      <w:pPr>
        <w:pStyle w:val="BodyText"/>
        <w:spacing w:before="160" w:after="100" w:line="240" w:lineRule="atLeast"/>
        <w:rPr>
          <w:rFonts w:eastAsia="Times New Roman" w:cs="Times New Roman"/>
        </w:rPr>
      </w:pPr>
    </w:p>
    <w:p w14:paraId="6DE0434F" w14:textId="77777777" w:rsidR="00A50BE9" w:rsidRDefault="00A50BE9">
      <w:pPr>
        <w:rPr>
          <w:rFonts w:ascii="Arial" w:eastAsia="Times New Roman" w:hAnsi="Arial" w:cs="Times New Roman"/>
          <w:i/>
          <w:color w:val="4F4F4F"/>
          <w:szCs w:val="20"/>
        </w:rPr>
      </w:pPr>
      <w:r>
        <w:br w:type="page"/>
      </w:r>
    </w:p>
    <w:p w14:paraId="403B4454" w14:textId="41BD195A" w:rsidR="00727BBE" w:rsidRDefault="006A7EA2" w:rsidP="00A50BE9">
      <w:pPr>
        <w:pStyle w:val="Chart81"/>
        <w:ind w:left="1304" w:hanging="1304"/>
        <w:rPr>
          <w:rFonts w:cs="Arial"/>
          <w:sz w:val="21"/>
          <w:szCs w:val="21"/>
        </w:rPr>
      </w:pPr>
      <w:r w:rsidRPr="00727BBE">
        <w:lastRenderedPageBreak/>
        <w:t xml:space="preserve">China and India have </w:t>
      </w:r>
      <w:r w:rsidR="00F11E8B">
        <w:t>significant</w:t>
      </w:r>
      <w:r w:rsidR="00F11E8B" w:rsidRPr="00727BBE">
        <w:t xml:space="preserve"> </w:t>
      </w:r>
      <w:r w:rsidRPr="00727BBE">
        <w:t>potential as export destinations</w:t>
      </w:r>
      <w:r w:rsidRPr="00EC3248">
        <w:rPr>
          <w:rFonts w:cs="Arial"/>
          <w:sz w:val="21"/>
          <w:szCs w:val="21"/>
        </w:rPr>
        <w:t xml:space="preserve"> </w:t>
      </w:r>
    </w:p>
    <w:p w14:paraId="4C912F52" w14:textId="27F801A1" w:rsidR="00394F0C" w:rsidRDefault="00371F24" w:rsidP="00A50BE9">
      <w:pPr>
        <w:spacing w:after="0"/>
        <w:rPr>
          <w:rFonts w:ascii="Arial" w:hAnsi="Arial" w:cs="Arial"/>
          <w:i/>
          <w:sz w:val="21"/>
          <w:szCs w:val="21"/>
        </w:rPr>
      </w:pPr>
      <w:r w:rsidRPr="00371F24">
        <w:rPr>
          <w:noProof/>
        </w:rPr>
        <w:drawing>
          <wp:inline distT="0" distB="0" distL="0" distR="0" wp14:anchorId="7B9CF1A7" wp14:editId="6D0CD89E">
            <wp:extent cx="5562600" cy="2381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2600" cy="2381250"/>
                    </a:xfrm>
                    <a:prstGeom prst="rect">
                      <a:avLst/>
                    </a:prstGeom>
                    <a:noFill/>
                    <a:ln>
                      <a:noFill/>
                    </a:ln>
                  </pic:spPr>
                </pic:pic>
              </a:graphicData>
            </a:graphic>
          </wp:inline>
        </w:drawing>
      </w:r>
    </w:p>
    <w:p w14:paraId="51187D96" w14:textId="7D674B9D" w:rsidR="006A7EA2" w:rsidRPr="00EC3248" w:rsidRDefault="00394F0C" w:rsidP="00371F24">
      <w:pPr>
        <w:pStyle w:val="Source"/>
      </w:pPr>
      <w:r>
        <w:t xml:space="preserve">Source: </w:t>
      </w:r>
      <w:r w:rsidR="00C47C11">
        <w:t>Brookings Institute and NSW Treasury</w:t>
      </w:r>
    </w:p>
    <w:p w14:paraId="2D37DDA5" w14:textId="77777777" w:rsidR="00A50BE9" w:rsidRDefault="00A50BE9" w:rsidP="00A50BE9"/>
    <w:p w14:paraId="430F3B86" w14:textId="73665F9A" w:rsidR="0065452C" w:rsidRPr="0065452C" w:rsidRDefault="005F26A3" w:rsidP="007166CF">
      <w:pPr>
        <w:pStyle w:val="BodyText"/>
        <w:spacing w:before="160" w:after="100" w:line="240" w:lineRule="atLeast"/>
        <w:rPr>
          <w:rFonts w:eastAsia="Times New Roman" w:cs="Times New Roman"/>
        </w:rPr>
      </w:pPr>
      <w:r w:rsidRPr="35249A18">
        <w:rPr>
          <w:rFonts w:eastAsia="Times New Roman" w:cs="Times New Roman"/>
        </w:rPr>
        <w:t>T</w:t>
      </w:r>
      <w:r w:rsidR="006A7EA2" w:rsidRPr="35249A18">
        <w:rPr>
          <w:rFonts w:eastAsia="Times New Roman" w:cs="Times New Roman"/>
        </w:rPr>
        <w:t>he Government is</w:t>
      </w:r>
      <w:r w:rsidRPr="35249A18">
        <w:rPr>
          <w:rFonts w:eastAsia="Times New Roman" w:cs="Times New Roman"/>
        </w:rPr>
        <w:t xml:space="preserve"> </w:t>
      </w:r>
      <w:r w:rsidR="35249A18" w:rsidRPr="35249A18">
        <w:rPr>
          <w:rFonts w:eastAsia="Times New Roman" w:cs="Times New Roman"/>
        </w:rPr>
        <w:t xml:space="preserve">developing </w:t>
      </w:r>
      <w:r w:rsidR="006A7EA2" w:rsidRPr="35249A18">
        <w:rPr>
          <w:rFonts w:eastAsia="Times New Roman" w:cs="Times New Roman"/>
        </w:rPr>
        <w:t>a new trade and investment strategy</w:t>
      </w:r>
      <w:r w:rsidR="0065452C" w:rsidRPr="35249A18">
        <w:rPr>
          <w:rFonts w:eastAsia="Times New Roman" w:cs="Times New Roman"/>
        </w:rPr>
        <w:t xml:space="preserve"> for </w:t>
      </w:r>
      <w:r w:rsidR="35249A18" w:rsidRPr="35249A18">
        <w:rPr>
          <w:rFonts w:eastAsia="Times New Roman" w:cs="Times New Roman"/>
        </w:rPr>
        <w:t>N</w:t>
      </w:r>
      <w:r w:rsidR="00443279">
        <w:rPr>
          <w:rFonts w:eastAsia="Times New Roman" w:cs="Times New Roman"/>
        </w:rPr>
        <w:t>ew</w:t>
      </w:r>
      <w:r w:rsidR="008B3937">
        <w:rPr>
          <w:rFonts w:eastAsia="Times New Roman" w:cs="Times New Roman"/>
        </w:rPr>
        <w:t> </w:t>
      </w:r>
      <w:r w:rsidR="35249A18" w:rsidRPr="35249A18">
        <w:rPr>
          <w:rFonts w:eastAsia="Times New Roman" w:cs="Times New Roman"/>
        </w:rPr>
        <w:t>S</w:t>
      </w:r>
      <w:r w:rsidR="00443279">
        <w:rPr>
          <w:rFonts w:eastAsia="Times New Roman" w:cs="Times New Roman"/>
        </w:rPr>
        <w:t>outh</w:t>
      </w:r>
      <w:r w:rsidR="008B3937">
        <w:rPr>
          <w:rFonts w:eastAsia="Times New Roman" w:cs="Times New Roman"/>
        </w:rPr>
        <w:t> </w:t>
      </w:r>
      <w:r w:rsidR="35249A18" w:rsidRPr="35249A18">
        <w:rPr>
          <w:rFonts w:eastAsia="Times New Roman" w:cs="Times New Roman"/>
        </w:rPr>
        <w:t>W</w:t>
      </w:r>
      <w:r w:rsidR="00443279">
        <w:rPr>
          <w:rFonts w:eastAsia="Times New Roman" w:cs="Times New Roman"/>
        </w:rPr>
        <w:t>ales</w:t>
      </w:r>
      <w:r w:rsidR="00D507F8">
        <w:rPr>
          <w:rFonts w:eastAsia="Times New Roman" w:cs="Times New Roman"/>
        </w:rPr>
        <w:t xml:space="preserve"> to respond to</w:t>
      </w:r>
      <w:r w:rsidR="00437AC0">
        <w:rPr>
          <w:rFonts w:eastAsia="Times New Roman" w:cs="Times New Roman"/>
        </w:rPr>
        <w:t xml:space="preserve"> these trends</w:t>
      </w:r>
      <w:r w:rsidR="008F49F5" w:rsidRPr="35249A18">
        <w:rPr>
          <w:rFonts w:eastAsia="Times New Roman" w:cs="Times New Roman"/>
        </w:rPr>
        <w:t xml:space="preserve">. </w:t>
      </w:r>
      <w:r w:rsidR="0065452C" w:rsidRPr="35249A18">
        <w:rPr>
          <w:rFonts w:eastAsia="Times New Roman" w:cs="Times New Roman"/>
        </w:rPr>
        <w:t>The strategy will focus efforts to attract international investment, facilitate exports, create jobs and grow the economy.</w:t>
      </w:r>
    </w:p>
    <w:p w14:paraId="41B0449E" w14:textId="63FF6EDD" w:rsidR="006A6416" w:rsidRDefault="00F1650F" w:rsidP="00297E51">
      <w:pPr>
        <w:pStyle w:val="BodyText"/>
        <w:spacing w:before="160" w:after="100" w:line="240" w:lineRule="atLeast"/>
        <w:rPr>
          <w:rFonts w:eastAsia="Times New Roman" w:cs="Times New Roman"/>
          <w:szCs w:val="20"/>
        </w:rPr>
      </w:pPr>
      <w:r>
        <w:rPr>
          <w:rFonts w:eastAsia="Times New Roman" w:cs="Times New Roman"/>
          <w:szCs w:val="20"/>
        </w:rPr>
        <w:t xml:space="preserve">Changes </w:t>
      </w:r>
      <w:r w:rsidR="00E03C98" w:rsidRPr="00727BBE">
        <w:rPr>
          <w:rFonts w:eastAsia="Times New Roman" w:cs="Times New Roman"/>
          <w:szCs w:val="20"/>
        </w:rPr>
        <w:t xml:space="preserve">to </w:t>
      </w:r>
      <w:r w:rsidR="003D2094" w:rsidRPr="00727BBE">
        <w:rPr>
          <w:rFonts w:eastAsia="Times New Roman" w:cs="Times New Roman"/>
          <w:szCs w:val="20"/>
        </w:rPr>
        <w:t xml:space="preserve">the </w:t>
      </w:r>
      <w:r w:rsidR="00E03C98" w:rsidRPr="00727BBE">
        <w:rPr>
          <w:rFonts w:eastAsia="Times New Roman" w:cs="Times New Roman"/>
          <w:szCs w:val="20"/>
        </w:rPr>
        <w:t xml:space="preserve">economy </w:t>
      </w:r>
      <w:r w:rsidR="002B7007">
        <w:rPr>
          <w:rFonts w:eastAsia="Times New Roman" w:cs="Times New Roman"/>
          <w:szCs w:val="20"/>
        </w:rPr>
        <w:t xml:space="preserve">are </w:t>
      </w:r>
      <w:r>
        <w:rPr>
          <w:rFonts w:eastAsia="Times New Roman" w:cs="Times New Roman"/>
          <w:szCs w:val="20"/>
        </w:rPr>
        <w:t xml:space="preserve">on </w:t>
      </w:r>
      <w:r w:rsidR="006A7EA2" w:rsidRPr="00727BBE">
        <w:rPr>
          <w:rFonts w:eastAsia="Times New Roman" w:cs="Times New Roman"/>
          <w:szCs w:val="20"/>
        </w:rPr>
        <w:t xml:space="preserve">the horizon. The disruption of advancing automation and robotics </w:t>
      </w:r>
      <w:r w:rsidR="00BB18BE" w:rsidRPr="00727BBE">
        <w:rPr>
          <w:rFonts w:eastAsia="Times New Roman" w:cs="Times New Roman"/>
          <w:szCs w:val="20"/>
        </w:rPr>
        <w:t xml:space="preserve">is </w:t>
      </w:r>
      <w:r w:rsidR="005415E6">
        <w:rPr>
          <w:rFonts w:eastAsia="Times New Roman" w:cs="Times New Roman"/>
          <w:szCs w:val="20"/>
        </w:rPr>
        <w:t xml:space="preserve">already occurring, </w:t>
      </w:r>
      <w:r w:rsidR="006A7EA2" w:rsidRPr="00727BBE">
        <w:rPr>
          <w:rFonts w:eastAsia="Times New Roman" w:cs="Times New Roman"/>
          <w:szCs w:val="20"/>
        </w:rPr>
        <w:t xml:space="preserve">changing the nature of workplaces, lifestyles and jobs. </w:t>
      </w:r>
      <w:r w:rsidR="002B7007" w:rsidRPr="002B7007">
        <w:rPr>
          <w:rFonts w:eastAsia="Times New Roman" w:cs="Times New Roman"/>
          <w:szCs w:val="20"/>
        </w:rPr>
        <w:t>While this technology has enormous</w:t>
      </w:r>
      <w:r w:rsidR="002B7007">
        <w:rPr>
          <w:rFonts w:eastAsia="Times New Roman" w:cs="Times New Roman"/>
          <w:szCs w:val="20"/>
        </w:rPr>
        <w:t xml:space="preserve"> </w:t>
      </w:r>
      <w:r w:rsidR="002B7007" w:rsidRPr="002B7007">
        <w:rPr>
          <w:rFonts w:eastAsia="Times New Roman" w:cs="Times New Roman"/>
          <w:szCs w:val="20"/>
        </w:rPr>
        <w:t>potential to improve living standards and create new jobs, there are also transitional</w:t>
      </w:r>
      <w:r w:rsidR="002B7007">
        <w:rPr>
          <w:rFonts w:eastAsia="Times New Roman" w:cs="Times New Roman"/>
          <w:szCs w:val="20"/>
        </w:rPr>
        <w:t xml:space="preserve"> </w:t>
      </w:r>
      <w:r w:rsidR="002B7007" w:rsidRPr="002B7007">
        <w:rPr>
          <w:rFonts w:eastAsia="Times New Roman" w:cs="Times New Roman"/>
          <w:szCs w:val="20"/>
        </w:rPr>
        <w:t xml:space="preserve">challenges that will weigh on parts of the economy. </w:t>
      </w:r>
    </w:p>
    <w:p w14:paraId="356FD242" w14:textId="42FF85C1" w:rsidR="00457414" w:rsidRDefault="004A7621" w:rsidP="35249A18">
      <w:pPr>
        <w:pStyle w:val="BodyText"/>
        <w:spacing w:before="160" w:after="100" w:line="240" w:lineRule="atLeast"/>
        <w:rPr>
          <w:rFonts w:eastAsia="Times New Roman" w:cs="Times New Roman"/>
        </w:rPr>
      </w:pPr>
      <w:r w:rsidRPr="1FD7EE0D">
        <w:rPr>
          <w:rFonts w:eastAsia="Times New Roman" w:cs="Times New Roman"/>
        </w:rPr>
        <w:t xml:space="preserve">The future economy must </w:t>
      </w:r>
      <w:r w:rsidR="00242E0F">
        <w:rPr>
          <w:rFonts w:eastAsia="Times New Roman" w:cs="Times New Roman"/>
        </w:rPr>
        <w:t>also</w:t>
      </w:r>
      <w:r w:rsidRPr="1FD7EE0D">
        <w:rPr>
          <w:rFonts w:eastAsia="Times New Roman" w:cs="Times New Roman"/>
        </w:rPr>
        <w:t xml:space="preserve"> continu</w:t>
      </w:r>
      <w:r w:rsidR="00242E0F">
        <w:rPr>
          <w:rFonts w:eastAsia="Times New Roman" w:cs="Times New Roman"/>
        </w:rPr>
        <w:t>e</w:t>
      </w:r>
      <w:r w:rsidRPr="1FD7EE0D">
        <w:rPr>
          <w:rFonts w:eastAsia="Times New Roman" w:cs="Times New Roman"/>
        </w:rPr>
        <w:t xml:space="preserve"> </w:t>
      </w:r>
      <w:r w:rsidR="1FD7EE0D" w:rsidRPr="1FD7EE0D">
        <w:rPr>
          <w:rFonts w:eastAsia="Times New Roman" w:cs="Times New Roman"/>
        </w:rPr>
        <w:t xml:space="preserve">to </w:t>
      </w:r>
      <w:r w:rsidRPr="1FD7EE0D">
        <w:rPr>
          <w:rFonts w:eastAsia="Times New Roman" w:cs="Times New Roman"/>
        </w:rPr>
        <w:t>support individual freedom and aspiration – providing all people with a fair opportunity to work, make a living and support their families.</w:t>
      </w:r>
      <w:r w:rsidR="00457414">
        <w:rPr>
          <w:rFonts w:eastAsia="Times New Roman" w:cs="Times New Roman"/>
        </w:rPr>
        <w:t xml:space="preserve"> </w:t>
      </w:r>
      <w:r w:rsidR="006A7EA2" w:rsidRPr="35249A18">
        <w:rPr>
          <w:rFonts w:eastAsia="Times New Roman" w:cs="Times New Roman"/>
        </w:rPr>
        <w:t xml:space="preserve">The Government is well advanced into preparing </w:t>
      </w:r>
      <w:r w:rsidR="75D43F3B" w:rsidRPr="35249A18">
        <w:rPr>
          <w:rFonts w:eastAsia="Times New Roman" w:cs="Times New Roman"/>
        </w:rPr>
        <w:t>a b</w:t>
      </w:r>
      <w:r w:rsidR="005E7A39" w:rsidRPr="35249A18">
        <w:rPr>
          <w:rFonts w:eastAsia="Times New Roman" w:cs="Times New Roman"/>
        </w:rPr>
        <w:t xml:space="preserve">lueprint </w:t>
      </w:r>
      <w:r w:rsidR="00FA630C">
        <w:rPr>
          <w:rFonts w:eastAsia="Times New Roman" w:cs="Times New Roman"/>
        </w:rPr>
        <w:t>to</w:t>
      </w:r>
      <w:r w:rsidR="006A7EA2" w:rsidRPr="35249A18">
        <w:rPr>
          <w:rFonts w:eastAsia="Times New Roman" w:cs="Times New Roman"/>
        </w:rPr>
        <w:t xml:space="preserve"> take account of these challenges and opportunities</w:t>
      </w:r>
      <w:r w:rsidR="00B4116E">
        <w:rPr>
          <w:rFonts w:eastAsia="Times New Roman" w:cs="Times New Roman"/>
        </w:rPr>
        <w:t>,</w:t>
      </w:r>
      <w:r w:rsidR="006A7EA2" w:rsidRPr="35249A18">
        <w:rPr>
          <w:rFonts w:eastAsia="Times New Roman" w:cs="Times New Roman"/>
        </w:rPr>
        <w:t xml:space="preserve"> </w:t>
      </w:r>
      <w:r w:rsidR="00FA630C">
        <w:rPr>
          <w:rFonts w:eastAsia="Times New Roman" w:cs="Times New Roman"/>
        </w:rPr>
        <w:t xml:space="preserve">and </w:t>
      </w:r>
      <w:r w:rsidR="006A7EA2" w:rsidRPr="35249A18">
        <w:rPr>
          <w:rFonts w:eastAsia="Times New Roman" w:cs="Times New Roman"/>
        </w:rPr>
        <w:t>lay out a long</w:t>
      </w:r>
      <w:r w:rsidR="001B797A">
        <w:rPr>
          <w:rFonts w:eastAsia="Times New Roman" w:cs="Times New Roman"/>
        </w:rPr>
        <w:noBreakHyphen/>
      </w:r>
      <w:r w:rsidR="006A7EA2" w:rsidRPr="35249A18">
        <w:rPr>
          <w:rFonts w:eastAsia="Times New Roman" w:cs="Times New Roman"/>
        </w:rPr>
        <w:t>term vision for N</w:t>
      </w:r>
      <w:r w:rsidR="001B797A">
        <w:rPr>
          <w:rFonts w:eastAsia="Times New Roman" w:cs="Times New Roman"/>
        </w:rPr>
        <w:t>ew</w:t>
      </w:r>
      <w:r w:rsidR="009861A0">
        <w:rPr>
          <w:rFonts w:eastAsia="Times New Roman" w:cs="Times New Roman"/>
        </w:rPr>
        <w:t> </w:t>
      </w:r>
      <w:r w:rsidR="006A7EA2" w:rsidRPr="35249A18">
        <w:rPr>
          <w:rFonts w:eastAsia="Times New Roman" w:cs="Times New Roman"/>
        </w:rPr>
        <w:t>S</w:t>
      </w:r>
      <w:r w:rsidR="001B797A">
        <w:rPr>
          <w:rFonts w:eastAsia="Times New Roman" w:cs="Times New Roman"/>
        </w:rPr>
        <w:t>outh</w:t>
      </w:r>
      <w:r w:rsidR="009861A0">
        <w:rPr>
          <w:rFonts w:eastAsia="Times New Roman" w:cs="Times New Roman"/>
        </w:rPr>
        <w:t> </w:t>
      </w:r>
      <w:r w:rsidR="006A7EA2" w:rsidRPr="35249A18">
        <w:rPr>
          <w:rFonts w:eastAsia="Times New Roman" w:cs="Times New Roman"/>
        </w:rPr>
        <w:t>W</w:t>
      </w:r>
      <w:r w:rsidR="001B797A">
        <w:rPr>
          <w:rFonts w:eastAsia="Times New Roman" w:cs="Times New Roman"/>
        </w:rPr>
        <w:t>ales</w:t>
      </w:r>
      <w:r w:rsidR="006A7EA2" w:rsidRPr="35249A18">
        <w:rPr>
          <w:rFonts w:eastAsia="Times New Roman" w:cs="Times New Roman"/>
        </w:rPr>
        <w:t xml:space="preserve">. </w:t>
      </w:r>
    </w:p>
    <w:p w14:paraId="29CDA270" w14:textId="59F0F06A" w:rsidR="006A7EA2" w:rsidRPr="003E46BA" w:rsidRDefault="2797125F" w:rsidP="00A50BE9">
      <w:pPr>
        <w:pStyle w:val="Heading3"/>
        <w:rPr>
          <w:szCs w:val="23"/>
        </w:rPr>
      </w:pPr>
      <w:r w:rsidRPr="00B53467">
        <w:t xml:space="preserve">An </w:t>
      </w:r>
      <w:r w:rsidRPr="00A50BE9">
        <w:t>Economic</w:t>
      </w:r>
      <w:r w:rsidRPr="00B53467">
        <w:t xml:space="preserve"> Blueprint for tomorrow </w:t>
      </w:r>
    </w:p>
    <w:p w14:paraId="3E65B188" w14:textId="75FA1F95" w:rsidR="006A7EA2" w:rsidRPr="00B53467" w:rsidRDefault="35249A18" w:rsidP="00B53467">
      <w:pPr>
        <w:pStyle w:val="BodyText"/>
        <w:spacing w:before="160" w:after="100" w:line="240" w:lineRule="atLeast"/>
        <w:rPr>
          <w:rFonts w:eastAsia="Times New Roman" w:cs="Times New Roman"/>
        </w:rPr>
      </w:pPr>
      <w:r w:rsidRPr="35249A18">
        <w:rPr>
          <w:rFonts w:eastAsia="Times New Roman" w:cs="Times New Roman"/>
        </w:rPr>
        <w:t>The Blueprint will build on the significant achievements of the Government since it was elected in 2011. The Government has established place</w:t>
      </w:r>
      <w:r w:rsidR="000B1EA3">
        <w:rPr>
          <w:rFonts w:eastAsia="Times New Roman" w:cs="Times New Roman"/>
        </w:rPr>
        <w:t>-</w:t>
      </w:r>
      <w:r w:rsidRPr="35249A18">
        <w:rPr>
          <w:rFonts w:eastAsia="Times New Roman" w:cs="Times New Roman"/>
        </w:rPr>
        <w:t xml:space="preserve">based strategic precincts and technology hubs that build on competitive advantages </w:t>
      </w:r>
      <w:r w:rsidR="00DA58ED">
        <w:rPr>
          <w:rFonts w:eastAsia="Times New Roman" w:cs="Times New Roman"/>
        </w:rPr>
        <w:t xml:space="preserve">and </w:t>
      </w:r>
      <w:r w:rsidRPr="35249A18">
        <w:rPr>
          <w:rFonts w:eastAsia="Times New Roman" w:cs="Times New Roman"/>
        </w:rPr>
        <w:t>nurtur</w:t>
      </w:r>
      <w:r w:rsidR="00DA58ED">
        <w:rPr>
          <w:rFonts w:eastAsia="Times New Roman" w:cs="Times New Roman"/>
        </w:rPr>
        <w:t>e</w:t>
      </w:r>
      <w:r w:rsidRPr="35249A18">
        <w:rPr>
          <w:rFonts w:eastAsia="Times New Roman" w:cs="Times New Roman"/>
        </w:rPr>
        <w:t xml:space="preserve"> innovation and ideas. Previously neglected non</w:t>
      </w:r>
      <w:r w:rsidR="00AC3583">
        <w:rPr>
          <w:rFonts w:eastAsia="Times New Roman" w:cs="Times New Roman"/>
        </w:rPr>
        <w:t>-</w:t>
      </w:r>
      <w:r w:rsidRPr="35249A18">
        <w:rPr>
          <w:rFonts w:eastAsia="Times New Roman" w:cs="Times New Roman"/>
        </w:rPr>
        <w:t xml:space="preserve">urban connectivity and infrastructure are renewed areas of focus, to help revitalise regions. </w:t>
      </w:r>
      <w:r w:rsidR="00E5597F">
        <w:rPr>
          <w:rFonts w:eastAsia="Times New Roman" w:cs="Times New Roman"/>
        </w:rPr>
        <w:t>To spark productivity growth</w:t>
      </w:r>
      <w:r w:rsidR="0075020E" w:rsidRPr="767403F4">
        <w:t xml:space="preserve"> </w:t>
      </w:r>
      <w:r w:rsidR="0075020E" w:rsidRPr="0075020E">
        <w:rPr>
          <w:rFonts w:eastAsia="Times New Roman" w:cs="Times New Roman"/>
        </w:rPr>
        <w:t>in New South Wales</w:t>
      </w:r>
      <w:r w:rsidR="000572A1">
        <w:rPr>
          <w:rFonts w:eastAsia="Times New Roman" w:cs="Times New Roman"/>
        </w:rPr>
        <w:t xml:space="preserve">, the Government established </w:t>
      </w:r>
      <w:r w:rsidR="006A7EA2" w:rsidRPr="003E46BA">
        <w:rPr>
          <w:rFonts w:eastAsia="Times New Roman" w:cs="Times New Roman"/>
        </w:rPr>
        <w:t xml:space="preserve">the </w:t>
      </w:r>
      <w:r w:rsidR="000F16EC" w:rsidRPr="003E46BA">
        <w:rPr>
          <w:rFonts w:eastAsia="Times New Roman" w:cs="Times New Roman"/>
        </w:rPr>
        <w:t xml:space="preserve">NSW </w:t>
      </w:r>
      <w:r w:rsidR="006A7EA2" w:rsidRPr="00F8167E">
        <w:rPr>
          <w:rFonts w:eastAsia="Times New Roman" w:cs="Times New Roman"/>
        </w:rPr>
        <w:t xml:space="preserve">Productivity Commission </w:t>
      </w:r>
      <w:r w:rsidR="00E5597F" w:rsidRPr="00F8167E">
        <w:rPr>
          <w:rFonts w:eastAsia="Times New Roman" w:cs="Times New Roman"/>
        </w:rPr>
        <w:t xml:space="preserve">in 2018 </w:t>
      </w:r>
      <w:r w:rsidR="000572A1" w:rsidRPr="00984856">
        <w:rPr>
          <w:rFonts w:eastAsia="Times New Roman" w:cs="Times New Roman"/>
        </w:rPr>
        <w:t>which has</w:t>
      </w:r>
      <w:r w:rsidR="006A7EA2" w:rsidRPr="00984856">
        <w:rPr>
          <w:rFonts w:eastAsia="Times New Roman" w:cs="Times New Roman"/>
        </w:rPr>
        <w:t xml:space="preserve"> re</w:t>
      </w:r>
      <w:r w:rsidR="008740F8" w:rsidRPr="00FD3FB9">
        <w:rPr>
          <w:rFonts w:eastAsia="Times New Roman" w:cs="Times New Roman"/>
          <w:szCs w:val="20"/>
        </w:rPr>
        <w:noBreakHyphen/>
      </w:r>
      <w:r w:rsidR="006A7EA2" w:rsidRPr="003E46BA">
        <w:rPr>
          <w:rFonts w:eastAsia="Times New Roman" w:cs="Times New Roman"/>
        </w:rPr>
        <w:t xml:space="preserve">energised the productivity and reform agenda. A Productivity White Paper will be published later this year. </w:t>
      </w:r>
    </w:p>
    <w:p w14:paraId="05AA2B58" w14:textId="77777777" w:rsidR="00AC3583" w:rsidRDefault="00AC3583">
      <w:pPr>
        <w:rPr>
          <w:rFonts w:ascii="Arial" w:eastAsia="Times New Roman" w:hAnsi="Arial" w:cs="Times New Roman"/>
          <w:sz w:val="23"/>
          <w:szCs w:val="20"/>
        </w:rPr>
      </w:pPr>
      <w:r>
        <w:rPr>
          <w:rFonts w:eastAsia="Times New Roman" w:cs="Times New Roman"/>
          <w:szCs w:val="20"/>
        </w:rPr>
        <w:br w:type="page"/>
      </w:r>
    </w:p>
    <w:p w14:paraId="0361A23B" w14:textId="3FBE615E" w:rsidR="006A7EA2" w:rsidRPr="00FD3FB9" w:rsidRDefault="006A7EA2" w:rsidP="00FD3FB9">
      <w:pPr>
        <w:pStyle w:val="BodyText"/>
        <w:spacing w:before="160" w:after="100" w:line="240" w:lineRule="atLeast"/>
        <w:rPr>
          <w:rFonts w:eastAsia="Times New Roman" w:cs="Times New Roman"/>
          <w:szCs w:val="20"/>
        </w:rPr>
      </w:pPr>
      <w:r w:rsidRPr="00FD3FB9">
        <w:rPr>
          <w:rFonts w:eastAsia="Times New Roman" w:cs="Times New Roman"/>
          <w:szCs w:val="20"/>
        </w:rPr>
        <w:lastRenderedPageBreak/>
        <w:t xml:space="preserve">The Blueprint will draw on extensive </w:t>
      </w:r>
      <w:r w:rsidR="00706995" w:rsidRPr="00FD3FB9">
        <w:rPr>
          <w:rFonts w:eastAsia="Times New Roman" w:cs="Times New Roman"/>
          <w:szCs w:val="20"/>
        </w:rPr>
        <w:t>future</w:t>
      </w:r>
      <w:r w:rsidR="0023298A">
        <w:rPr>
          <w:rFonts w:eastAsia="Times New Roman" w:cs="Times New Roman"/>
          <w:szCs w:val="20"/>
        </w:rPr>
        <w:t>-</w:t>
      </w:r>
      <w:r w:rsidR="00706995" w:rsidRPr="00FD3FB9">
        <w:rPr>
          <w:rFonts w:eastAsia="Times New Roman" w:cs="Times New Roman"/>
          <w:szCs w:val="20"/>
        </w:rPr>
        <w:t>focused</w:t>
      </w:r>
      <w:r w:rsidRPr="00FD3FB9">
        <w:rPr>
          <w:rFonts w:eastAsia="Times New Roman" w:cs="Times New Roman"/>
          <w:szCs w:val="20"/>
        </w:rPr>
        <w:t xml:space="preserve"> work</w:t>
      </w:r>
      <w:r w:rsidR="0023298A">
        <w:rPr>
          <w:rFonts w:eastAsia="Times New Roman" w:cs="Times New Roman"/>
          <w:szCs w:val="20"/>
        </w:rPr>
        <w:t xml:space="preserve"> to date, both</w:t>
      </w:r>
      <w:r w:rsidRPr="00FD3FB9">
        <w:rPr>
          <w:rFonts w:eastAsia="Times New Roman" w:cs="Times New Roman"/>
          <w:szCs w:val="20"/>
        </w:rPr>
        <w:t xml:space="preserve"> </w:t>
      </w:r>
      <w:r w:rsidR="0023298A">
        <w:rPr>
          <w:rFonts w:eastAsia="Times New Roman" w:cs="Times New Roman"/>
          <w:szCs w:val="20"/>
        </w:rPr>
        <w:t xml:space="preserve">inside and outside </w:t>
      </w:r>
      <w:r w:rsidRPr="00FD3FB9">
        <w:rPr>
          <w:rFonts w:eastAsia="Times New Roman" w:cs="Times New Roman"/>
          <w:szCs w:val="20"/>
        </w:rPr>
        <w:t>government</w:t>
      </w:r>
      <w:r w:rsidR="0023298A">
        <w:rPr>
          <w:rFonts w:eastAsia="Times New Roman" w:cs="Times New Roman"/>
          <w:szCs w:val="20"/>
        </w:rPr>
        <w:t xml:space="preserve">. </w:t>
      </w:r>
      <w:r w:rsidRPr="00FD3FB9">
        <w:rPr>
          <w:rFonts w:eastAsia="Times New Roman" w:cs="Times New Roman"/>
          <w:szCs w:val="20"/>
        </w:rPr>
        <w:t xml:space="preserve">It will gather fresh insights from </w:t>
      </w:r>
      <w:r w:rsidR="0023298A">
        <w:rPr>
          <w:rFonts w:eastAsia="Times New Roman" w:cs="Times New Roman"/>
          <w:szCs w:val="20"/>
        </w:rPr>
        <w:t xml:space="preserve">an </w:t>
      </w:r>
      <w:r w:rsidRPr="00FD3FB9">
        <w:rPr>
          <w:rFonts w:eastAsia="Times New Roman" w:cs="Times New Roman"/>
          <w:szCs w:val="20"/>
        </w:rPr>
        <w:t xml:space="preserve">extensive consultation process </w:t>
      </w:r>
      <w:r w:rsidR="0023298A">
        <w:rPr>
          <w:rFonts w:eastAsia="Times New Roman" w:cs="Times New Roman"/>
          <w:szCs w:val="20"/>
        </w:rPr>
        <w:t xml:space="preserve">that is already </w:t>
      </w:r>
      <w:r w:rsidRPr="00FD3FB9">
        <w:rPr>
          <w:rFonts w:eastAsia="Times New Roman" w:cs="Times New Roman"/>
          <w:szCs w:val="20"/>
        </w:rPr>
        <w:t xml:space="preserve">underway. </w:t>
      </w:r>
      <w:r w:rsidR="008B5C83" w:rsidRPr="00FD3FB9">
        <w:rPr>
          <w:rFonts w:eastAsia="Times New Roman" w:cs="Times New Roman"/>
          <w:szCs w:val="20"/>
        </w:rPr>
        <w:t>The Blueprint will knit together this knowledge and provide an over</w:t>
      </w:r>
      <w:r w:rsidR="008B3CE5" w:rsidRPr="00FD3FB9">
        <w:rPr>
          <w:rFonts w:eastAsia="Times New Roman" w:cs="Times New Roman"/>
          <w:szCs w:val="20"/>
        </w:rPr>
        <w:noBreakHyphen/>
      </w:r>
      <w:r w:rsidR="008B5C83" w:rsidRPr="00FD3FB9">
        <w:rPr>
          <w:rFonts w:eastAsia="Times New Roman" w:cs="Times New Roman"/>
          <w:szCs w:val="20"/>
        </w:rPr>
        <w:t xml:space="preserve">arching strategic framework from which other forward-looking plans </w:t>
      </w:r>
      <w:r w:rsidR="00D4376D">
        <w:rPr>
          <w:rFonts w:eastAsia="Times New Roman" w:cs="Times New Roman"/>
          <w:szCs w:val="20"/>
        </w:rPr>
        <w:t xml:space="preserve">(for example </w:t>
      </w:r>
      <w:r w:rsidR="00872AAC">
        <w:rPr>
          <w:rFonts w:eastAsia="Times New Roman" w:cs="Times New Roman"/>
          <w:szCs w:val="20"/>
        </w:rPr>
        <w:t xml:space="preserve">for regional growth, </w:t>
      </w:r>
      <w:r w:rsidR="00FC41D8">
        <w:rPr>
          <w:rFonts w:eastAsia="Times New Roman" w:cs="Times New Roman"/>
          <w:szCs w:val="20"/>
        </w:rPr>
        <w:t xml:space="preserve">productivity, </w:t>
      </w:r>
      <w:r w:rsidR="00F729DE">
        <w:rPr>
          <w:rFonts w:eastAsia="Times New Roman" w:cs="Times New Roman"/>
          <w:szCs w:val="20"/>
        </w:rPr>
        <w:t xml:space="preserve">transport, </w:t>
      </w:r>
      <w:r w:rsidR="007960F3">
        <w:rPr>
          <w:rFonts w:eastAsia="Times New Roman" w:cs="Times New Roman"/>
          <w:szCs w:val="20"/>
        </w:rPr>
        <w:t xml:space="preserve">innovation and </w:t>
      </w:r>
      <w:r w:rsidR="00A628A8">
        <w:rPr>
          <w:rFonts w:eastAsia="Times New Roman" w:cs="Times New Roman"/>
          <w:szCs w:val="20"/>
        </w:rPr>
        <w:t xml:space="preserve">small business) </w:t>
      </w:r>
      <w:r w:rsidR="008B5C83" w:rsidRPr="00FD3FB9">
        <w:rPr>
          <w:rFonts w:eastAsia="Times New Roman" w:cs="Times New Roman"/>
          <w:szCs w:val="20"/>
        </w:rPr>
        <w:t>can build</w:t>
      </w:r>
      <w:r w:rsidR="00667EDA" w:rsidRPr="00FD3FB9">
        <w:rPr>
          <w:rFonts w:eastAsia="Times New Roman" w:cs="Times New Roman"/>
          <w:szCs w:val="20"/>
        </w:rPr>
        <w:t>.</w:t>
      </w:r>
    </w:p>
    <w:p w14:paraId="70D75FCB" w14:textId="0AB606DD" w:rsidR="008F7F36" w:rsidRDefault="35249A18" w:rsidP="35249A18">
      <w:pPr>
        <w:pStyle w:val="BodyText"/>
        <w:spacing w:before="160" w:after="100" w:line="240" w:lineRule="atLeast"/>
        <w:rPr>
          <w:rFonts w:eastAsia="Times New Roman" w:cs="Times New Roman"/>
        </w:rPr>
      </w:pPr>
      <w:r w:rsidRPr="35249A18">
        <w:rPr>
          <w:rFonts w:eastAsia="Times New Roman" w:cs="Times New Roman"/>
        </w:rPr>
        <w:t xml:space="preserve">The Blueprint will target emerging growth industries of the future, and how these may affect the State’s economic composition. </w:t>
      </w:r>
      <w:r w:rsidR="008F7F36">
        <w:rPr>
          <w:rFonts w:eastAsia="Times New Roman" w:cs="Times New Roman"/>
        </w:rPr>
        <w:t xml:space="preserve">There </w:t>
      </w:r>
      <w:r w:rsidR="002017D9">
        <w:rPr>
          <w:rFonts w:eastAsia="Times New Roman" w:cs="Times New Roman"/>
        </w:rPr>
        <w:t>could</w:t>
      </w:r>
      <w:r w:rsidR="008F7F36">
        <w:rPr>
          <w:rFonts w:eastAsia="Times New Roman" w:cs="Times New Roman"/>
        </w:rPr>
        <w:t xml:space="preserve"> be </w:t>
      </w:r>
      <w:r w:rsidR="005B5EEC">
        <w:rPr>
          <w:rFonts w:eastAsia="Times New Roman" w:cs="Times New Roman"/>
        </w:rPr>
        <w:t>long-lasting</w:t>
      </w:r>
      <w:r w:rsidR="008F7F36">
        <w:rPr>
          <w:rFonts w:eastAsia="Times New Roman" w:cs="Times New Roman"/>
        </w:rPr>
        <w:t xml:space="preserve"> implications for the way in which we educate and prepare </w:t>
      </w:r>
      <w:r w:rsidR="005B5EEC">
        <w:rPr>
          <w:rFonts w:eastAsia="Times New Roman" w:cs="Times New Roman"/>
        </w:rPr>
        <w:t>the</w:t>
      </w:r>
      <w:r w:rsidR="008F7F36">
        <w:rPr>
          <w:rFonts w:eastAsia="Times New Roman" w:cs="Times New Roman"/>
        </w:rPr>
        <w:t xml:space="preserve"> workforce of tomorrow</w:t>
      </w:r>
      <w:r w:rsidR="008161BE">
        <w:rPr>
          <w:rFonts w:eastAsia="Times New Roman" w:cs="Times New Roman"/>
        </w:rPr>
        <w:t xml:space="preserve">. </w:t>
      </w:r>
      <w:r w:rsidR="00F32F25">
        <w:rPr>
          <w:rFonts w:eastAsia="Times New Roman" w:cs="Times New Roman"/>
        </w:rPr>
        <w:t>Indeed, t</w:t>
      </w:r>
      <w:r w:rsidR="008F7F36">
        <w:rPr>
          <w:rFonts w:eastAsia="Times New Roman" w:cs="Times New Roman"/>
        </w:rPr>
        <w:t>he skills the</w:t>
      </w:r>
      <w:r w:rsidR="005B5EEC">
        <w:rPr>
          <w:rFonts w:eastAsia="Times New Roman" w:cs="Times New Roman"/>
        </w:rPr>
        <w:t>se people</w:t>
      </w:r>
      <w:r w:rsidR="008F7F36">
        <w:rPr>
          <w:rFonts w:eastAsia="Times New Roman" w:cs="Times New Roman"/>
        </w:rPr>
        <w:t xml:space="preserve"> wi</w:t>
      </w:r>
      <w:r w:rsidR="005B5EEC">
        <w:rPr>
          <w:rFonts w:eastAsia="Times New Roman" w:cs="Times New Roman"/>
        </w:rPr>
        <w:t>l</w:t>
      </w:r>
      <w:r w:rsidR="008F7F36">
        <w:rPr>
          <w:rFonts w:eastAsia="Times New Roman" w:cs="Times New Roman"/>
        </w:rPr>
        <w:t>l need to prosper</w:t>
      </w:r>
      <w:r w:rsidR="008161BE">
        <w:rPr>
          <w:rFonts w:eastAsia="Times New Roman" w:cs="Times New Roman"/>
        </w:rPr>
        <w:t xml:space="preserve"> may be </w:t>
      </w:r>
      <w:r w:rsidR="00F32F25">
        <w:rPr>
          <w:rFonts w:eastAsia="Times New Roman" w:cs="Times New Roman"/>
        </w:rPr>
        <w:t xml:space="preserve">very </w:t>
      </w:r>
      <w:r w:rsidR="008161BE">
        <w:rPr>
          <w:rFonts w:eastAsia="Times New Roman" w:cs="Times New Roman"/>
        </w:rPr>
        <w:t>different to those of today</w:t>
      </w:r>
      <w:r w:rsidR="008F7F36">
        <w:rPr>
          <w:rFonts w:eastAsia="Times New Roman" w:cs="Times New Roman"/>
        </w:rPr>
        <w:t>.</w:t>
      </w:r>
    </w:p>
    <w:p w14:paraId="3CB8C7BA" w14:textId="55D2C302" w:rsidR="006A7EA2" w:rsidRPr="00FD3FB9" w:rsidRDefault="35249A18" w:rsidP="35249A18">
      <w:pPr>
        <w:pStyle w:val="BodyText"/>
        <w:spacing w:before="160" w:after="100" w:line="240" w:lineRule="atLeast"/>
        <w:rPr>
          <w:rFonts w:eastAsia="Times New Roman" w:cs="Times New Roman"/>
        </w:rPr>
      </w:pPr>
      <w:r w:rsidRPr="35249A18">
        <w:rPr>
          <w:rFonts w:eastAsia="Times New Roman" w:cs="Times New Roman"/>
        </w:rPr>
        <w:t>New South Wales</w:t>
      </w:r>
      <w:r w:rsidR="005DDB74" w:rsidRPr="35249A18">
        <w:rPr>
          <w:rFonts w:eastAsia="Times New Roman" w:cs="Times New Roman"/>
        </w:rPr>
        <w:t xml:space="preserve"> </w:t>
      </w:r>
      <w:r w:rsidR="215BDDBA" w:rsidRPr="35249A18">
        <w:rPr>
          <w:rFonts w:eastAsia="Times New Roman" w:cs="Times New Roman"/>
        </w:rPr>
        <w:t xml:space="preserve">has several </w:t>
      </w:r>
      <w:r w:rsidR="00B7762E">
        <w:rPr>
          <w:rFonts w:eastAsia="Times New Roman" w:cs="Times New Roman"/>
        </w:rPr>
        <w:t xml:space="preserve">current </w:t>
      </w:r>
      <w:r w:rsidR="215BDDBA" w:rsidRPr="35249A18">
        <w:rPr>
          <w:rFonts w:eastAsia="Times New Roman" w:cs="Times New Roman"/>
        </w:rPr>
        <w:t>ad</w:t>
      </w:r>
      <w:r w:rsidR="215BDDBA" w:rsidRPr="00B53467">
        <w:rPr>
          <w:rFonts w:eastAsia="Times New Roman" w:cs="Times New Roman"/>
        </w:rPr>
        <w:t>vantage</w:t>
      </w:r>
      <w:r w:rsidR="00B7762E">
        <w:rPr>
          <w:rFonts w:eastAsia="Times New Roman" w:cs="Times New Roman"/>
        </w:rPr>
        <w:t xml:space="preserve">s </w:t>
      </w:r>
      <w:proofErr w:type="gramStart"/>
      <w:r w:rsidR="00B7762E">
        <w:rPr>
          <w:rFonts w:eastAsia="Times New Roman" w:cs="Times New Roman"/>
        </w:rPr>
        <w:t xml:space="preserve">– </w:t>
      </w:r>
      <w:r w:rsidR="008F7F36">
        <w:rPr>
          <w:rFonts w:eastAsia="Times New Roman" w:cs="Times New Roman"/>
        </w:rPr>
        <w:t xml:space="preserve"> for</w:t>
      </w:r>
      <w:proofErr w:type="gramEnd"/>
      <w:r w:rsidR="008F7F36">
        <w:rPr>
          <w:rFonts w:eastAsia="Times New Roman" w:cs="Times New Roman"/>
        </w:rPr>
        <w:t xml:space="preserve"> example</w:t>
      </w:r>
      <w:r w:rsidRPr="35249A18">
        <w:rPr>
          <w:rFonts w:eastAsia="Times New Roman" w:cs="Times New Roman"/>
        </w:rPr>
        <w:t xml:space="preserve"> financial and professional services</w:t>
      </w:r>
      <w:r w:rsidR="5D93BA11" w:rsidRPr="35249A18">
        <w:rPr>
          <w:rFonts w:eastAsia="Times New Roman" w:cs="Times New Roman"/>
        </w:rPr>
        <w:t xml:space="preserve">, </w:t>
      </w:r>
      <w:r w:rsidRPr="35249A18">
        <w:rPr>
          <w:rFonts w:eastAsia="Times New Roman" w:cs="Times New Roman"/>
        </w:rPr>
        <w:t xml:space="preserve">advanced manufacturing and food production. There will be other areas of advantage in the future and while the Government may not be able to identify them </w:t>
      </w:r>
      <w:r w:rsidR="0002225F">
        <w:rPr>
          <w:rFonts w:eastAsia="Times New Roman" w:cs="Times New Roman"/>
        </w:rPr>
        <w:t xml:space="preserve">all </w:t>
      </w:r>
      <w:r w:rsidRPr="35249A18">
        <w:rPr>
          <w:rFonts w:eastAsia="Times New Roman" w:cs="Times New Roman"/>
        </w:rPr>
        <w:t>today, it can forge an environment that encourages investment and growth.</w:t>
      </w:r>
    </w:p>
    <w:p w14:paraId="18E7BAA5" w14:textId="0515BACC" w:rsidR="00F371DF" w:rsidRPr="00FD3FB9" w:rsidRDefault="006A7EA2" w:rsidP="00FD3FB9">
      <w:pPr>
        <w:pStyle w:val="BodyText"/>
        <w:spacing w:before="160" w:after="100" w:line="240" w:lineRule="atLeast"/>
        <w:rPr>
          <w:rFonts w:eastAsia="Times New Roman" w:cs="Times New Roman"/>
        </w:rPr>
      </w:pPr>
      <w:r w:rsidRPr="4BF9E231">
        <w:rPr>
          <w:rFonts w:eastAsia="Times New Roman" w:cs="Times New Roman"/>
        </w:rPr>
        <w:t xml:space="preserve">The </w:t>
      </w:r>
      <w:r w:rsidR="007B5DF5" w:rsidRPr="4BF9E231">
        <w:rPr>
          <w:rFonts w:eastAsia="Times New Roman" w:cs="Times New Roman"/>
        </w:rPr>
        <w:t>Blueprint</w:t>
      </w:r>
      <w:r w:rsidRPr="4BF9E231">
        <w:rPr>
          <w:rFonts w:eastAsia="Times New Roman" w:cs="Times New Roman"/>
        </w:rPr>
        <w:t xml:space="preserve"> will</w:t>
      </w:r>
      <w:r w:rsidR="00486D82" w:rsidRPr="4BF9E231">
        <w:rPr>
          <w:rFonts w:eastAsia="Times New Roman" w:cs="Times New Roman"/>
        </w:rPr>
        <w:t xml:space="preserve"> </w:t>
      </w:r>
      <w:r w:rsidRPr="4BF9E231">
        <w:rPr>
          <w:rFonts w:eastAsia="Times New Roman" w:cs="Times New Roman"/>
        </w:rPr>
        <w:t xml:space="preserve">identify likely major trading partners in the decades to come. In doing all of this, </w:t>
      </w:r>
      <w:r w:rsidR="00C631E8" w:rsidRPr="4BF9E231">
        <w:rPr>
          <w:rFonts w:eastAsia="Times New Roman" w:cs="Times New Roman"/>
        </w:rPr>
        <w:t xml:space="preserve">it </w:t>
      </w:r>
      <w:r w:rsidRPr="4BF9E231">
        <w:rPr>
          <w:rFonts w:eastAsia="Times New Roman" w:cs="Times New Roman"/>
        </w:rPr>
        <w:t xml:space="preserve">will lay out long-term strategies that will help deliver the next phase of </w:t>
      </w:r>
      <w:r w:rsidR="0079288D" w:rsidRPr="4BF9E231">
        <w:rPr>
          <w:rFonts w:eastAsia="Times New Roman" w:cs="Times New Roman"/>
        </w:rPr>
        <w:t>the S</w:t>
      </w:r>
      <w:r w:rsidR="007B5B42" w:rsidRPr="4BF9E231">
        <w:rPr>
          <w:rFonts w:eastAsia="Times New Roman" w:cs="Times New Roman"/>
        </w:rPr>
        <w:t>tate</w:t>
      </w:r>
      <w:r w:rsidR="0079288D" w:rsidRPr="4BF9E231">
        <w:rPr>
          <w:rFonts w:eastAsia="Times New Roman" w:cs="Times New Roman"/>
        </w:rPr>
        <w:t>’s</w:t>
      </w:r>
      <w:r w:rsidR="00C631E8" w:rsidRPr="4BF9E231">
        <w:rPr>
          <w:rFonts w:eastAsia="Times New Roman" w:cs="Times New Roman"/>
        </w:rPr>
        <w:t xml:space="preserve"> </w:t>
      </w:r>
      <w:r w:rsidRPr="4BF9E231">
        <w:rPr>
          <w:rFonts w:eastAsia="Times New Roman" w:cs="Times New Roman"/>
        </w:rPr>
        <w:t xml:space="preserve">economic growth. </w:t>
      </w:r>
      <w:r w:rsidR="00197AD8" w:rsidRPr="4BF9E231">
        <w:rPr>
          <w:rFonts w:eastAsia="Times New Roman" w:cs="Times New Roman"/>
        </w:rPr>
        <w:t>The Blueprint will be comprehensive</w:t>
      </w:r>
      <w:r w:rsidR="008E278E" w:rsidRPr="4BF9E231">
        <w:rPr>
          <w:rFonts w:eastAsia="Times New Roman" w:cs="Times New Roman"/>
        </w:rPr>
        <w:t>,</w:t>
      </w:r>
      <w:r w:rsidR="00293CBB" w:rsidRPr="4BF9E231">
        <w:rPr>
          <w:rFonts w:eastAsia="Times New Roman" w:cs="Times New Roman"/>
        </w:rPr>
        <w:t xml:space="preserve"> and</w:t>
      </w:r>
      <w:r w:rsidR="00197AD8" w:rsidRPr="4BF9E231">
        <w:rPr>
          <w:rFonts w:eastAsia="Times New Roman" w:cs="Times New Roman"/>
        </w:rPr>
        <w:t xml:space="preserve"> </w:t>
      </w:r>
      <w:r w:rsidR="00293CBB" w:rsidRPr="4BF9E231">
        <w:rPr>
          <w:rFonts w:eastAsia="Times New Roman" w:cs="Times New Roman"/>
        </w:rPr>
        <w:t xml:space="preserve">it will be </w:t>
      </w:r>
      <w:r w:rsidR="00197AD8" w:rsidRPr="4BF9E231">
        <w:rPr>
          <w:rFonts w:eastAsia="Times New Roman" w:cs="Times New Roman"/>
        </w:rPr>
        <w:t>forward</w:t>
      </w:r>
      <w:r w:rsidR="009A769D">
        <w:rPr>
          <w:rFonts w:eastAsia="Times New Roman" w:cs="Times New Roman"/>
        </w:rPr>
        <w:noBreakHyphen/>
      </w:r>
      <w:r w:rsidR="00197AD8" w:rsidRPr="4BF9E231">
        <w:rPr>
          <w:rFonts w:eastAsia="Times New Roman" w:cs="Times New Roman"/>
        </w:rPr>
        <w:t>looking</w:t>
      </w:r>
      <w:r w:rsidR="00293CBB" w:rsidRPr="4BF9E231">
        <w:rPr>
          <w:rFonts w:eastAsia="Times New Roman" w:cs="Times New Roman"/>
        </w:rPr>
        <w:t>.</w:t>
      </w:r>
      <w:r w:rsidR="00197AD8" w:rsidRPr="4BF9E231">
        <w:rPr>
          <w:rFonts w:eastAsia="Times New Roman" w:cs="Times New Roman"/>
        </w:rPr>
        <w:t xml:space="preserve"> </w:t>
      </w:r>
      <w:r w:rsidR="0004137D" w:rsidRPr="4BF9E231">
        <w:rPr>
          <w:rFonts w:eastAsia="Times New Roman" w:cs="Times New Roman"/>
        </w:rPr>
        <w:t xml:space="preserve">It will </w:t>
      </w:r>
      <w:r w:rsidR="00EA6AAA">
        <w:rPr>
          <w:rFonts w:eastAsia="Times New Roman" w:cs="Times New Roman"/>
        </w:rPr>
        <w:t xml:space="preserve">lay the foundations for a </w:t>
      </w:r>
      <w:r w:rsidR="00740A35">
        <w:rPr>
          <w:rFonts w:eastAsia="Times New Roman" w:cs="Times New Roman"/>
        </w:rPr>
        <w:t>stronger economic and financial future</w:t>
      </w:r>
      <w:r w:rsidR="00FA4868" w:rsidRPr="4BF9E231">
        <w:rPr>
          <w:rFonts w:eastAsia="Times New Roman" w:cs="Times New Roman"/>
        </w:rPr>
        <w:t xml:space="preserve">.  </w:t>
      </w:r>
    </w:p>
    <w:p w14:paraId="089459F7" w14:textId="4450C3A8" w:rsidR="00256C47" w:rsidRPr="000C613B" w:rsidRDefault="00256C47" w:rsidP="00256C47">
      <w:pPr>
        <w:pStyle w:val="Heading3"/>
        <w:ind w:left="0" w:firstLine="0"/>
      </w:pPr>
      <w:r w:rsidRPr="00FB1450">
        <w:t xml:space="preserve">Pillar two: </w:t>
      </w:r>
      <w:r>
        <w:t>Managing</w:t>
      </w:r>
      <w:r w:rsidRPr="00AB633F">
        <w:t xml:space="preserve"> a </w:t>
      </w:r>
      <w:r w:rsidRPr="00C555D4">
        <w:t xml:space="preserve">balance sheet that </w:t>
      </w:r>
      <w:r>
        <w:t>lowers the burden for</w:t>
      </w:r>
      <w:r w:rsidRPr="00C555D4">
        <w:t xml:space="preserve"> future generations</w:t>
      </w:r>
      <w:r w:rsidRPr="00AB633F">
        <w:t xml:space="preserve"> </w:t>
      </w:r>
    </w:p>
    <w:p w14:paraId="3E4C06BD" w14:textId="25E1EBD2" w:rsidR="00256C47" w:rsidRPr="009A0D92" w:rsidRDefault="00256C47" w:rsidP="00A50BE9">
      <w:pPr>
        <w:pStyle w:val="Heading4"/>
        <w:rPr>
          <w:rFonts w:eastAsiaTheme="minorHAnsi" w:cs="Arial"/>
          <w:b w:val="0"/>
          <w:sz w:val="23"/>
          <w:szCs w:val="23"/>
        </w:rPr>
      </w:pPr>
      <w:r w:rsidRPr="009A0D92">
        <w:rPr>
          <w:rFonts w:eastAsiaTheme="minorHAnsi"/>
        </w:rPr>
        <w:t xml:space="preserve">The </w:t>
      </w:r>
      <w:r>
        <w:rPr>
          <w:rFonts w:eastAsiaTheme="minorHAnsi" w:cs="Arial"/>
          <w:sz w:val="23"/>
          <w:szCs w:val="23"/>
        </w:rPr>
        <w:t xml:space="preserve">NSW </w:t>
      </w:r>
      <w:r w:rsidRPr="009A0D92">
        <w:rPr>
          <w:rFonts w:eastAsiaTheme="minorHAnsi" w:cs="Arial"/>
          <w:sz w:val="23"/>
          <w:szCs w:val="23"/>
        </w:rPr>
        <w:t>Generations Fund</w:t>
      </w:r>
      <w:r w:rsidR="0012776B">
        <w:rPr>
          <w:rFonts w:eastAsiaTheme="minorHAnsi" w:cs="Arial"/>
          <w:sz w:val="23"/>
          <w:szCs w:val="23"/>
        </w:rPr>
        <w:t xml:space="preserve"> (NGF)</w:t>
      </w:r>
    </w:p>
    <w:p w14:paraId="17041179" w14:textId="4439D0C9" w:rsidR="00256C47" w:rsidRDefault="0071306C" w:rsidP="0070433B">
      <w:pPr>
        <w:pStyle w:val="paragraph"/>
        <w:spacing w:before="0" w:beforeAutospacing="0" w:after="160" w:afterAutospacing="0" w:line="259" w:lineRule="auto"/>
        <w:textAlignment w:val="baseline"/>
        <w:rPr>
          <w:rFonts w:ascii="Arial" w:hAnsi="Arial" w:cs="Arial"/>
          <w:sz w:val="23"/>
          <w:szCs w:val="23"/>
        </w:rPr>
      </w:pPr>
      <w:r>
        <w:rPr>
          <w:rFonts w:ascii="Arial" w:eastAsiaTheme="minorEastAsia" w:hAnsi="Arial" w:cs="Arial"/>
          <w:sz w:val="23"/>
          <w:szCs w:val="23"/>
          <w:lang w:eastAsia="en-US"/>
        </w:rPr>
        <w:t xml:space="preserve">To avoid </w:t>
      </w:r>
      <w:r w:rsidR="002F3B33">
        <w:rPr>
          <w:rFonts w:ascii="Arial" w:eastAsiaTheme="minorEastAsia" w:hAnsi="Arial" w:cs="Arial"/>
          <w:sz w:val="23"/>
          <w:szCs w:val="23"/>
          <w:lang w:eastAsia="en-US"/>
        </w:rPr>
        <w:t>constraining</w:t>
      </w:r>
      <w:r>
        <w:rPr>
          <w:rFonts w:ascii="Arial" w:eastAsiaTheme="minorEastAsia" w:hAnsi="Arial" w:cs="Arial"/>
          <w:sz w:val="23"/>
          <w:szCs w:val="23"/>
          <w:lang w:eastAsia="en-US"/>
        </w:rPr>
        <w:t xml:space="preserve"> future generations </w:t>
      </w:r>
      <w:r w:rsidR="000F18CF">
        <w:rPr>
          <w:rFonts w:ascii="Arial" w:eastAsiaTheme="minorEastAsia" w:hAnsi="Arial" w:cs="Arial"/>
          <w:sz w:val="23"/>
          <w:szCs w:val="23"/>
          <w:lang w:eastAsia="en-US"/>
        </w:rPr>
        <w:t xml:space="preserve">with substantial debt, the </w:t>
      </w:r>
      <w:r w:rsidR="00256C47" w:rsidRPr="35249A18">
        <w:rPr>
          <w:rFonts w:ascii="Arial" w:eastAsiaTheme="minorEastAsia" w:hAnsi="Arial" w:cs="Arial"/>
          <w:sz w:val="23"/>
          <w:szCs w:val="23"/>
          <w:lang w:eastAsia="en-US"/>
        </w:rPr>
        <w:t xml:space="preserve">Government </w:t>
      </w:r>
      <w:r w:rsidR="00C438DE">
        <w:rPr>
          <w:rFonts w:ascii="Arial" w:eastAsiaTheme="minorEastAsia" w:hAnsi="Arial" w:cs="Arial"/>
          <w:sz w:val="23"/>
          <w:szCs w:val="23"/>
          <w:lang w:eastAsia="en-US"/>
        </w:rPr>
        <w:t>has</w:t>
      </w:r>
      <w:r w:rsidR="000F18CF">
        <w:rPr>
          <w:rFonts w:ascii="Arial" w:eastAsiaTheme="minorEastAsia" w:hAnsi="Arial" w:cs="Arial"/>
          <w:sz w:val="23"/>
          <w:szCs w:val="23"/>
          <w:lang w:eastAsia="en-US"/>
        </w:rPr>
        <w:t xml:space="preserve"> </w:t>
      </w:r>
      <w:r w:rsidR="0012776B">
        <w:rPr>
          <w:rFonts w:ascii="Arial" w:eastAsiaTheme="minorEastAsia" w:hAnsi="Arial" w:cs="Arial"/>
          <w:sz w:val="23"/>
          <w:szCs w:val="23"/>
          <w:lang w:eastAsia="en-US"/>
        </w:rPr>
        <w:t>establish</w:t>
      </w:r>
      <w:r w:rsidR="00C438DE">
        <w:rPr>
          <w:rFonts w:ascii="Arial" w:eastAsiaTheme="minorEastAsia" w:hAnsi="Arial" w:cs="Arial"/>
          <w:sz w:val="23"/>
          <w:szCs w:val="23"/>
          <w:lang w:eastAsia="en-US"/>
        </w:rPr>
        <w:t>ed</w:t>
      </w:r>
      <w:r w:rsidR="0012776B">
        <w:rPr>
          <w:rFonts w:ascii="Arial" w:eastAsiaTheme="minorEastAsia" w:hAnsi="Arial" w:cs="Arial"/>
          <w:sz w:val="23"/>
          <w:szCs w:val="23"/>
          <w:lang w:eastAsia="en-US"/>
        </w:rPr>
        <w:t xml:space="preserve"> a</w:t>
      </w:r>
      <w:r w:rsidR="00256C47" w:rsidRPr="35249A18">
        <w:rPr>
          <w:rFonts w:ascii="Arial" w:eastAsiaTheme="minorEastAsia" w:hAnsi="Arial" w:cs="Arial"/>
          <w:sz w:val="23"/>
          <w:szCs w:val="23"/>
          <w:lang w:eastAsia="en-US"/>
        </w:rPr>
        <w:t xml:space="preserve"> dedicated debt retirement fund – the NGF</w:t>
      </w:r>
      <w:r w:rsidR="00722867">
        <w:rPr>
          <w:rFonts w:ascii="Arial" w:eastAsiaTheme="minorEastAsia" w:hAnsi="Arial" w:cs="Arial"/>
          <w:sz w:val="23"/>
          <w:szCs w:val="23"/>
          <w:lang w:eastAsia="en-US"/>
        </w:rPr>
        <w:t>.</w:t>
      </w:r>
      <w:r w:rsidR="00256C47" w:rsidRPr="35249A18">
        <w:rPr>
          <w:rFonts w:ascii="Arial" w:eastAsiaTheme="minorEastAsia" w:hAnsi="Arial" w:cs="Arial"/>
          <w:sz w:val="23"/>
          <w:szCs w:val="23"/>
          <w:lang w:eastAsia="en-US"/>
        </w:rPr>
        <w:t xml:space="preserve"> </w:t>
      </w:r>
      <w:r w:rsidR="00532AF7">
        <w:rPr>
          <w:rFonts w:ascii="Arial" w:eastAsiaTheme="minorEastAsia" w:hAnsi="Arial" w:cs="Arial"/>
          <w:sz w:val="23"/>
          <w:szCs w:val="23"/>
          <w:lang w:eastAsia="en-US"/>
        </w:rPr>
        <w:t>This sustainable approach to debt reduction</w:t>
      </w:r>
      <w:r w:rsidR="00C40767">
        <w:rPr>
          <w:rFonts w:ascii="Arial" w:eastAsiaTheme="minorEastAsia" w:hAnsi="Arial" w:cs="Arial"/>
          <w:sz w:val="23"/>
          <w:szCs w:val="23"/>
          <w:lang w:eastAsia="en-US"/>
        </w:rPr>
        <w:t xml:space="preserve"> is made possible by the Government’s</w:t>
      </w:r>
      <w:r w:rsidR="00256C47" w:rsidRPr="35249A18">
        <w:rPr>
          <w:rFonts w:ascii="Arial" w:eastAsiaTheme="minorEastAsia" w:hAnsi="Arial" w:cs="Arial"/>
          <w:sz w:val="23"/>
          <w:szCs w:val="23"/>
          <w:lang w:eastAsia="en-US"/>
        </w:rPr>
        <w:t xml:space="preserve"> </w:t>
      </w:r>
      <w:r w:rsidR="00C40767">
        <w:rPr>
          <w:rFonts w:ascii="Arial" w:eastAsiaTheme="minorEastAsia" w:hAnsi="Arial" w:cs="Arial"/>
          <w:sz w:val="23"/>
          <w:szCs w:val="23"/>
          <w:lang w:eastAsia="en-US"/>
        </w:rPr>
        <w:t xml:space="preserve">strong financial management and innovative reform, helping unlock the potential of the State’s balance sheet. </w:t>
      </w:r>
      <w:r w:rsidR="00422FFA">
        <w:rPr>
          <w:rFonts w:ascii="Arial" w:eastAsiaTheme="minorEastAsia" w:hAnsi="Arial" w:cs="Arial"/>
          <w:sz w:val="23"/>
          <w:szCs w:val="23"/>
          <w:lang w:eastAsia="en-US"/>
        </w:rPr>
        <w:t>The NGF was s</w:t>
      </w:r>
      <w:r w:rsidR="00256C47" w:rsidRPr="35249A18">
        <w:rPr>
          <w:rFonts w:ascii="Arial" w:eastAsiaTheme="minorEastAsia" w:hAnsi="Arial" w:cs="Arial"/>
          <w:sz w:val="23"/>
          <w:szCs w:val="23"/>
          <w:lang w:eastAsia="en-US"/>
        </w:rPr>
        <w:t>eeded with an initial investment of $10 billion in late 2018</w:t>
      </w:r>
      <w:r w:rsidR="004E17A4">
        <w:rPr>
          <w:rFonts w:ascii="Arial" w:eastAsiaTheme="minorEastAsia" w:hAnsi="Arial" w:cs="Arial"/>
          <w:sz w:val="23"/>
          <w:szCs w:val="23"/>
          <w:lang w:eastAsia="en-US"/>
        </w:rPr>
        <w:t>.</w:t>
      </w:r>
      <w:r w:rsidR="007046D5">
        <w:rPr>
          <w:rFonts w:ascii="Arial" w:eastAsiaTheme="minorEastAsia" w:hAnsi="Arial" w:cs="Arial"/>
          <w:sz w:val="23"/>
          <w:szCs w:val="23"/>
          <w:lang w:eastAsia="en-US"/>
        </w:rPr>
        <w:t xml:space="preserve"> </w:t>
      </w:r>
      <w:r w:rsidR="00C770A9">
        <w:rPr>
          <w:rFonts w:ascii="Arial" w:eastAsiaTheme="minorEastAsia" w:hAnsi="Arial" w:cs="Arial"/>
          <w:sz w:val="23"/>
          <w:szCs w:val="23"/>
          <w:lang w:eastAsia="en-US"/>
        </w:rPr>
        <w:t xml:space="preserve">Over the next decade, </w:t>
      </w:r>
      <w:r w:rsidR="00256C47" w:rsidRPr="35249A18">
        <w:rPr>
          <w:rFonts w:ascii="Arial" w:eastAsiaTheme="minorEastAsia" w:hAnsi="Arial" w:cs="Arial"/>
          <w:sz w:val="23"/>
          <w:szCs w:val="23"/>
          <w:lang w:eastAsia="en-US"/>
        </w:rPr>
        <w:t>th</w:t>
      </w:r>
      <w:r w:rsidR="002208D2">
        <w:rPr>
          <w:rFonts w:ascii="Arial" w:eastAsiaTheme="minorEastAsia" w:hAnsi="Arial" w:cs="Arial"/>
          <w:sz w:val="23"/>
          <w:szCs w:val="23"/>
          <w:lang w:eastAsia="en-US"/>
        </w:rPr>
        <w:t>e</w:t>
      </w:r>
      <w:r w:rsidR="00256C47" w:rsidRPr="35249A18">
        <w:rPr>
          <w:rFonts w:ascii="Arial" w:eastAsiaTheme="minorEastAsia" w:hAnsi="Arial" w:cs="Arial"/>
          <w:sz w:val="23"/>
          <w:szCs w:val="23"/>
          <w:lang w:eastAsia="en-US"/>
        </w:rPr>
        <w:t xml:space="preserve"> NGF is projected to grow to more than $28 billion</w:t>
      </w:r>
      <w:r w:rsidR="00C770A9">
        <w:rPr>
          <w:rFonts w:ascii="Arial" w:eastAsiaTheme="minorEastAsia" w:hAnsi="Arial" w:cs="Arial"/>
          <w:sz w:val="23"/>
          <w:szCs w:val="23"/>
          <w:lang w:eastAsia="en-US"/>
        </w:rPr>
        <w:t xml:space="preserve">. </w:t>
      </w:r>
    </w:p>
    <w:p w14:paraId="57C0AAD6" w14:textId="0C493829" w:rsidR="00FD1908" w:rsidRPr="00FD1908" w:rsidRDefault="0075750F" w:rsidP="00FD1908">
      <w:pPr>
        <w:rPr>
          <w:rFonts w:ascii="Arial" w:hAnsi="Arial" w:cs="Arial"/>
          <w:sz w:val="23"/>
          <w:szCs w:val="23"/>
        </w:rPr>
      </w:pPr>
      <w:r>
        <w:rPr>
          <w:rFonts w:ascii="Arial" w:hAnsi="Arial" w:cs="Arial"/>
          <w:sz w:val="23"/>
          <w:szCs w:val="23"/>
        </w:rPr>
        <w:t>By</w:t>
      </w:r>
      <w:r w:rsidR="00E24D5F">
        <w:rPr>
          <w:rFonts w:ascii="Arial" w:hAnsi="Arial" w:cs="Arial"/>
          <w:sz w:val="23"/>
          <w:szCs w:val="23"/>
        </w:rPr>
        <w:t xml:space="preserve"> </w:t>
      </w:r>
      <w:r w:rsidR="000D50CD">
        <w:rPr>
          <w:rFonts w:ascii="Arial" w:hAnsi="Arial" w:cs="Arial"/>
          <w:sz w:val="23"/>
          <w:szCs w:val="23"/>
        </w:rPr>
        <w:t>ring-</w:t>
      </w:r>
      <w:r w:rsidR="00CD5C91">
        <w:rPr>
          <w:rFonts w:ascii="Arial" w:hAnsi="Arial" w:cs="Arial"/>
          <w:sz w:val="23"/>
          <w:szCs w:val="23"/>
        </w:rPr>
        <w:t>fencing</w:t>
      </w:r>
      <w:r w:rsidR="00E24D5F">
        <w:rPr>
          <w:rFonts w:ascii="Arial" w:hAnsi="Arial" w:cs="Arial"/>
          <w:sz w:val="23"/>
          <w:szCs w:val="23"/>
        </w:rPr>
        <w:t xml:space="preserve"> </w:t>
      </w:r>
      <w:r>
        <w:rPr>
          <w:rFonts w:ascii="Arial" w:hAnsi="Arial" w:cs="Arial"/>
          <w:sz w:val="23"/>
          <w:szCs w:val="23"/>
        </w:rPr>
        <w:t>the NGF through t</w:t>
      </w:r>
      <w:r w:rsidR="00256C47" w:rsidRPr="00030C1B">
        <w:rPr>
          <w:rFonts w:ascii="Arial" w:hAnsi="Arial" w:cs="Arial"/>
          <w:sz w:val="23"/>
          <w:szCs w:val="23"/>
        </w:rPr>
        <w:t xml:space="preserve">he </w:t>
      </w:r>
      <w:r w:rsidR="00256C47" w:rsidRPr="00011E64">
        <w:rPr>
          <w:rFonts w:ascii="Arial" w:hAnsi="Arial" w:cs="Arial"/>
          <w:i/>
          <w:sz w:val="23"/>
          <w:szCs w:val="23"/>
        </w:rPr>
        <w:t>NSW Generations Funds Act 2018</w:t>
      </w:r>
      <w:r w:rsidR="004F566C">
        <w:rPr>
          <w:rFonts w:ascii="Arial" w:hAnsi="Arial" w:cs="Arial"/>
          <w:sz w:val="23"/>
          <w:szCs w:val="23"/>
        </w:rPr>
        <w:t xml:space="preserve">, it </w:t>
      </w:r>
      <w:r w:rsidR="00256C47" w:rsidRPr="00030C1B">
        <w:rPr>
          <w:rFonts w:ascii="Arial" w:hAnsi="Arial" w:cs="Arial"/>
          <w:sz w:val="23"/>
          <w:szCs w:val="23"/>
        </w:rPr>
        <w:t xml:space="preserve">safeguards the </w:t>
      </w:r>
      <w:r w:rsidR="00256C47">
        <w:rPr>
          <w:rFonts w:ascii="Arial" w:hAnsi="Arial" w:cs="Arial"/>
          <w:sz w:val="23"/>
          <w:szCs w:val="23"/>
        </w:rPr>
        <w:t>NGF’s</w:t>
      </w:r>
      <w:r w:rsidR="00256C47" w:rsidRPr="00030C1B">
        <w:rPr>
          <w:rFonts w:ascii="Arial" w:hAnsi="Arial" w:cs="Arial"/>
          <w:sz w:val="23"/>
          <w:szCs w:val="23"/>
        </w:rPr>
        <w:t xml:space="preserve"> assets for debt retirement</w:t>
      </w:r>
      <w:r w:rsidR="004F566C">
        <w:rPr>
          <w:rFonts w:ascii="Arial" w:hAnsi="Arial" w:cs="Arial"/>
          <w:sz w:val="23"/>
          <w:szCs w:val="23"/>
        </w:rPr>
        <w:t xml:space="preserve"> and prevents the NGF from being</w:t>
      </w:r>
      <w:r w:rsidR="000143C5">
        <w:rPr>
          <w:rFonts w:ascii="Arial" w:hAnsi="Arial" w:cs="Arial"/>
          <w:sz w:val="23"/>
          <w:szCs w:val="23"/>
        </w:rPr>
        <w:t xml:space="preserve"> misused</w:t>
      </w:r>
      <w:r w:rsidR="004F566C">
        <w:rPr>
          <w:rFonts w:ascii="Arial" w:hAnsi="Arial" w:cs="Arial"/>
          <w:sz w:val="23"/>
          <w:szCs w:val="23"/>
        </w:rPr>
        <w:t xml:space="preserve"> by future governments</w:t>
      </w:r>
      <w:r w:rsidR="00256C47">
        <w:rPr>
          <w:rFonts w:ascii="Arial" w:hAnsi="Arial" w:cs="Arial"/>
          <w:sz w:val="23"/>
          <w:szCs w:val="23"/>
        </w:rPr>
        <w:t xml:space="preserve">. </w:t>
      </w:r>
      <w:r w:rsidR="00BF71A6">
        <w:rPr>
          <w:rFonts w:ascii="Arial" w:hAnsi="Arial" w:cs="Arial"/>
          <w:sz w:val="23"/>
          <w:szCs w:val="23"/>
        </w:rPr>
        <w:t xml:space="preserve">Enshrining the NGF in legislation has </w:t>
      </w:r>
      <w:r w:rsidR="00FD4F12">
        <w:rPr>
          <w:rFonts w:ascii="Arial" w:hAnsi="Arial" w:cs="Arial"/>
          <w:sz w:val="23"/>
          <w:szCs w:val="23"/>
        </w:rPr>
        <w:t>supported</w:t>
      </w:r>
      <w:r w:rsidR="00BF71A6">
        <w:rPr>
          <w:rFonts w:ascii="Arial" w:hAnsi="Arial" w:cs="Arial"/>
          <w:sz w:val="23"/>
          <w:szCs w:val="23"/>
        </w:rPr>
        <w:t xml:space="preserve"> b</w:t>
      </w:r>
      <w:r w:rsidR="00256C47" w:rsidRPr="35249A18">
        <w:rPr>
          <w:rFonts w:ascii="Arial" w:hAnsi="Arial" w:cs="Arial"/>
          <w:sz w:val="23"/>
          <w:szCs w:val="23"/>
        </w:rPr>
        <w:t>oth major credit ratings agencies</w:t>
      </w:r>
      <w:r w:rsidR="00FD4F12">
        <w:rPr>
          <w:rFonts w:ascii="Arial" w:hAnsi="Arial" w:cs="Arial"/>
          <w:sz w:val="23"/>
          <w:szCs w:val="23"/>
        </w:rPr>
        <w:t xml:space="preserve"> </w:t>
      </w:r>
      <w:r w:rsidR="00256C47" w:rsidRPr="35249A18">
        <w:rPr>
          <w:rFonts w:ascii="Arial" w:hAnsi="Arial" w:cs="Arial"/>
          <w:sz w:val="23"/>
          <w:szCs w:val="23"/>
        </w:rPr>
        <w:t>recognis</w:t>
      </w:r>
      <w:r w:rsidR="00FD4F12">
        <w:rPr>
          <w:rFonts w:ascii="Arial" w:hAnsi="Arial" w:cs="Arial"/>
          <w:sz w:val="23"/>
          <w:szCs w:val="23"/>
        </w:rPr>
        <w:t>ing</w:t>
      </w:r>
      <w:r w:rsidR="00256C47" w:rsidRPr="35249A18">
        <w:rPr>
          <w:rFonts w:ascii="Arial" w:hAnsi="Arial" w:cs="Arial"/>
          <w:sz w:val="23"/>
          <w:szCs w:val="23"/>
        </w:rPr>
        <w:t xml:space="preserve"> the NGF as an offset to State debt </w:t>
      </w:r>
      <w:r w:rsidR="00B31048" w:rsidRPr="35249A18">
        <w:rPr>
          <w:rFonts w:ascii="Arial" w:hAnsi="Arial" w:cs="Arial"/>
          <w:sz w:val="23"/>
          <w:szCs w:val="23"/>
        </w:rPr>
        <w:t xml:space="preserve">(Chart 8.2). </w:t>
      </w:r>
      <w:r w:rsidR="00B31048">
        <w:rPr>
          <w:rFonts w:ascii="Arial" w:hAnsi="Arial" w:cs="Arial"/>
          <w:sz w:val="23"/>
          <w:szCs w:val="23"/>
        </w:rPr>
        <w:t xml:space="preserve">This innovative approach </w:t>
      </w:r>
      <w:r w:rsidR="00256C47" w:rsidRPr="35249A18">
        <w:rPr>
          <w:rFonts w:ascii="Arial" w:hAnsi="Arial" w:cs="Arial"/>
          <w:sz w:val="23"/>
          <w:szCs w:val="23"/>
        </w:rPr>
        <w:t xml:space="preserve">allows the NGF to support the triple-A </w:t>
      </w:r>
      <w:r w:rsidR="00B31048">
        <w:rPr>
          <w:rFonts w:ascii="Arial" w:hAnsi="Arial" w:cs="Arial"/>
          <w:sz w:val="23"/>
          <w:szCs w:val="23"/>
        </w:rPr>
        <w:t xml:space="preserve">credit </w:t>
      </w:r>
      <w:r w:rsidR="00256C47" w:rsidRPr="35249A18">
        <w:rPr>
          <w:rFonts w:ascii="Arial" w:hAnsi="Arial" w:cs="Arial"/>
          <w:sz w:val="23"/>
          <w:szCs w:val="23"/>
        </w:rPr>
        <w:t xml:space="preserve">rating in a way </w:t>
      </w:r>
      <w:r w:rsidR="00BF195C">
        <w:rPr>
          <w:rFonts w:ascii="Arial" w:hAnsi="Arial" w:cs="Arial"/>
          <w:sz w:val="23"/>
          <w:szCs w:val="23"/>
        </w:rPr>
        <w:t xml:space="preserve">that other </w:t>
      </w:r>
      <w:r w:rsidR="00256C47" w:rsidRPr="35249A18">
        <w:rPr>
          <w:rFonts w:ascii="Arial" w:hAnsi="Arial" w:cs="Arial"/>
          <w:sz w:val="23"/>
          <w:szCs w:val="23"/>
        </w:rPr>
        <w:t>States</w:t>
      </w:r>
      <w:r w:rsidR="00186A18">
        <w:rPr>
          <w:rFonts w:ascii="Arial" w:hAnsi="Arial" w:cs="Arial"/>
          <w:sz w:val="23"/>
          <w:szCs w:val="23"/>
        </w:rPr>
        <w:t>’</w:t>
      </w:r>
      <w:r w:rsidR="00256C47" w:rsidRPr="35249A18">
        <w:rPr>
          <w:rFonts w:ascii="Arial" w:hAnsi="Arial" w:cs="Arial"/>
          <w:sz w:val="23"/>
          <w:szCs w:val="23"/>
        </w:rPr>
        <w:t xml:space="preserve"> investment funds cannot. </w:t>
      </w:r>
    </w:p>
    <w:p w14:paraId="786A5FD7" w14:textId="6D876B9E" w:rsidR="0058241F" w:rsidRDefault="00E979DE" w:rsidP="00B96771">
      <w:pPr>
        <w:rPr>
          <w:rFonts w:ascii="Arial" w:hAnsi="Arial" w:cs="Arial"/>
          <w:sz w:val="23"/>
          <w:szCs w:val="23"/>
        </w:rPr>
      </w:pPr>
      <w:r>
        <w:rPr>
          <w:rFonts w:ascii="Arial" w:hAnsi="Arial" w:cs="Arial"/>
          <w:sz w:val="23"/>
          <w:szCs w:val="23"/>
        </w:rPr>
        <w:t>T</w:t>
      </w:r>
      <w:r w:rsidR="0058241F">
        <w:rPr>
          <w:rFonts w:ascii="Arial" w:hAnsi="Arial" w:cs="Arial"/>
          <w:sz w:val="23"/>
          <w:szCs w:val="23"/>
        </w:rPr>
        <w:t xml:space="preserve">he State’s minority interest in WestConnex </w:t>
      </w:r>
      <w:r>
        <w:rPr>
          <w:rFonts w:ascii="Arial" w:hAnsi="Arial" w:cs="Arial"/>
          <w:sz w:val="23"/>
          <w:szCs w:val="23"/>
        </w:rPr>
        <w:t>is also</w:t>
      </w:r>
      <w:r w:rsidR="0058241F">
        <w:rPr>
          <w:rFonts w:ascii="Arial" w:hAnsi="Arial" w:cs="Arial"/>
          <w:sz w:val="23"/>
          <w:szCs w:val="23"/>
        </w:rPr>
        <w:t xml:space="preserve"> </w:t>
      </w:r>
      <w:r w:rsidR="00606B98">
        <w:rPr>
          <w:rFonts w:ascii="Arial" w:hAnsi="Arial" w:cs="Arial"/>
          <w:sz w:val="23"/>
          <w:szCs w:val="23"/>
        </w:rPr>
        <w:t xml:space="preserve">included in the NGF. This </w:t>
      </w:r>
      <w:r w:rsidR="003C1ED7">
        <w:rPr>
          <w:rFonts w:ascii="Arial" w:hAnsi="Arial" w:cs="Arial"/>
          <w:sz w:val="23"/>
          <w:szCs w:val="23"/>
        </w:rPr>
        <w:t xml:space="preserve">approach </w:t>
      </w:r>
      <w:r w:rsidR="00606B98">
        <w:rPr>
          <w:rFonts w:ascii="Arial" w:hAnsi="Arial" w:cs="Arial"/>
          <w:sz w:val="23"/>
          <w:szCs w:val="23"/>
        </w:rPr>
        <w:t xml:space="preserve">helps </w:t>
      </w:r>
      <w:r w:rsidR="006E499F">
        <w:rPr>
          <w:rFonts w:ascii="Arial" w:hAnsi="Arial" w:cs="Arial"/>
          <w:sz w:val="23"/>
          <w:szCs w:val="23"/>
        </w:rPr>
        <w:t xml:space="preserve">ensure </w:t>
      </w:r>
      <w:r w:rsidR="003C1ED7">
        <w:rPr>
          <w:rFonts w:ascii="Arial" w:hAnsi="Arial" w:cs="Arial"/>
          <w:sz w:val="23"/>
          <w:szCs w:val="23"/>
        </w:rPr>
        <w:t xml:space="preserve">that the WestConnex minority interest does not become a </w:t>
      </w:r>
      <w:r w:rsidR="006E499F">
        <w:rPr>
          <w:rFonts w:ascii="Arial" w:hAnsi="Arial" w:cs="Arial"/>
          <w:sz w:val="23"/>
          <w:szCs w:val="23"/>
        </w:rPr>
        <w:t xml:space="preserve">‘lazy asset’ </w:t>
      </w:r>
      <w:r w:rsidR="003C1ED7">
        <w:rPr>
          <w:rFonts w:ascii="Arial" w:hAnsi="Arial" w:cs="Arial"/>
          <w:sz w:val="23"/>
          <w:szCs w:val="23"/>
        </w:rPr>
        <w:t xml:space="preserve">on the State’s balance sheet and continues to help benefit the people of New South Wales now and into the future. </w:t>
      </w:r>
    </w:p>
    <w:p w14:paraId="1DCFFE30" w14:textId="77777777" w:rsidR="00A50BE9" w:rsidRDefault="00B96771" w:rsidP="00B96771">
      <w:pPr>
        <w:rPr>
          <w:rFonts w:ascii="Arial" w:hAnsi="Arial" w:cs="Arial"/>
          <w:sz w:val="23"/>
          <w:szCs w:val="23"/>
        </w:rPr>
      </w:pPr>
      <w:r w:rsidRPr="00B96771">
        <w:rPr>
          <w:rFonts w:ascii="Arial" w:hAnsi="Arial" w:cs="Arial"/>
          <w:sz w:val="23"/>
          <w:szCs w:val="23"/>
        </w:rPr>
        <w:t>This active approach to balance sheet management will support the Government’s</w:t>
      </w:r>
      <w:r>
        <w:rPr>
          <w:rFonts w:ascii="Arial" w:hAnsi="Arial" w:cs="Arial"/>
          <w:sz w:val="23"/>
          <w:szCs w:val="23"/>
        </w:rPr>
        <w:t xml:space="preserve"> </w:t>
      </w:r>
      <w:r w:rsidRPr="00B96771">
        <w:rPr>
          <w:rFonts w:ascii="Arial" w:hAnsi="Arial" w:cs="Arial"/>
          <w:sz w:val="23"/>
          <w:szCs w:val="23"/>
        </w:rPr>
        <w:t xml:space="preserve">infrastructure program without </w:t>
      </w:r>
      <w:r w:rsidR="00CF5F67">
        <w:rPr>
          <w:rFonts w:ascii="Arial" w:hAnsi="Arial" w:cs="Arial"/>
          <w:sz w:val="23"/>
          <w:szCs w:val="23"/>
        </w:rPr>
        <w:t>burdening</w:t>
      </w:r>
      <w:r w:rsidRPr="00B96771">
        <w:rPr>
          <w:rFonts w:ascii="Arial" w:hAnsi="Arial" w:cs="Arial"/>
          <w:sz w:val="23"/>
          <w:szCs w:val="23"/>
        </w:rPr>
        <w:t xml:space="preserve"> future generations with </w:t>
      </w:r>
      <w:r w:rsidR="00CF5F67">
        <w:rPr>
          <w:rFonts w:ascii="Arial" w:hAnsi="Arial" w:cs="Arial"/>
          <w:sz w:val="23"/>
          <w:szCs w:val="23"/>
        </w:rPr>
        <w:t xml:space="preserve">unmanageable </w:t>
      </w:r>
      <w:r w:rsidRPr="00B96771">
        <w:rPr>
          <w:rFonts w:ascii="Arial" w:hAnsi="Arial" w:cs="Arial"/>
          <w:sz w:val="23"/>
          <w:szCs w:val="23"/>
        </w:rPr>
        <w:t>debt</w:t>
      </w:r>
      <w:r w:rsidR="00CF5F67">
        <w:rPr>
          <w:rFonts w:ascii="Arial" w:hAnsi="Arial" w:cs="Arial"/>
          <w:sz w:val="23"/>
          <w:szCs w:val="23"/>
        </w:rPr>
        <w:t>.</w:t>
      </w:r>
    </w:p>
    <w:p w14:paraId="74AE4483" w14:textId="265ECC4A" w:rsidR="00234AEB" w:rsidRDefault="00234AEB" w:rsidP="00B96771">
      <w:pPr>
        <w:rPr>
          <w:rFonts w:ascii="Arial" w:hAnsi="Arial" w:cs="Arial"/>
          <w:sz w:val="23"/>
          <w:szCs w:val="23"/>
        </w:rPr>
      </w:pPr>
      <w:r>
        <w:rPr>
          <w:rFonts w:ascii="Arial" w:hAnsi="Arial" w:cs="Arial"/>
          <w:sz w:val="23"/>
          <w:szCs w:val="23"/>
        </w:rPr>
        <w:br w:type="page"/>
      </w:r>
    </w:p>
    <w:p w14:paraId="7E9719E6" w14:textId="77777777" w:rsidR="00256C47" w:rsidRPr="00051230" w:rsidRDefault="00256C47" w:rsidP="00256C47">
      <w:pPr>
        <w:rPr>
          <w:rFonts w:ascii="Arial" w:eastAsia="Times New Roman" w:hAnsi="Arial" w:cs="Times New Roman"/>
          <w:i/>
          <w:color w:val="4F4F4F"/>
          <w:szCs w:val="20"/>
        </w:rPr>
      </w:pPr>
      <w:r w:rsidRPr="00051230">
        <w:rPr>
          <w:rFonts w:ascii="Arial" w:eastAsia="Times New Roman" w:hAnsi="Arial" w:cs="Times New Roman"/>
          <w:i/>
          <w:color w:val="4F4F4F"/>
          <w:szCs w:val="20"/>
        </w:rPr>
        <w:lastRenderedPageBreak/>
        <w:t>Chart 8.</w:t>
      </w:r>
      <w:r>
        <w:rPr>
          <w:rFonts w:ascii="Arial" w:eastAsia="Times New Roman" w:hAnsi="Arial" w:cs="Times New Roman"/>
          <w:i/>
          <w:color w:val="4F4F4F"/>
          <w:szCs w:val="20"/>
        </w:rPr>
        <w:t>2</w:t>
      </w:r>
      <w:r w:rsidRPr="00051230">
        <w:rPr>
          <w:rFonts w:ascii="Arial" w:eastAsia="Times New Roman" w:hAnsi="Arial" w:cs="Times New Roman"/>
          <w:i/>
          <w:color w:val="4F4F4F"/>
          <w:szCs w:val="20"/>
        </w:rPr>
        <w:t>:</w:t>
      </w:r>
      <w:r w:rsidRPr="00051230">
        <w:rPr>
          <w:rFonts w:ascii="Arial" w:eastAsia="Times New Roman" w:hAnsi="Arial" w:cs="Times New Roman"/>
          <w:i/>
          <w:color w:val="4F4F4F"/>
          <w:szCs w:val="20"/>
        </w:rPr>
        <w:tab/>
        <w:t>General government gross debt – with and without the NGF debt offset</w:t>
      </w:r>
    </w:p>
    <w:p w14:paraId="74177373" w14:textId="18F7EBB2" w:rsidR="002344BB" w:rsidRPr="00654A2B" w:rsidRDefault="00A50BE9">
      <w:pPr>
        <w:rPr>
          <w:rFonts w:ascii="Arial" w:hAnsi="Arial" w:cs="Arial"/>
          <w:sz w:val="23"/>
          <w:szCs w:val="23"/>
        </w:rPr>
      </w:pPr>
      <w:r w:rsidRPr="00A50BE9">
        <w:rPr>
          <w:noProof/>
        </w:rPr>
        <w:drawing>
          <wp:inline distT="0" distB="0" distL="0" distR="0" wp14:anchorId="03FA11FD" wp14:editId="397D11C0">
            <wp:extent cx="5731510" cy="307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3077200"/>
                    </a:xfrm>
                    <a:prstGeom prst="rect">
                      <a:avLst/>
                    </a:prstGeom>
                    <a:noFill/>
                    <a:ln>
                      <a:noFill/>
                    </a:ln>
                  </pic:spPr>
                </pic:pic>
              </a:graphicData>
            </a:graphic>
          </wp:inline>
        </w:drawing>
      </w:r>
      <w:r w:rsidR="00256C47">
        <w:rPr>
          <w:rFonts w:ascii="Arial" w:hAnsi="Arial" w:cs="Arial"/>
          <w:sz w:val="23"/>
          <w:szCs w:val="23"/>
        </w:rPr>
        <w:t xml:space="preserve"> </w:t>
      </w:r>
    </w:p>
    <w:p w14:paraId="5513144A" w14:textId="4EFA518D" w:rsidR="00B04DC2" w:rsidRPr="00F77162" w:rsidRDefault="00F77162" w:rsidP="00E610F8">
      <w:pPr>
        <w:pStyle w:val="Heading3"/>
        <w:ind w:left="0" w:firstLine="0"/>
      </w:pPr>
      <w:r w:rsidRPr="00F77162">
        <w:t>Pillar t</w:t>
      </w:r>
      <w:r w:rsidR="00E90081">
        <w:t>hree</w:t>
      </w:r>
      <w:r w:rsidRPr="00F77162">
        <w:t xml:space="preserve">: </w:t>
      </w:r>
      <w:r w:rsidR="00B04DC2" w:rsidRPr="00B04DC2">
        <w:t xml:space="preserve">Re-examining </w:t>
      </w:r>
      <w:bookmarkStart w:id="2" w:name="_Hlk11255204"/>
      <w:r w:rsidR="008810B5">
        <w:t>f</w:t>
      </w:r>
      <w:r w:rsidR="00B04DC2" w:rsidRPr="00B04DC2">
        <w:t xml:space="preserve">ederal </w:t>
      </w:r>
      <w:r w:rsidR="008810B5">
        <w:t>f</w:t>
      </w:r>
      <w:r w:rsidR="00B04DC2" w:rsidRPr="00B04DC2">
        <w:t xml:space="preserve">inancial </w:t>
      </w:r>
      <w:r w:rsidR="008810B5">
        <w:t>r</w:t>
      </w:r>
      <w:r w:rsidR="00B04DC2" w:rsidRPr="00B04DC2">
        <w:t xml:space="preserve">elations </w:t>
      </w:r>
      <w:bookmarkEnd w:id="2"/>
      <w:r w:rsidR="00B04DC2" w:rsidRPr="00B04DC2">
        <w:t>from a state</w:t>
      </w:r>
      <w:r w:rsidR="00402B1F">
        <w:t xml:space="preserve"> </w:t>
      </w:r>
      <w:r w:rsidR="00B04DC2" w:rsidRPr="00B04DC2">
        <w:t xml:space="preserve">perspective </w:t>
      </w:r>
    </w:p>
    <w:p w14:paraId="3795B94D" w14:textId="693F2EAB" w:rsidR="00E610F8" w:rsidRPr="00E610F8" w:rsidRDefault="00E610F8" w:rsidP="00A50BE9">
      <w:pPr>
        <w:pStyle w:val="Heading4"/>
        <w:rPr>
          <w:b w:val="0"/>
          <w:szCs w:val="20"/>
        </w:rPr>
      </w:pPr>
      <w:r w:rsidRPr="606577A8">
        <w:t xml:space="preserve">Current state of </w:t>
      </w:r>
      <w:r w:rsidR="008810B5">
        <w:t>f</w:t>
      </w:r>
      <w:r w:rsidRPr="606577A8">
        <w:t xml:space="preserve">ederal </w:t>
      </w:r>
      <w:r w:rsidR="008810B5">
        <w:t>f</w:t>
      </w:r>
      <w:r w:rsidRPr="606577A8">
        <w:t xml:space="preserve">inancial </w:t>
      </w:r>
      <w:r w:rsidR="008810B5">
        <w:t>r</w:t>
      </w:r>
      <w:r w:rsidRPr="606577A8">
        <w:t>elations</w:t>
      </w:r>
    </w:p>
    <w:p w14:paraId="46B0A7EB" w14:textId="28D776BD" w:rsidR="00B04DC2" w:rsidRPr="00B04DC2" w:rsidRDefault="79D64AEC" w:rsidP="606577A8">
      <w:pPr>
        <w:spacing w:before="160" w:after="100" w:line="240" w:lineRule="atLeast"/>
        <w:rPr>
          <w:rFonts w:eastAsia="Times New Roman" w:cs="Times New Roman"/>
        </w:rPr>
      </w:pPr>
      <w:r w:rsidRPr="79D64AEC">
        <w:rPr>
          <w:rFonts w:ascii="Arial" w:eastAsia="Arial" w:hAnsi="Arial" w:cs="Arial"/>
          <w:sz w:val="23"/>
          <w:szCs w:val="23"/>
        </w:rPr>
        <w:t>Under Australia’s federal system, states have primary responsibility for delivering frontline government services and infrastructure. Yet, states also have some constraints on access to efficient, stable revenue sources to fully fund this expenditure and investment.</w:t>
      </w:r>
      <w:r w:rsidRPr="79D64AEC">
        <w:rPr>
          <w:rFonts w:eastAsia="Times New Roman" w:cs="Times New Roman"/>
        </w:rPr>
        <w:t xml:space="preserve"> </w:t>
      </w:r>
    </w:p>
    <w:p w14:paraId="210CAC71" w14:textId="0283C0BB" w:rsidR="00B04DC2" w:rsidRPr="00B04DC2" w:rsidRDefault="79D64AEC" w:rsidP="79D64AEC">
      <w:pPr>
        <w:pStyle w:val="BodyText"/>
        <w:spacing w:before="160" w:after="100" w:line="240" w:lineRule="atLeast"/>
        <w:rPr>
          <w:rFonts w:eastAsia="Times New Roman" w:cs="Times New Roman"/>
        </w:rPr>
      </w:pPr>
      <w:r w:rsidRPr="79D64AEC">
        <w:rPr>
          <w:rFonts w:eastAsia="Times New Roman" w:cs="Times New Roman"/>
        </w:rPr>
        <w:t>This means the states rely heavily on Commonwealth funding to deliver essential services. In 2019-20, the Commonwealth will provide New South Wales with around $32.4 billion (38.4 per cent of the State’s revenue). This includes $18.7 billion of GST payments and $13.3 billion in tied payments flowing from National Agreements, National</w:t>
      </w:r>
      <w:r w:rsidR="00234AEB">
        <w:rPr>
          <w:rFonts w:eastAsia="Times New Roman" w:cs="Times New Roman"/>
        </w:rPr>
        <w:t> </w:t>
      </w:r>
      <w:r w:rsidRPr="79D64AEC">
        <w:rPr>
          <w:rFonts w:eastAsia="Times New Roman" w:cs="Times New Roman"/>
        </w:rPr>
        <w:t xml:space="preserve">Partnerships and Project Agreements.  </w:t>
      </w:r>
    </w:p>
    <w:p w14:paraId="7E1F1B5C" w14:textId="5E6A8507" w:rsidR="00DC4DF3" w:rsidRPr="00DC4DF3" w:rsidRDefault="00013C5E" w:rsidP="00DC4DF3">
      <w:pPr>
        <w:pStyle w:val="BodyText"/>
        <w:spacing w:before="160" w:after="100" w:line="240" w:lineRule="atLeast"/>
        <w:rPr>
          <w:rFonts w:eastAsia="Times New Roman" w:cs="Times New Roman"/>
          <w:szCs w:val="20"/>
        </w:rPr>
      </w:pPr>
      <w:r>
        <w:rPr>
          <w:rFonts w:eastAsia="Times New Roman" w:cs="Times New Roman"/>
          <w:szCs w:val="20"/>
        </w:rPr>
        <w:t>Over time t</w:t>
      </w:r>
      <w:r w:rsidR="00B04DC2" w:rsidRPr="00B04DC2">
        <w:rPr>
          <w:rFonts w:eastAsia="Times New Roman" w:cs="Times New Roman"/>
          <w:szCs w:val="20"/>
        </w:rPr>
        <w:t xml:space="preserve">he Commonwealth funding system has evolved into </w:t>
      </w:r>
      <w:r w:rsidR="00397AF8">
        <w:rPr>
          <w:rFonts w:eastAsia="Times New Roman" w:cs="Times New Roman"/>
          <w:szCs w:val="20"/>
        </w:rPr>
        <w:t>one</w:t>
      </w:r>
      <w:r w:rsidR="00B04DC2" w:rsidRPr="00B04DC2">
        <w:rPr>
          <w:rFonts w:eastAsia="Times New Roman" w:cs="Times New Roman"/>
          <w:szCs w:val="20"/>
        </w:rPr>
        <w:t xml:space="preserve"> that is complex, uncertain and discourag</w:t>
      </w:r>
      <w:r w:rsidR="00397AF8">
        <w:rPr>
          <w:rFonts w:eastAsia="Times New Roman" w:cs="Times New Roman"/>
          <w:szCs w:val="20"/>
        </w:rPr>
        <w:t>es</w:t>
      </w:r>
      <w:r w:rsidR="00B04DC2" w:rsidRPr="00B04DC2">
        <w:rPr>
          <w:rFonts w:eastAsia="Times New Roman" w:cs="Times New Roman"/>
          <w:szCs w:val="20"/>
        </w:rPr>
        <w:t xml:space="preserve"> state reform. </w:t>
      </w:r>
      <w:r w:rsidR="006805C6">
        <w:rPr>
          <w:rFonts w:eastAsia="Times New Roman" w:cs="Times New Roman"/>
          <w:szCs w:val="20"/>
        </w:rPr>
        <w:t>T</w:t>
      </w:r>
      <w:r w:rsidR="00B04DC2" w:rsidRPr="00B04DC2">
        <w:rPr>
          <w:rFonts w:eastAsia="Times New Roman" w:cs="Times New Roman"/>
          <w:szCs w:val="20"/>
        </w:rPr>
        <w:t xml:space="preserve">he distribution of GST revenue and Commonwealth funding agreements weigh on the future stability of the </w:t>
      </w:r>
      <w:r w:rsidR="00234AEB">
        <w:rPr>
          <w:rFonts w:eastAsia="Times New Roman" w:cs="Times New Roman"/>
          <w:szCs w:val="20"/>
        </w:rPr>
        <w:t>S</w:t>
      </w:r>
      <w:r w:rsidR="00B04DC2" w:rsidRPr="00B04DC2">
        <w:rPr>
          <w:rFonts w:eastAsia="Times New Roman" w:cs="Times New Roman"/>
          <w:szCs w:val="20"/>
        </w:rPr>
        <w:t xml:space="preserve">tate’s revenue base and affect budget flexibility. </w:t>
      </w:r>
    </w:p>
    <w:p w14:paraId="0F140F41" w14:textId="77777777" w:rsidR="00BB3F85" w:rsidRPr="00B04DC2" w:rsidRDefault="00B04DC2" w:rsidP="00BB3F85">
      <w:pPr>
        <w:pStyle w:val="BodyText"/>
        <w:spacing w:before="160" w:after="100" w:line="240" w:lineRule="atLeast"/>
        <w:rPr>
          <w:rFonts w:eastAsia="Times New Roman" w:cs="Times New Roman"/>
          <w:szCs w:val="20"/>
        </w:rPr>
      </w:pPr>
      <w:r w:rsidRPr="452649CF">
        <w:rPr>
          <w:rFonts w:eastAsia="Times New Roman" w:cs="Times New Roman"/>
        </w:rPr>
        <w:t xml:space="preserve">Federal financial arrangements require reform if states are to address long-term revenue and expenditure challenges and provide citizens with value for money in return for their taxes. A federal system that recognises the sovereign role of </w:t>
      </w:r>
      <w:r w:rsidR="00D9267E">
        <w:rPr>
          <w:rFonts w:eastAsia="Times New Roman" w:cs="Times New Roman"/>
        </w:rPr>
        <w:t>s</w:t>
      </w:r>
      <w:r w:rsidRPr="452649CF">
        <w:rPr>
          <w:rFonts w:eastAsia="Times New Roman" w:cs="Times New Roman"/>
        </w:rPr>
        <w:t xml:space="preserve">tates and provides appropriate incentives for economic reform is fundamental. </w:t>
      </w:r>
    </w:p>
    <w:p w14:paraId="62C6F3C0" w14:textId="65F3A764" w:rsidR="5697F43B" w:rsidRDefault="79D64AEC" w:rsidP="5697F43B">
      <w:pPr>
        <w:spacing w:before="160" w:after="100" w:line="240" w:lineRule="atLeast"/>
        <w:rPr>
          <w:rFonts w:ascii="Arial" w:eastAsia="Arial" w:hAnsi="Arial" w:cs="Arial"/>
          <w:sz w:val="23"/>
          <w:szCs w:val="23"/>
        </w:rPr>
      </w:pPr>
      <w:r w:rsidRPr="79D64AEC">
        <w:rPr>
          <w:rFonts w:ascii="Arial" w:eastAsia="Arial" w:hAnsi="Arial" w:cs="Arial"/>
          <w:sz w:val="23"/>
          <w:szCs w:val="23"/>
        </w:rPr>
        <w:t>In light of these challenges, it is time to review our federal financial relations system – from a state perspective – to ensure it delivers fair and stable revenue to New South Wales and positions the State to meet future challenges.</w:t>
      </w:r>
    </w:p>
    <w:p w14:paraId="63911571" w14:textId="77777777" w:rsidR="00A50BE9" w:rsidRDefault="00A50BE9">
      <w:pPr>
        <w:rPr>
          <w:rFonts w:ascii="Arial" w:eastAsia="Times New Roman" w:hAnsi="Arial" w:cs="Times New Roman"/>
          <w:b/>
          <w:kern w:val="28"/>
          <w:sz w:val="25"/>
          <w:szCs w:val="36"/>
        </w:rPr>
      </w:pPr>
      <w:r>
        <w:br w:type="page"/>
      </w:r>
    </w:p>
    <w:p w14:paraId="74F6E48B" w14:textId="6DF7C563" w:rsidR="00721615" w:rsidRPr="00721615" w:rsidRDefault="0076146E" w:rsidP="00A50BE9">
      <w:pPr>
        <w:pStyle w:val="Heading4"/>
      </w:pPr>
      <w:r w:rsidRPr="002073F6">
        <w:lastRenderedPageBreak/>
        <w:t xml:space="preserve">Why </w:t>
      </w:r>
      <w:r w:rsidR="00427FBC" w:rsidRPr="002073F6">
        <w:t>the</w:t>
      </w:r>
      <w:r w:rsidRPr="002073F6">
        <w:t xml:space="preserve"> federal financial relations system </w:t>
      </w:r>
      <w:r w:rsidR="00C846EC" w:rsidRPr="002073F6">
        <w:t>requires examining</w:t>
      </w:r>
    </w:p>
    <w:p w14:paraId="2AA5B005" w14:textId="2DECC0E2" w:rsidR="46535166" w:rsidRDefault="35249A18" w:rsidP="002073F6">
      <w:pPr>
        <w:pStyle w:val="BodyText"/>
        <w:spacing w:before="160" w:after="100" w:line="240" w:lineRule="atLeast"/>
        <w:rPr>
          <w:rFonts w:eastAsia="Arial" w:cs="Arial"/>
          <w:szCs w:val="23"/>
        </w:rPr>
      </w:pPr>
      <w:r w:rsidRPr="35249A18">
        <w:rPr>
          <w:rFonts w:eastAsia="Arial" w:cs="Arial"/>
          <w:szCs w:val="23"/>
        </w:rPr>
        <w:t>Although the current model for federal financial relations was established on a principle of collaboration, over time these arrangements have become complex and highly restrictive.</w:t>
      </w:r>
    </w:p>
    <w:p w14:paraId="57AC32B4" w14:textId="645507DD" w:rsidR="004E739E" w:rsidRPr="004E739E" w:rsidRDefault="0076146E" w:rsidP="004E739E">
      <w:pPr>
        <w:pStyle w:val="BodyText"/>
        <w:spacing w:before="160" w:after="100" w:line="240" w:lineRule="atLeast"/>
        <w:rPr>
          <w:rFonts w:cs="Arial"/>
          <w:szCs w:val="23"/>
        </w:rPr>
      </w:pPr>
      <w:r w:rsidRPr="0076146E">
        <w:rPr>
          <w:rFonts w:cs="Arial"/>
          <w:szCs w:val="23"/>
        </w:rPr>
        <w:t xml:space="preserve">The current system of GST revenue allocation – known as Horizontal Fiscal Equalisation – is complex, discourages productivity-enhancing reform, and penalises states with responsible fiscal policies and strong economies.  </w:t>
      </w:r>
    </w:p>
    <w:p w14:paraId="27868BE6" w14:textId="18539436" w:rsidR="0076146E" w:rsidRPr="0076146E" w:rsidRDefault="0076146E" w:rsidP="0076146E">
      <w:pPr>
        <w:pStyle w:val="BodyText"/>
        <w:spacing w:before="160" w:after="100" w:line="240" w:lineRule="atLeast"/>
        <w:rPr>
          <w:rFonts w:cs="Arial"/>
        </w:rPr>
      </w:pPr>
      <w:r w:rsidRPr="333103BB">
        <w:rPr>
          <w:rFonts w:cs="Arial"/>
        </w:rPr>
        <w:t xml:space="preserve">At the same time, limited visibility on expected trends and growth in GST receipts means that states are exposed to sudden write-downs in revenue. In its 2019-20 Budget, the Commonwealth downgraded its forecast for the GST pool by $8.3 billion over four years from its mid-year budget update. This is consistent with historic volatility, in which the GST pool has </w:t>
      </w:r>
      <w:r w:rsidR="00C61237">
        <w:rPr>
          <w:rFonts w:cs="Arial"/>
        </w:rPr>
        <w:t xml:space="preserve">annually </w:t>
      </w:r>
      <w:r w:rsidR="45A51EDC" w:rsidRPr="45A51EDC">
        <w:rPr>
          <w:rFonts w:cs="Arial"/>
        </w:rPr>
        <w:t xml:space="preserve">grown </w:t>
      </w:r>
      <w:r w:rsidRPr="333103BB">
        <w:rPr>
          <w:rFonts w:cs="Arial"/>
        </w:rPr>
        <w:t xml:space="preserve">by up to 9 per cent and fallen by up to 2.7 per cent. </w:t>
      </w:r>
    </w:p>
    <w:p w14:paraId="2EF6A969" w14:textId="6608A48F" w:rsidR="00C810F2" w:rsidRPr="00654A2B" w:rsidRDefault="0076146E" w:rsidP="00654A2B">
      <w:pPr>
        <w:pStyle w:val="BodyText"/>
        <w:spacing w:before="160" w:after="100" w:line="240" w:lineRule="atLeast"/>
        <w:rPr>
          <w:rFonts w:cs="Arial"/>
          <w:szCs w:val="23"/>
        </w:rPr>
      </w:pPr>
      <w:r w:rsidRPr="0076146E">
        <w:rPr>
          <w:rFonts w:cs="Arial"/>
          <w:szCs w:val="23"/>
        </w:rPr>
        <w:t>Over the long-term, GST payments could also be</w:t>
      </w:r>
      <w:r w:rsidR="00CB4539">
        <w:rPr>
          <w:rFonts w:cs="Arial"/>
          <w:szCs w:val="23"/>
        </w:rPr>
        <w:t>come</w:t>
      </w:r>
      <w:r w:rsidRPr="0076146E">
        <w:rPr>
          <w:rFonts w:cs="Arial"/>
          <w:szCs w:val="23"/>
        </w:rPr>
        <w:t xml:space="preserve"> supressed by a shift in household spending towards goods and services that are not subject to GST (including health</w:t>
      </w:r>
      <w:r w:rsidR="00A50BE9">
        <w:rPr>
          <w:rFonts w:cs="Arial"/>
          <w:szCs w:val="23"/>
        </w:rPr>
        <w:t xml:space="preserve"> </w:t>
      </w:r>
      <w:r w:rsidRPr="0076146E">
        <w:rPr>
          <w:rFonts w:cs="Arial"/>
          <w:szCs w:val="23"/>
        </w:rPr>
        <w:t xml:space="preserve">care, education, financial services and </w:t>
      </w:r>
      <w:r w:rsidR="00984856">
        <w:rPr>
          <w:rFonts w:cs="Arial"/>
          <w:szCs w:val="23"/>
        </w:rPr>
        <w:t xml:space="preserve">residential </w:t>
      </w:r>
      <w:r w:rsidRPr="0076146E">
        <w:rPr>
          <w:rFonts w:cs="Arial"/>
          <w:szCs w:val="23"/>
        </w:rPr>
        <w:t xml:space="preserve">rent) and weak inflation for retail goods (Chart </w:t>
      </w:r>
      <w:r w:rsidR="00994AC5">
        <w:rPr>
          <w:rFonts w:cs="Arial"/>
          <w:szCs w:val="23"/>
        </w:rPr>
        <w:t>8</w:t>
      </w:r>
      <w:r w:rsidRPr="0076146E">
        <w:rPr>
          <w:rFonts w:cs="Arial"/>
          <w:szCs w:val="23"/>
        </w:rPr>
        <w:t>.</w:t>
      </w:r>
      <w:r w:rsidR="00C846EC">
        <w:rPr>
          <w:rFonts w:cs="Arial"/>
          <w:szCs w:val="23"/>
        </w:rPr>
        <w:t>3</w:t>
      </w:r>
      <w:r w:rsidRPr="0076146E">
        <w:rPr>
          <w:rFonts w:cs="Arial"/>
          <w:szCs w:val="23"/>
        </w:rPr>
        <w:t>).</w:t>
      </w:r>
    </w:p>
    <w:p w14:paraId="0CA5E5AB" w14:textId="6D28E383" w:rsidR="00F17D1B" w:rsidRDefault="00D57B1F" w:rsidP="0024174E">
      <w:pPr>
        <w:pStyle w:val="Chart81"/>
        <w:numPr>
          <w:ilvl w:val="0"/>
          <w:numId w:val="0"/>
        </w:numPr>
      </w:pPr>
      <w:r>
        <w:t xml:space="preserve">Chart </w:t>
      </w:r>
      <w:r w:rsidR="00994AC5">
        <w:t>8</w:t>
      </w:r>
      <w:r>
        <w:t>.</w:t>
      </w:r>
      <w:r w:rsidR="00C846EC">
        <w:t>3</w:t>
      </w:r>
      <w:r>
        <w:t>:</w:t>
      </w:r>
      <w:r w:rsidR="00F56750">
        <w:tab/>
      </w:r>
      <w:r w:rsidRPr="00D57B1F">
        <w:t xml:space="preserve">An eroding GST base raises further risks to NSW revenue  </w:t>
      </w:r>
    </w:p>
    <w:p w14:paraId="5E5728FB" w14:textId="47DDC43A" w:rsidR="008D26B8" w:rsidRDefault="00A50BE9" w:rsidP="008D26B8">
      <w:pPr>
        <w:pStyle w:val="Source"/>
        <w:jc w:val="center"/>
      </w:pPr>
      <w:r w:rsidRPr="00A50BE9">
        <w:drawing>
          <wp:inline distT="0" distB="0" distL="0" distR="0" wp14:anchorId="746843F4" wp14:editId="3E321B45">
            <wp:extent cx="5562600" cy="2828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2828925"/>
                    </a:xfrm>
                    <a:prstGeom prst="rect">
                      <a:avLst/>
                    </a:prstGeom>
                    <a:noFill/>
                    <a:ln>
                      <a:noFill/>
                    </a:ln>
                  </pic:spPr>
                </pic:pic>
              </a:graphicData>
            </a:graphic>
          </wp:inline>
        </w:drawing>
      </w:r>
    </w:p>
    <w:p w14:paraId="3EAB4189" w14:textId="2BA8EF1C" w:rsidR="004F7F44" w:rsidRPr="00EC3248" w:rsidRDefault="004F7F44" w:rsidP="004F7F44">
      <w:pPr>
        <w:pStyle w:val="Source"/>
      </w:pPr>
      <w:r>
        <w:t xml:space="preserve">Source: ABS 5206.0 and </w:t>
      </w:r>
      <w:r w:rsidR="008804F0">
        <w:t xml:space="preserve">Commonwealth </w:t>
      </w:r>
      <w:r>
        <w:t>P</w:t>
      </w:r>
      <w:r w:rsidR="008804F0">
        <w:t xml:space="preserve">arliamentary Budget </w:t>
      </w:r>
      <w:r w:rsidR="00800D09">
        <w:t>O</w:t>
      </w:r>
      <w:r w:rsidR="008804F0">
        <w:t>ffice</w:t>
      </w:r>
    </w:p>
    <w:p w14:paraId="1D77865B" w14:textId="67D63FBF" w:rsidR="005452CC" w:rsidRPr="005452CC" w:rsidRDefault="35249A18" w:rsidP="35249A18">
      <w:pPr>
        <w:spacing w:before="160" w:after="100" w:line="240" w:lineRule="atLeast"/>
        <w:rPr>
          <w:rFonts w:ascii="Arial" w:eastAsia="Arial" w:hAnsi="Arial" w:cs="Arial"/>
          <w:sz w:val="23"/>
          <w:szCs w:val="23"/>
        </w:rPr>
      </w:pPr>
      <w:r w:rsidRPr="35249A18">
        <w:rPr>
          <w:rFonts w:ascii="Arial" w:eastAsia="Arial" w:hAnsi="Arial" w:cs="Arial"/>
          <w:sz w:val="23"/>
          <w:szCs w:val="23"/>
        </w:rPr>
        <w:t>In addition to GST payments, N</w:t>
      </w:r>
      <w:r w:rsidR="00197036">
        <w:rPr>
          <w:rFonts w:ascii="Arial" w:eastAsia="Arial" w:hAnsi="Arial" w:cs="Arial"/>
          <w:sz w:val="23"/>
          <w:szCs w:val="23"/>
        </w:rPr>
        <w:t xml:space="preserve">ew </w:t>
      </w:r>
      <w:r w:rsidRPr="35249A18">
        <w:rPr>
          <w:rFonts w:ascii="Arial" w:eastAsia="Arial" w:hAnsi="Arial" w:cs="Arial"/>
          <w:sz w:val="23"/>
          <w:szCs w:val="23"/>
        </w:rPr>
        <w:t>S</w:t>
      </w:r>
      <w:r w:rsidR="00197036">
        <w:rPr>
          <w:rFonts w:ascii="Arial" w:eastAsia="Arial" w:hAnsi="Arial" w:cs="Arial"/>
          <w:sz w:val="23"/>
          <w:szCs w:val="23"/>
        </w:rPr>
        <w:t xml:space="preserve">outh </w:t>
      </w:r>
      <w:r w:rsidRPr="35249A18">
        <w:rPr>
          <w:rFonts w:ascii="Arial" w:eastAsia="Arial" w:hAnsi="Arial" w:cs="Arial"/>
          <w:sz w:val="23"/>
          <w:szCs w:val="23"/>
        </w:rPr>
        <w:t>W</w:t>
      </w:r>
      <w:r w:rsidR="00197036">
        <w:rPr>
          <w:rFonts w:ascii="Arial" w:eastAsia="Arial" w:hAnsi="Arial" w:cs="Arial"/>
          <w:sz w:val="23"/>
          <w:szCs w:val="23"/>
        </w:rPr>
        <w:t>ales</w:t>
      </w:r>
      <w:r w:rsidRPr="35249A18">
        <w:rPr>
          <w:rFonts w:ascii="Arial" w:eastAsia="Arial" w:hAnsi="Arial" w:cs="Arial"/>
          <w:sz w:val="23"/>
          <w:szCs w:val="23"/>
        </w:rPr>
        <w:t xml:space="preserve"> also relies on four National Agreements and more than 40 National Partnerships and Project Agreements with the Commonwealth. The complexity and excessive conditions in these agreements hinder the ability to fund and deliver services efficiently and in line with community needs. These agreements erode state sovereignty by restricting state flexibility to allocate funding to the most critical areas. Commonwealth funding is also unlikely to match future growth in demand for services, requiring states to lift their share of the funding</w:t>
      </w:r>
      <w:r w:rsidR="00930D99">
        <w:rPr>
          <w:rFonts w:ascii="Arial" w:eastAsia="Arial" w:hAnsi="Arial" w:cs="Arial"/>
          <w:sz w:val="23"/>
          <w:szCs w:val="23"/>
        </w:rPr>
        <w:t>.</w:t>
      </w:r>
      <w:r w:rsidRPr="35249A18">
        <w:rPr>
          <w:rFonts w:ascii="Arial" w:eastAsia="Arial" w:hAnsi="Arial" w:cs="Arial"/>
          <w:sz w:val="23"/>
          <w:szCs w:val="23"/>
        </w:rPr>
        <w:t xml:space="preserve"> </w:t>
      </w:r>
      <w:r w:rsidR="00930D99">
        <w:rPr>
          <w:rFonts w:ascii="Arial" w:eastAsia="Arial" w:hAnsi="Arial" w:cs="Arial"/>
          <w:sz w:val="23"/>
          <w:szCs w:val="23"/>
        </w:rPr>
        <w:t>Y</w:t>
      </w:r>
      <w:r w:rsidRPr="35249A18">
        <w:rPr>
          <w:rFonts w:ascii="Arial" w:eastAsia="Arial" w:hAnsi="Arial" w:cs="Arial"/>
          <w:sz w:val="23"/>
          <w:szCs w:val="23"/>
        </w:rPr>
        <w:t>et the states</w:t>
      </w:r>
      <w:r w:rsidR="000F13A2">
        <w:rPr>
          <w:rFonts w:ascii="Arial" w:eastAsia="Arial" w:hAnsi="Arial" w:cs="Arial"/>
          <w:sz w:val="23"/>
          <w:szCs w:val="23"/>
        </w:rPr>
        <w:t>’</w:t>
      </w:r>
      <w:r w:rsidRPr="35249A18">
        <w:rPr>
          <w:rFonts w:ascii="Arial" w:eastAsia="Arial" w:hAnsi="Arial" w:cs="Arial"/>
          <w:sz w:val="23"/>
          <w:szCs w:val="23"/>
        </w:rPr>
        <w:t xml:space="preserve"> ability to do this is </w:t>
      </w:r>
      <w:r w:rsidR="0081364F">
        <w:rPr>
          <w:rFonts w:ascii="Arial" w:eastAsia="Arial" w:hAnsi="Arial" w:cs="Arial"/>
          <w:sz w:val="23"/>
          <w:szCs w:val="23"/>
        </w:rPr>
        <w:t xml:space="preserve">also </w:t>
      </w:r>
      <w:r w:rsidRPr="35249A18">
        <w:rPr>
          <w:rFonts w:ascii="Arial" w:eastAsia="Arial" w:hAnsi="Arial" w:cs="Arial"/>
          <w:sz w:val="23"/>
          <w:szCs w:val="23"/>
        </w:rPr>
        <w:t>constrained by current federal financial arrangements.</w:t>
      </w:r>
    </w:p>
    <w:p w14:paraId="5C1187D1" w14:textId="77777777" w:rsidR="00A50BE9" w:rsidRDefault="00A50BE9">
      <w:pPr>
        <w:rPr>
          <w:rFonts w:ascii="Arial" w:hAnsi="Arial" w:cs="Arial"/>
          <w:sz w:val="23"/>
        </w:rPr>
      </w:pPr>
      <w:r>
        <w:rPr>
          <w:rFonts w:cs="Arial"/>
        </w:rPr>
        <w:br w:type="page"/>
      </w:r>
    </w:p>
    <w:p w14:paraId="7AB20FFD" w14:textId="2794357E" w:rsidR="008D6A99" w:rsidRDefault="00505B9A" w:rsidP="004E739E">
      <w:pPr>
        <w:pStyle w:val="BodyText"/>
        <w:spacing w:before="160" w:after="100" w:line="240" w:lineRule="atLeast"/>
        <w:rPr>
          <w:rFonts w:cs="Arial"/>
        </w:rPr>
      </w:pPr>
      <w:r w:rsidRPr="02C051A3">
        <w:rPr>
          <w:rFonts w:cs="Arial"/>
        </w:rPr>
        <w:lastRenderedPageBreak/>
        <w:t>Over the long</w:t>
      </w:r>
      <w:r w:rsidR="008D6A99">
        <w:rPr>
          <w:rFonts w:cs="Arial"/>
        </w:rPr>
        <w:t xml:space="preserve"> </w:t>
      </w:r>
      <w:r w:rsidRPr="02C051A3">
        <w:rPr>
          <w:rFonts w:cs="Arial"/>
        </w:rPr>
        <w:t>term, the Commonwealth’s own fiscal pressures may weigh on grant funding. The New South Wales</w:t>
      </w:r>
      <w:r w:rsidR="00157F2A">
        <w:rPr>
          <w:rFonts w:cs="Arial"/>
        </w:rPr>
        <w:t xml:space="preserve"> 2016</w:t>
      </w:r>
      <w:r w:rsidRPr="02C051A3">
        <w:rPr>
          <w:rFonts w:cs="Arial"/>
        </w:rPr>
        <w:t xml:space="preserve"> Intergenerational Report projects that Commonwealth funding could fall to around 32 per cent of </w:t>
      </w:r>
      <w:r w:rsidR="00874376">
        <w:rPr>
          <w:rFonts w:cs="Arial"/>
        </w:rPr>
        <w:t>S</w:t>
      </w:r>
      <w:r w:rsidRPr="02C051A3">
        <w:rPr>
          <w:rFonts w:cs="Arial"/>
        </w:rPr>
        <w:t>tate revenue by 2055-56, shifting the State’s financing burden back towards its own sources of revenue (Chart</w:t>
      </w:r>
      <w:r w:rsidR="008D6A99">
        <w:rPr>
          <w:rFonts w:cs="Arial"/>
        </w:rPr>
        <w:t> </w:t>
      </w:r>
      <w:r w:rsidR="00433FFF" w:rsidRPr="02C051A3">
        <w:rPr>
          <w:rFonts w:cs="Arial"/>
        </w:rPr>
        <w:t>8</w:t>
      </w:r>
      <w:r w:rsidRPr="02C051A3">
        <w:rPr>
          <w:rFonts w:cs="Arial"/>
        </w:rPr>
        <w:t>.</w:t>
      </w:r>
      <w:r w:rsidR="00C846EC">
        <w:rPr>
          <w:rFonts w:cs="Arial"/>
        </w:rPr>
        <w:t>4</w:t>
      </w:r>
      <w:r w:rsidRPr="02C051A3">
        <w:rPr>
          <w:rFonts w:cs="Arial"/>
        </w:rPr>
        <w:t>)</w:t>
      </w:r>
      <w:r w:rsidR="00654A2B">
        <w:rPr>
          <w:rFonts w:cs="Arial"/>
        </w:rPr>
        <w:t>.</w:t>
      </w:r>
    </w:p>
    <w:p w14:paraId="576506B7" w14:textId="0A8434CB" w:rsidR="00F56750" w:rsidRDefault="00F56750" w:rsidP="00505B9A">
      <w:pPr>
        <w:pStyle w:val="BodyText"/>
        <w:spacing w:before="160" w:after="100" w:line="240" w:lineRule="atLeast"/>
        <w:rPr>
          <w:rFonts w:cs="Arial"/>
          <w:szCs w:val="23"/>
        </w:rPr>
      </w:pPr>
      <w:r>
        <w:rPr>
          <w:rStyle w:val="normaltextrun"/>
          <w:rFonts w:cs="Arial"/>
          <w:i/>
          <w:iCs/>
          <w:color w:val="4F4F4F"/>
          <w:sz w:val="22"/>
          <w:shd w:val="clear" w:color="auto" w:fill="FFFFFF"/>
        </w:rPr>
        <w:t xml:space="preserve">Chart </w:t>
      </w:r>
      <w:r w:rsidR="00433FFF">
        <w:rPr>
          <w:rStyle w:val="normaltextrun"/>
          <w:rFonts w:cs="Arial"/>
          <w:i/>
          <w:iCs/>
          <w:color w:val="4F4F4F"/>
          <w:sz w:val="22"/>
          <w:shd w:val="clear" w:color="auto" w:fill="FFFFFF"/>
        </w:rPr>
        <w:t>8</w:t>
      </w:r>
      <w:r>
        <w:rPr>
          <w:rStyle w:val="normaltextrun"/>
          <w:rFonts w:cs="Arial"/>
          <w:i/>
          <w:iCs/>
          <w:color w:val="4F4F4F"/>
          <w:sz w:val="22"/>
          <w:shd w:val="clear" w:color="auto" w:fill="FFFFFF"/>
        </w:rPr>
        <w:t>.</w:t>
      </w:r>
      <w:r w:rsidR="00C846EC">
        <w:rPr>
          <w:rStyle w:val="normaltextrun"/>
          <w:rFonts w:cs="Arial"/>
          <w:i/>
          <w:iCs/>
          <w:color w:val="4F4F4F"/>
          <w:sz w:val="22"/>
          <w:shd w:val="clear" w:color="auto" w:fill="FFFFFF"/>
        </w:rPr>
        <w:t>4</w:t>
      </w:r>
      <w:r>
        <w:rPr>
          <w:rStyle w:val="normaltextrun"/>
          <w:rFonts w:cs="Arial"/>
          <w:i/>
          <w:iCs/>
          <w:color w:val="4F4F4F"/>
          <w:sz w:val="22"/>
          <w:shd w:val="clear" w:color="auto" w:fill="FFFFFF"/>
        </w:rPr>
        <w:t>:</w:t>
      </w:r>
      <w:r>
        <w:rPr>
          <w:rStyle w:val="normaltextrun"/>
          <w:rFonts w:cs="Arial"/>
          <w:i/>
          <w:iCs/>
          <w:color w:val="4F4F4F"/>
          <w:sz w:val="22"/>
          <w:shd w:val="clear" w:color="auto" w:fill="FFFFFF"/>
        </w:rPr>
        <w:tab/>
        <w:t>Commonwealth funding is falling as a share of total revenue</w:t>
      </w:r>
      <w:r>
        <w:rPr>
          <w:rStyle w:val="eop"/>
          <w:rFonts w:cs="Arial"/>
          <w:i/>
          <w:iCs/>
          <w:color w:val="4F4F4F"/>
          <w:sz w:val="22"/>
          <w:shd w:val="clear" w:color="auto" w:fill="FFFFFF"/>
        </w:rPr>
        <w:t> </w:t>
      </w:r>
    </w:p>
    <w:p w14:paraId="37DCBF36" w14:textId="02D6D524" w:rsidR="008D26B8" w:rsidRDefault="00FE5BA6" w:rsidP="00505B9A">
      <w:pPr>
        <w:pStyle w:val="BodyText"/>
        <w:spacing w:before="160" w:after="100" w:line="240" w:lineRule="atLeast"/>
      </w:pPr>
      <w:r w:rsidRPr="00FE5BA6">
        <w:rPr>
          <w:noProof/>
        </w:rPr>
        <w:drawing>
          <wp:inline distT="0" distB="0" distL="0" distR="0" wp14:anchorId="06BB80C0" wp14:editId="624701D8">
            <wp:extent cx="5730737" cy="2688569"/>
            <wp:effectExtent l="0" t="0" r="3810" b="0"/>
            <wp:docPr id="10" name="Picture 9">
              <a:extLst xmlns:a="http://schemas.openxmlformats.org/drawingml/2006/main">
                <a:ext uri="{FF2B5EF4-FFF2-40B4-BE49-F238E27FC236}">
                  <a16:creationId xmlns:a16="http://schemas.microsoft.com/office/drawing/2014/main" id="{E7FA600C-2FC1-4A8F-878E-88DC58B66D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E7FA600C-2FC1-4A8F-878E-88DC58B66D01}"/>
                        </a:ext>
                      </a:extLst>
                    </pic:cNvPr>
                    <pic:cNvPicPr>
                      <a:picLocks noChangeAspect="1"/>
                    </pic:cNvPicPr>
                  </pic:nvPicPr>
                  <pic:blipFill>
                    <a:blip r:embed="rId14"/>
                    <a:stretch>
                      <a:fillRect/>
                    </a:stretch>
                  </pic:blipFill>
                  <pic:spPr>
                    <a:xfrm>
                      <a:off x="0" y="0"/>
                      <a:ext cx="5730737" cy="2688569"/>
                    </a:xfrm>
                    <a:prstGeom prst="rect">
                      <a:avLst/>
                    </a:prstGeom>
                  </pic:spPr>
                </pic:pic>
              </a:graphicData>
            </a:graphic>
          </wp:inline>
        </w:drawing>
      </w:r>
    </w:p>
    <w:p w14:paraId="2AA055F5" w14:textId="2EDFD596" w:rsidR="008D26B8" w:rsidRPr="00EC3248" w:rsidRDefault="008D26B8" w:rsidP="008D26B8">
      <w:pPr>
        <w:pStyle w:val="Source"/>
      </w:pPr>
      <w:r w:rsidRPr="008D26B8">
        <w:t xml:space="preserve"> </w:t>
      </w:r>
      <w:r>
        <w:t xml:space="preserve">Source: </w:t>
      </w:r>
      <w:r w:rsidR="00800D09">
        <w:t>NSW Intergenerational Report 2016</w:t>
      </w:r>
    </w:p>
    <w:p w14:paraId="14D567D1" w14:textId="4BBA2BF4" w:rsidR="0023371F" w:rsidRPr="00B25C72" w:rsidRDefault="00C846EC" w:rsidP="001A2500">
      <w:pPr>
        <w:pStyle w:val="BodyText"/>
        <w:spacing w:before="160" w:after="100" w:line="240" w:lineRule="atLeast"/>
        <w:rPr>
          <w:rFonts w:ascii="Arial Bold" w:eastAsia="Times New Roman" w:hAnsi="Arial Bold" w:cs="Times New Roman"/>
          <w:b/>
          <w:kern w:val="28"/>
          <w:szCs w:val="23"/>
        </w:rPr>
      </w:pPr>
      <w:r>
        <w:rPr>
          <w:rFonts w:ascii="Arial Bold" w:eastAsia="Times New Roman" w:hAnsi="Arial Bold" w:cs="Times New Roman"/>
          <w:b/>
          <w:kern w:val="28"/>
          <w:szCs w:val="23"/>
        </w:rPr>
        <w:t>I</w:t>
      </w:r>
      <w:r w:rsidR="0023371F" w:rsidRPr="00B25C72">
        <w:rPr>
          <w:rFonts w:ascii="Arial Bold" w:eastAsia="Times New Roman" w:hAnsi="Arial Bold" w:cs="Times New Roman"/>
          <w:b/>
          <w:kern w:val="28"/>
          <w:szCs w:val="23"/>
        </w:rPr>
        <w:t>nteractions with the New South Wales</w:t>
      </w:r>
      <w:r w:rsidR="001C611E">
        <w:rPr>
          <w:rFonts w:ascii="Arial Bold" w:eastAsia="Times New Roman" w:hAnsi="Arial Bold" w:cs="Times New Roman"/>
          <w:b/>
          <w:kern w:val="28"/>
          <w:szCs w:val="23"/>
        </w:rPr>
        <w:t>’</w:t>
      </w:r>
      <w:r w:rsidR="0023371F" w:rsidRPr="00B25C72">
        <w:rPr>
          <w:rFonts w:ascii="Arial Bold" w:eastAsia="Times New Roman" w:hAnsi="Arial Bold" w:cs="Times New Roman"/>
          <w:b/>
          <w:kern w:val="28"/>
          <w:szCs w:val="23"/>
        </w:rPr>
        <w:t xml:space="preserve"> tax system </w:t>
      </w:r>
    </w:p>
    <w:p w14:paraId="58A81975" w14:textId="3CA1B4D8" w:rsidR="00E105F1" w:rsidRPr="00E105F1" w:rsidRDefault="00E105F1" w:rsidP="00E105F1">
      <w:pPr>
        <w:pStyle w:val="BodyText"/>
        <w:spacing w:before="160" w:after="100" w:line="240" w:lineRule="atLeast"/>
        <w:rPr>
          <w:rFonts w:cs="Arial"/>
          <w:szCs w:val="23"/>
        </w:rPr>
      </w:pPr>
      <w:r w:rsidRPr="00E105F1">
        <w:rPr>
          <w:rFonts w:cs="Arial"/>
          <w:szCs w:val="23"/>
        </w:rPr>
        <w:t>N</w:t>
      </w:r>
      <w:r w:rsidR="00952126">
        <w:rPr>
          <w:rFonts w:cs="Arial"/>
          <w:szCs w:val="23"/>
        </w:rPr>
        <w:t xml:space="preserve">ew </w:t>
      </w:r>
      <w:r w:rsidRPr="00E105F1">
        <w:rPr>
          <w:rFonts w:cs="Arial"/>
          <w:szCs w:val="23"/>
        </w:rPr>
        <w:t>S</w:t>
      </w:r>
      <w:r w:rsidR="00952126">
        <w:rPr>
          <w:rFonts w:cs="Arial"/>
          <w:szCs w:val="23"/>
        </w:rPr>
        <w:t xml:space="preserve">outh </w:t>
      </w:r>
      <w:r w:rsidRPr="00E105F1">
        <w:rPr>
          <w:rFonts w:cs="Arial"/>
          <w:szCs w:val="23"/>
        </w:rPr>
        <w:t>W</w:t>
      </w:r>
      <w:r w:rsidR="00952126">
        <w:rPr>
          <w:rFonts w:cs="Arial"/>
          <w:szCs w:val="23"/>
        </w:rPr>
        <w:t>ales</w:t>
      </w:r>
      <w:r w:rsidRPr="00E105F1">
        <w:rPr>
          <w:rFonts w:cs="Arial"/>
          <w:szCs w:val="23"/>
        </w:rPr>
        <w:t xml:space="preserve"> relies on a range of state taxes that can be volatile and costly to the </w:t>
      </w:r>
      <w:r w:rsidR="00D13A6D">
        <w:rPr>
          <w:rFonts w:cs="Arial"/>
          <w:szCs w:val="23"/>
        </w:rPr>
        <w:t>S</w:t>
      </w:r>
      <w:r w:rsidRPr="00E105F1">
        <w:rPr>
          <w:rFonts w:cs="Arial"/>
          <w:szCs w:val="23"/>
        </w:rPr>
        <w:t xml:space="preserve">tate economy. Yet, incentives to undertake tax reform can be affected by potential implications for the </w:t>
      </w:r>
      <w:r w:rsidR="00EA5869">
        <w:rPr>
          <w:rFonts w:cs="Arial"/>
          <w:szCs w:val="23"/>
        </w:rPr>
        <w:t>S</w:t>
      </w:r>
      <w:r w:rsidRPr="00E105F1">
        <w:rPr>
          <w:rFonts w:cs="Arial"/>
          <w:szCs w:val="23"/>
        </w:rPr>
        <w:t xml:space="preserve">tate’s share of Commonwealth funding.  </w:t>
      </w:r>
    </w:p>
    <w:p w14:paraId="56C9A980" w14:textId="77777777" w:rsidR="00E105F1" w:rsidRPr="00E105F1" w:rsidRDefault="00E105F1" w:rsidP="00E105F1">
      <w:pPr>
        <w:pStyle w:val="BodyText"/>
        <w:spacing w:before="160" w:after="100" w:line="240" w:lineRule="atLeast"/>
        <w:rPr>
          <w:rFonts w:cs="Arial"/>
          <w:szCs w:val="23"/>
        </w:rPr>
      </w:pPr>
      <w:r w:rsidRPr="00E105F1">
        <w:rPr>
          <w:rFonts w:cs="Arial"/>
          <w:szCs w:val="23"/>
        </w:rPr>
        <w:t xml:space="preserve">Lower taxes are important because all taxation creates economic costs over and above the direct financial costs on taxpayers. Taxes can deter productive activities by reducing the rewards for effort and work. They can also discourage individuals from making economic decisions that would benefit themselves, their families and the wider community. Major Commonwealth taxes, including the GST and personal income tax, impose relatively lower economic costs. Some state taxes, on the other hand, have relatively high economic costs. </w:t>
      </w:r>
    </w:p>
    <w:p w14:paraId="548BAE54" w14:textId="1A14DDB5" w:rsidR="007B5D8B" w:rsidRPr="007B5D8B" w:rsidRDefault="35249A18" w:rsidP="35249A18">
      <w:pPr>
        <w:pStyle w:val="BodyText"/>
        <w:spacing w:before="160" w:after="100" w:line="240" w:lineRule="atLeast"/>
        <w:rPr>
          <w:rFonts w:cs="Arial"/>
        </w:rPr>
      </w:pPr>
      <w:r w:rsidRPr="35249A18">
        <w:rPr>
          <w:rFonts w:cs="Arial"/>
        </w:rPr>
        <w:t>The volatility of some taxes also makes it difficult for governments to plan ahead and manage their finances. Property transfer duty and minerals royalties</w:t>
      </w:r>
      <w:r w:rsidR="004A11A7">
        <w:rPr>
          <w:rFonts w:cs="Arial"/>
        </w:rPr>
        <w:t>, for example</w:t>
      </w:r>
      <w:r w:rsidR="00251105">
        <w:rPr>
          <w:rFonts w:cs="Arial"/>
        </w:rPr>
        <w:t>,</w:t>
      </w:r>
      <w:r w:rsidRPr="35249A18">
        <w:rPr>
          <w:rFonts w:cs="Arial"/>
        </w:rPr>
        <w:t xml:space="preserve"> are volatile revenue streams. N</w:t>
      </w:r>
      <w:r w:rsidR="00EA5869">
        <w:rPr>
          <w:rFonts w:cs="Arial"/>
        </w:rPr>
        <w:t xml:space="preserve">ew </w:t>
      </w:r>
      <w:r w:rsidRPr="35249A18">
        <w:rPr>
          <w:rFonts w:cs="Arial"/>
        </w:rPr>
        <w:t>S</w:t>
      </w:r>
      <w:r w:rsidR="00EA5869">
        <w:rPr>
          <w:rFonts w:cs="Arial"/>
        </w:rPr>
        <w:t xml:space="preserve">outh </w:t>
      </w:r>
      <w:r w:rsidRPr="35249A18">
        <w:rPr>
          <w:rFonts w:cs="Arial"/>
        </w:rPr>
        <w:t>W</w:t>
      </w:r>
      <w:r w:rsidR="00EA5869">
        <w:rPr>
          <w:rFonts w:cs="Arial"/>
        </w:rPr>
        <w:t>ales</w:t>
      </w:r>
      <w:r w:rsidRPr="35249A18">
        <w:rPr>
          <w:rFonts w:cs="Arial"/>
        </w:rPr>
        <w:t xml:space="preserve"> has become more reliant on transfer duties</w:t>
      </w:r>
      <w:r w:rsidR="00425FDD">
        <w:rPr>
          <w:rFonts w:cs="Arial"/>
        </w:rPr>
        <w:t xml:space="preserve"> in recent years</w:t>
      </w:r>
      <w:r w:rsidRPr="35249A18">
        <w:rPr>
          <w:rFonts w:cs="Arial"/>
        </w:rPr>
        <w:t>, which rose from $3.</w:t>
      </w:r>
      <w:r w:rsidR="4FD0E73B" w:rsidRPr="4FD0E73B">
        <w:rPr>
          <w:rFonts w:cs="Arial"/>
        </w:rPr>
        <w:t>8</w:t>
      </w:r>
      <w:r w:rsidR="00EA5869">
        <w:rPr>
          <w:rFonts w:cs="Arial"/>
        </w:rPr>
        <w:t> </w:t>
      </w:r>
      <w:r w:rsidR="4FD0E73B" w:rsidRPr="4FD0E73B">
        <w:rPr>
          <w:rFonts w:cs="Arial"/>
        </w:rPr>
        <w:t xml:space="preserve">billion </w:t>
      </w:r>
      <w:r w:rsidRPr="35249A18">
        <w:rPr>
          <w:rFonts w:cs="Arial"/>
        </w:rPr>
        <w:t xml:space="preserve">in 2011-12 to $9.7 billion at its peak in 2016-17. </w:t>
      </w:r>
      <w:r w:rsidR="003432F0">
        <w:rPr>
          <w:rFonts w:cs="Arial"/>
        </w:rPr>
        <w:t>Since the 2017-18 Budget a</w:t>
      </w:r>
      <w:r w:rsidRPr="35249A18">
        <w:rPr>
          <w:rFonts w:cs="Arial"/>
        </w:rPr>
        <w:t xml:space="preserve"> softening </w:t>
      </w:r>
      <w:r w:rsidR="003432F0">
        <w:rPr>
          <w:rFonts w:cs="Arial"/>
        </w:rPr>
        <w:t xml:space="preserve">of </w:t>
      </w:r>
      <w:r w:rsidRPr="35249A18">
        <w:rPr>
          <w:rFonts w:cs="Arial"/>
        </w:rPr>
        <w:t xml:space="preserve">the housing market has </w:t>
      </w:r>
      <w:r w:rsidR="003432F0">
        <w:rPr>
          <w:rFonts w:cs="Arial"/>
        </w:rPr>
        <w:t>resulted in a write</w:t>
      </w:r>
      <w:r w:rsidR="006C1181">
        <w:rPr>
          <w:rFonts w:cs="Arial"/>
        </w:rPr>
        <w:t xml:space="preserve"> </w:t>
      </w:r>
      <w:r w:rsidR="003432F0">
        <w:rPr>
          <w:rFonts w:cs="Arial"/>
        </w:rPr>
        <w:t xml:space="preserve">down of more than </w:t>
      </w:r>
      <w:r w:rsidRPr="35249A18">
        <w:rPr>
          <w:rFonts w:cs="Arial"/>
        </w:rPr>
        <w:t>$1</w:t>
      </w:r>
      <w:r w:rsidR="00D9193F">
        <w:rPr>
          <w:rFonts w:cs="Arial"/>
        </w:rPr>
        <w:t>0</w:t>
      </w:r>
      <w:r w:rsidRPr="35249A18">
        <w:rPr>
          <w:rFonts w:cs="Arial"/>
        </w:rPr>
        <w:t xml:space="preserve"> </w:t>
      </w:r>
      <w:r w:rsidR="003743F3">
        <w:rPr>
          <w:rFonts w:cs="Arial"/>
        </w:rPr>
        <w:t xml:space="preserve">billion </w:t>
      </w:r>
      <w:r w:rsidRPr="35249A18">
        <w:rPr>
          <w:rFonts w:cs="Arial"/>
        </w:rPr>
        <w:t xml:space="preserve">in forecast </w:t>
      </w:r>
      <w:r w:rsidR="43DD5A0E" w:rsidRPr="43DD5A0E">
        <w:rPr>
          <w:rFonts w:cs="Arial"/>
        </w:rPr>
        <w:t>transfer</w:t>
      </w:r>
      <w:r w:rsidRPr="35249A18">
        <w:rPr>
          <w:rFonts w:cs="Arial"/>
        </w:rPr>
        <w:t xml:space="preserve"> duty.  </w:t>
      </w:r>
    </w:p>
    <w:p w14:paraId="025619FC" w14:textId="77777777" w:rsidR="00A50BE9" w:rsidRDefault="00A50BE9">
      <w:pPr>
        <w:rPr>
          <w:rFonts w:ascii="Arial Bold" w:eastAsia="Times New Roman" w:hAnsi="Arial Bold" w:cs="Times New Roman"/>
          <w:b/>
          <w:kern w:val="28"/>
          <w:sz w:val="26"/>
          <w:szCs w:val="36"/>
        </w:rPr>
      </w:pPr>
      <w:r>
        <w:br w:type="page"/>
      </w:r>
    </w:p>
    <w:p w14:paraId="561722AA" w14:textId="0BB2092C" w:rsidR="007B5D8B" w:rsidRPr="00C2707D" w:rsidRDefault="00E105F1" w:rsidP="00243693">
      <w:pPr>
        <w:pStyle w:val="BodyText"/>
        <w:spacing w:before="160" w:after="100" w:line="240" w:lineRule="atLeast"/>
        <w:rPr>
          <w:rFonts w:ascii="Arial Bold" w:eastAsia="Times New Roman" w:hAnsi="Arial Bold" w:cs="Times New Roman"/>
          <w:b/>
          <w:kern w:val="28"/>
          <w:szCs w:val="23"/>
        </w:rPr>
      </w:pPr>
      <w:r w:rsidRPr="00243693">
        <w:rPr>
          <w:rFonts w:ascii="Arial Bold" w:eastAsia="Times New Roman" w:hAnsi="Arial Bold" w:cs="Times New Roman"/>
          <w:b/>
          <w:kern w:val="28"/>
          <w:szCs w:val="23"/>
        </w:rPr>
        <w:lastRenderedPageBreak/>
        <w:t>New South Wales</w:t>
      </w:r>
      <w:r w:rsidR="00C2707D" w:rsidRPr="00C2707D">
        <w:rPr>
          <w:rFonts w:ascii="Arial Bold" w:eastAsia="Times New Roman" w:hAnsi="Arial Bold" w:cs="Times New Roman"/>
          <w:b/>
          <w:kern w:val="28"/>
          <w:szCs w:val="23"/>
        </w:rPr>
        <w:t>’</w:t>
      </w:r>
      <w:r w:rsidRPr="00C2707D">
        <w:rPr>
          <w:rFonts w:ascii="Arial Bold" w:eastAsia="Times New Roman" w:hAnsi="Arial Bold" w:cs="Times New Roman"/>
          <w:b/>
          <w:kern w:val="28"/>
          <w:szCs w:val="23"/>
        </w:rPr>
        <w:t xml:space="preserve"> review of </w:t>
      </w:r>
      <w:r w:rsidR="00D64AA1" w:rsidRPr="00C2707D">
        <w:rPr>
          <w:rFonts w:ascii="Arial Bold" w:eastAsia="Times New Roman" w:hAnsi="Arial Bold" w:cs="Times New Roman"/>
          <w:b/>
          <w:kern w:val="28"/>
          <w:szCs w:val="23"/>
        </w:rPr>
        <w:t>f</w:t>
      </w:r>
      <w:r w:rsidRPr="00C2707D">
        <w:rPr>
          <w:rFonts w:ascii="Arial Bold" w:eastAsia="Times New Roman" w:hAnsi="Arial Bold" w:cs="Times New Roman"/>
          <w:b/>
          <w:kern w:val="28"/>
          <w:szCs w:val="23"/>
        </w:rPr>
        <w:t xml:space="preserve">ederal </w:t>
      </w:r>
      <w:r w:rsidR="00D64AA1" w:rsidRPr="00C2707D">
        <w:rPr>
          <w:rFonts w:ascii="Arial Bold" w:eastAsia="Times New Roman" w:hAnsi="Arial Bold" w:cs="Times New Roman"/>
          <w:b/>
          <w:kern w:val="28"/>
          <w:szCs w:val="23"/>
        </w:rPr>
        <w:t>f</w:t>
      </w:r>
      <w:r w:rsidRPr="00C2707D">
        <w:rPr>
          <w:rFonts w:ascii="Arial Bold" w:eastAsia="Times New Roman" w:hAnsi="Arial Bold" w:cs="Times New Roman"/>
          <w:b/>
          <w:kern w:val="28"/>
          <w:szCs w:val="23"/>
        </w:rPr>
        <w:t xml:space="preserve">inancial </w:t>
      </w:r>
      <w:r w:rsidR="00D64AA1" w:rsidRPr="00C2707D">
        <w:rPr>
          <w:rFonts w:ascii="Arial Bold" w:eastAsia="Times New Roman" w:hAnsi="Arial Bold" w:cs="Times New Roman"/>
          <w:b/>
          <w:kern w:val="28"/>
          <w:szCs w:val="23"/>
        </w:rPr>
        <w:t>r</w:t>
      </w:r>
      <w:r w:rsidRPr="00C2707D">
        <w:rPr>
          <w:rFonts w:ascii="Arial Bold" w:eastAsia="Times New Roman" w:hAnsi="Arial Bold" w:cs="Times New Roman"/>
          <w:b/>
          <w:kern w:val="28"/>
          <w:szCs w:val="23"/>
        </w:rPr>
        <w:t>elations</w:t>
      </w:r>
    </w:p>
    <w:p w14:paraId="320D76B0" w14:textId="6E06E6DC" w:rsidR="24A66448" w:rsidRDefault="35249A18" w:rsidP="35249A18">
      <w:pPr>
        <w:pStyle w:val="BodyText"/>
        <w:spacing w:before="160" w:after="100" w:line="240" w:lineRule="atLeast"/>
        <w:rPr>
          <w:rFonts w:cs="Arial"/>
        </w:rPr>
      </w:pPr>
      <w:r w:rsidRPr="35249A18">
        <w:rPr>
          <w:rFonts w:cs="Arial"/>
        </w:rPr>
        <w:t>The NSW Government is committed to managing fiscal pressures through strong fiscal management, controlling expenditure and cutting government waste. However, part of the challenge is to ensure N</w:t>
      </w:r>
      <w:r w:rsidR="00EA5869">
        <w:rPr>
          <w:rFonts w:cs="Arial"/>
        </w:rPr>
        <w:t xml:space="preserve">ew </w:t>
      </w:r>
      <w:r w:rsidRPr="35249A18">
        <w:rPr>
          <w:rFonts w:cs="Arial"/>
        </w:rPr>
        <w:t>S</w:t>
      </w:r>
      <w:r w:rsidR="00EA5869">
        <w:rPr>
          <w:rFonts w:cs="Arial"/>
        </w:rPr>
        <w:t xml:space="preserve">outh </w:t>
      </w:r>
      <w:r w:rsidRPr="35249A18">
        <w:rPr>
          <w:rFonts w:cs="Arial"/>
        </w:rPr>
        <w:t>W</w:t>
      </w:r>
      <w:r w:rsidR="00EA5869">
        <w:rPr>
          <w:rFonts w:cs="Arial"/>
        </w:rPr>
        <w:t>ales</w:t>
      </w:r>
      <w:r w:rsidRPr="35249A18">
        <w:rPr>
          <w:rFonts w:cs="Arial"/>
        </w:rPr>
        <w:t xml:space="preserve"> revenue is steady and predictable.</w:t>
      </w:r>
    </w:p>
    <w:p w14:paraId="4CB5C81E" w14:textId="7BD4F112" w:rsidR="007436CE" w:rsidRDefault="35249A18" w:rsidP="35249A18">
      <w:pPr>
        <w:pStyle w:val="BodyText"/>
        <w:spacing w:before="160" w:after="100" w:line="240" w:lineRule="atLeast"/>
        <w:rPr>
          <w:rFonts w:cs="Arial"/>
        </w:rPr>
      </w:pPr>
      <w:r w:rsidRPr="35249A18">
        <w:rPr>
          <w:rFonts w:cs="Arial"/>
        </w:rPr>
        <w:t xml:space="preserve">The NSW Government </w:t>
      </w:r>
      <w:r w:rsidR="00F62620">
        <w:rPr>
          <w:rFonts w:cs="Arial"/>
        </w:rPr>
        <w:t>will</w:t>
      </w:r>
      <w:r w:rsidRPr="35249A18">
        <w:rPr>
          <w:rFonts w:cs="Arial"/>
        </w:rPr>
        <w:t xml:space="preserve"> ask a diverse and independent panel of experts to review how we can improve the federal financial relations system. The Panel will also consider how the Commonwealth funding system interacts with state taxes. The Panel will consult with the community and recommend options to improve the revenue system and encourage a more reliable system of Commonwealth funding. </w:t>
      </w:r>
    </w:p>
    <w:p w14:paraId="11C3B495" w14:textId="6582955E" w:rsidR="00475B9B" w:rsidRPr="008437A9" w:rsidRDefault="35249A18" w:rsidP="35249A18">
      <w:pPr>
        <w:pStyle w:val="BodyText"/>
        <w:spacing w:before="160" w:after="100" w:line="240" w:lineRule="atLeast"/>
        <w:rPr>
          <w:rFonts w:cs="Arial"/>
        </w:rPr>
      </w:pPr>
      <w:r w:rsidRPr="35249A18">
        <w:rPr>
          <w:rFonts w:cs="Arial"/>
        </w:rPr>
        <w:t>The Government also recognises these revenue challenges are not unique to N</w:t>
      </w:r>
      <w:r w:rsidR="007436CE">
        <w:rPr>
          <w:rFonts w:cs="Arial"/>
        </w:rPr>
        <w:t xml:space="preserve">ew </w:t>
      </w:r>
      <w:r w:rsidRPr="35249A18">
        <w:rPr>
          <w:rFonts w:cs="Arial"/>
        </w:rPr>
        <w:t>S</w:t>
      </w:r>
      <w:r w:rsidR="007436CE">
        <w:rPr>
          <w:rFonts w:cs="Arial"/>
        </w:rPr>
        <w:t xml:space="preserve">outh </w:t>
      </w:r>
      <w:r w:rsidRPr="35249A18">
        <w:rPr>
          <w:rFonts w:cs="Arial"/>
        </w:rPr>
        <w:t>W</w:t>
      </w:r>
      <w:r w:rsidR="007436CE">
        <w:rPr>
          <w:rFonts w:cs="Arial"/>
        </w:rPr>
        <w:t>ales</w:t>
      </w:r>
      <w:r w:rsidRPr="35249A18">
        <w:rPr>
          <w:rFonts w:cs="Arial"/>
        </w:rPr>
        <w:t>. While this review is an opportunity for N</w:t>
      </w:r>
      <w:r w:rsidR="00EA5869">
        <w:rPr>
          <w:rFonts w:cs="Arial"/>
        </w:rPr>
        <w:t xml:space="preserve">ew </w:t>
      </w:r>
      <w:r w:rsidRPr="35249A18">
        <w:rPr>
          <w:rFonts w:cs="Arial"/>
        </w:rPr>
        <w:t>S</w:t>
      </w:r>
      <w:r w:rsidR="00EA5869">
        <w:rPr>
          <w:rFonts w:cs="Arial"/>
        </w:rPr>
        <w:t xml:space="preserve">outh </w:t>
      </w:r>
      <w:r w:rsidRPr="35249A18">
        <w:rPr>
          <w:rFonts w:cs="Arial"/>
        </w:rPr>
        <w:t>W</w:t>
      </w:r>
      <w:r w:rsidR="00EA5869">
        <w:rPr>
          <w:rFonts w:cs="Arial"/>
        </w:rPr>
        <w:t>ales</w:t>
      </w:r>
      <w:r w:rsidRPr="35249A18">
        <w:rPr>
          <w:rFonts w:cs="Arial"/>
        </w:rPr>
        <w:t xml:space="preserve"> to demonstrate initiative, the cooperative involvement of all states and territories through the Board of Treasurers will be critical to achieving meaningful and enduring reform. </w:t>
      </w:r>
    </w:p>
    <w:p w14:paraId="68D39E89" w14:textId="610532B7" w:rsidR="000721FB" w:rsidRPr="001A2500" w:rsidRDefault="00D4772E" w:rsidP="00A50BE9">
      <w:pPr>
        <w:pStyle w:val="Heading3"/>
        <w:rPr>
          <w:sz w:val="23"/>
          <w:szCs w:val="23"/>
        </w:rPr>
      </w:pPr>
      <w:r>
        <w:t xml:space="preserve">Pillar </w:t>
      </w:r>
      <w:r w:rsidR="008D6073">
        <w:t>four</w:t>
      </w:r>
      <w:r>
        <w:t xml:space="preserve">: </w:t>
      </w:r>
      <w:r w:rsidR="000721FB" w:rsidRPr="001A2500">
        <w:t>Ensuring governments are focused on delivering outcomes</w:t>
      </w:r>
    </w:p>
    <w:p w14:paraId="23142683" w14:textId="68979F6F" w:rsidR="003C606A" w:rsidRDefault="00D87EAD" w:rsidP="001A2500">
      <w:pPr>
        <w:pStyle w:val="BodyText"/>
        <w:spacing w:before="160" w:after="100" w:line="240" w:lineRule="atLeast"/>
        <w:rPr>
          <w:rFonts w:eastAsia="Times New Roman" w:cs="Times New Roman"/>
          <w:szCs w:val="20"/>
        </w:rPr>
      </w:pPr>
      <w:r w:rsidRPr="001A2500">
        <w:rPr>
          <w:rFonts w:eastAsia="Times New Roman" w:cs="Times New Roman"/>
          <w:szCs w:val="20"/>
        </w:rPr>
        <w:t xml:space="preserve">Delivering outcomes is what matters </w:t>
      </w:r>
      <w:r w:rsidR="00281E0D" w:rsidRPr="001A2500">
        <w:rPr>
          <w:rFonts w:eastAsia="Times New Roman" w:cs="Times New Roman"/>
          <w:szCs w:val="20"/>
        </w:rPr>
        <w:t>most and this will continue to be the first priority for the Government. N</w:t>
      </w:r>
      <w:r w:rsidR="000279CE" w:rsidRPr="001A2500">
        <w:rPr>
          <w:rFonts w:eastAsia="Times New Roman" w:cs="Times New Roman"/>
          <w:szCs w:val="20"/>
        </w:rPr>
        <w:t>ew South Wales</w:t>
      </w:r>
      <w:r w:rsidR="00281E0D" w:rsidRPr="001A2500">
        <w:rPr>
          <w:rFonts w:eastAsia="Times New Roman" w:cs="Times New Roman"/>
          <w:szCs w:val="20"/>
        </w:rPr>
        <w:t xml:space="preserve"> is leading the way in shifting government thinking around </w:t>
      </w:r>
      <w:r w:rsidR="000D7A16">
        <w:rPr>
          <w:rFonts w:eastAsia="Times New Roman" w:cs="Times New Roman"/>
          <w:szCs w:val="20"/>
        </w:rPr>
        <w:t>o</w:t>
      </w:r>
      <w:r w:rsidR="00281E0D" w:rsidRPr="001A2500">
        <w:rPr>
          <w:rFonts w:eastAsia="Times New Roman" w:cs="Times New Roman"/>
          <w:szCs w:val="20"/>
        </w:rPr>
        <w:t xml:space="preserve">utcome </w:t>
      </w:r>
      <w:r w:rsidR="000D7A16">
        <w:rPr>
          <w:rFonts w:eastAsia="Times New Roman" w:cs="Times New Roman"/>
          <w:szCs w:val="20"/>
        </w:rPr>
        <w:t>b</w:t>
      </w:r>
      <w:r w:rsidR="00281E0D" w:rsidRPr="001A2500">
        <w:rPr>
          <w:rFonts w:eastAsia="Times New Roman" w:cs="Times New Roman"/>
          <w:szCs w:val="20"/>
        </w:rPr>
        <w:t xml:space="preserve">udgeting and performance accountability. </w:t>
      </w:r>
    </w:p>
    <w:p w14:paraId="285B67A1" w14:textId="08B5A6F8" w:rsidR="002344BB" w:rsidRDefault="003C606A" w:rsidP="00654A2B">
      <w:pPr>
        <w:pStyle w:val="BodyText"/>
        <w:spacing w:before="160" w:after="100" w:line="240" w:lineRule="atLeast"/>
        <w:rPr>
          <w:rFonts w:eastAsia="Times New Roman" w:cs="Times New Roman"/>
          <w:szCs w:val="20"/>
        </w:rPr>
      </w:pPr>
      <w:r w:rsidRPr="003C606A">
        <w:rPr>
          <w:rFonts w:eastAsia="Times New Roman" w:cs="Times New Roman"/>
          <w:szCs w:val="20"/>
        </w:rPr>
        <w:t xml:space="preserve">Under outcome budgeting, funding </w:t>
      </w:r>
      <w:r w:rsidR="000D7A16">
        <w:rPr>
          <w:rFonts w:eastAsia="Times New Roman" w:cs="Times New Roman"/>
          <w:szCs w:val="20"/>
        </w:rPr>
        <w:t xml:space="preserve">discussions </w:t>
      </w:r>
      <w:r w:rsidRPr="003C606A">
        <w:rPr>
          <w:rFonts w:eastAsia="Times New Roman" w:cs="Times New Roman"/>
          <w:szCs w:val="20"/>
        </w:rPr>
        <w:t>move away from traditional outputs (</w:t>
      </w:r>
      <w:r w:rsidR="00EA5869">
        <w:rPr>
          <w:rFonts w:eastAsia="Times New Roman" w:cs="Times New Roman"/>
          <w:szCs w:val="20"/>
        </w:rPr>
        <w:t>for example</w:t>
      </w:r>
      <w:r w:rsidR="00447407">
        <w:rPr>
          <w:rFonts w:eastAsia="Times New Roman" w:cs="Times New Roman"/>
          <w:szCs w:val="20"/>
        </w:rPr>
        <w:t xml:space="preserve"> </w:t>
      </w:r>
      <w:r w:rsidRPr="003C606A">
        <w:rPr>
          <w:rFonts w:eastAsia="Times New Roman" w:cs="Times New Roman"/>
          <w:szCs w:val="20"/>
        </w:rPr>
        <w:t>a new school) and towards the outcome that citizens care about (</w:t>
      </w:r>
      <w:r w:rsidR="00164B33">
        <w:rPr>
          <w:rFonts w:eastAsia="Times New Roman" w:cs="Times New Roman"/>
          <w:szCs w:val="20"/>
        </w:rPr>
        <w:t>giving</w:t>
      </w:r>
      <w:r w:rsidR="008826E7">
        <w:rPr>
          <w:rFonts w:eastAsia="Times New Roman" w:cs="Times New Roman"/>
          <w:szCs w:val="20"/>
        </w:rPr>
        <w:t xml:space="preserve"> our</w:t>
      </w:r>
      <w:r w:rsidR="00164B33">
        <w:rPr>
          <w:rFonts w:eastAsia="Times New Roman" w:cs="Times New Roman"/>
          <w:szCs w:val="20"/>
        </w:rPr>
        <w:t xml:space="preserve"> children the best </w:t>
      </w:r>
      <w:r w:rsidR="008826E7">
        <w:rPr>
          <w:rFonts w:eastAsia="Times New Roman" w:cs="Times New Roman"/>
          <w:szCs w:val="20"/>
        </w:rPr>
        <w:t>chance of success</w:t>
      </w:r>
      <w:r w:rsidRPr="003C606A">
        <w:rPr>
          <w:rFonts w:eastAsia="Times New Roman" w:cs="Times New Roman"/>
          <w:szCs w:val="20"/>
        </w:rPr>
        <w:t xml:space="preserve">). Outcome budgeting embeds richer policy discussions, </w:t>
      </w:r>
      <w:r w:rsidR="00447407">
        <w:rPr>
          <w:rFonts w:eastAsia="Times New Roman" w:cs="Times New Roman"/>
          <w:szCs w:val="20"/>
        </w:rPr>
        <w:t xml:space="preserve">leading to better decisions, </w:t>
      </w:r>
      <w:r w:rsidRPr="003C606A">
        <w:rPr>
          <w:rFonts w:eastAsia="Times New Roman" w:cs="Times New Roman"/>
          <w:szCs w:val="20"/>
        </w:rPr>
        <w:t xml:space="preserve">before funding </w:t>
      </w:r>
      <w:r w:rsidR="005D627C">
        <w:rPr>
          <w:rFonts w:eastAsia="Times New Roman" w:cs="Times New Roman"/>
          <w:szCs w:val="20"/>
        </w:rPr>
        <w:t>is then allocated</w:t>
      </w:r>
      <w:r w:rsidR="00B305E7">
        <w:rPr>
          <w:rFonts w:eastAsia="Times New Roman" w:cs="Times New Roman"/>
          <w:szCs w:val="20"/>
        </w:rPr>
        <w:t xml:space="preserve"> through the Budget process.</w:t>
      </w:r>
    </w:p>
    <w:p w14:paraId="3433F68F" w14:textId="5E31A68C" w:rsidR="003C606A" w:rsidRDefault="00AF7DCE" w:rsidP="001A2500">
      <w:pPr>
        <w:pStyle w:val="BodyText"/>
        <w:spacing w:before="160" w:after="100" w:line="240" w:lineRule="atLeast"/>
        <w:rPr>
          <w:rFonts w:eastAsia="Times New Roman" w:cs="Times New Roman"/>
          <w:szCs w:val="20"/>
        </w:rPr>
      </w:pPr>
      <w:r>
        <w:rPr>
          <w:rFonts w:eastAsia="Times New Roman" w:cs="Times New Roman"/>
          <w:szCs w:val="20"/>
        </w:rPr>
        <w:t>O</w:t>
      </w:r>
      <w:r w:rsidR="005D627C">
        <w:rPr>
          <w:rFonts w:eastAsia="Times New Roman" w:cs="Times New Roman"/>
          <w:szCs w:val="20"/>
        </w:rPr>
        <w:t xml:space="preserve">utcome budgeting </w:t>
      </w:r>
      <w:r w:rsidR="00B305E7">
        <w:rPr>
          <w:rFonts w:eastAsia="Times New Roman" w:cs="Times New Roman"/>
          <w:szCs w:val="20"/>
        </w:rPr>
        <w:t xml:space="preserve">is not just about improving new </w:t>
      </w:r>
      <w:r w:rsidR="004031A9">
        <w:rPr>
          <w:rFonts w:eastAsia="Times New Roman" w:cs="Times New Roman"/>
          <w:szCs w:val="20"/>
        </w:rPr>
        <w:t xml:space="preserve">policy </w:t>
      </w:r>
      <w:r w:rsidR="00B305E7">
        <w:rPr>
          <w:rFonts w:eastAsia="Times New Roman" w:cs="Times New Roman"/>
          <w:szCs w:val="20"/>
        </w:rPr>
        <w:t xml:space="preserve">decisions. It </w:t>
      </w:r>
      <w:r>
        <w:rPr>
          <w:rFonts w:eastAsia="Times New Roman" w:cs="Times New Roman"/>
          <w:szCs w:val="20"/>
        </w:rPr>
        <w:t xml:space="preserve">drives </w:t>
      </w:r>
      <w:r w:rsidR="00B305E7">
        <w:rPr>
          <w:rFonts w:eastAsia="Times New Roman" w:cs="Times New Roman"/>
          <w:szCs w:val="20"/>
        </w:rPr>
        <w:t xml:space="preserve">a discussion on what is being achieved with the </w:t>
      </w:r>
      <w:r w:rsidR="002A7ED8">
        <w:rPr>
          <w:rFonts w:eastAsia="Times New Roman" w:cs="Times New Roman"/>
          <w:szCs w:val="20"/>
        </w:rPr>
        <w:t xml:space="preserve">total </w:t>
      </w:r>
      <w:r w:rsidR="003C606A" w:rsidRPr="003C606A">
        <w:rPr>
          <w:rFonts w:eastAsia="Times New Roman" w:cs="Times New Roman"/>
          <w:szCs w:val="20"/>
        </w:rPr>
        <w:t>$8</w:t>
      </w:r>
      <w:r w:rsidR="004031A9">
        <w:rPr>
          <w:rFonts w:eastAsia="Times New Roman" w:cs="Times New Roman"/>
          <w:szCs w:val="20"/>
        </w:rPr>
        <w:t>3</w:t>
      </w:r>
      <w:r w:rsidR="00F55752">
        <w:rPr>
          <w:rFonts w:eastAsia="Times New Roman" w:cs="Times New Roman"/>
          <w:szCs w:val="20"/>
        </w:rPr>
        <w:t>.3</w:t>
      </w:r>
      <w:r w:rsidR="003C606A" w:rsidRPr="003C606A">
        <w:rPr>
          <w:rFonts w:eastAsia="Times New Roman" w:cs="Times New Roman"/>
          <w:szCs w:val="20"/>
        </w:rPr>
        <w:t xml:space="preserve"> billion annual </w:t>
      </w:r>
      <w:r w:rsidR="004031A9">
        <w:rPr>
          <w:rFonts w:eastAsia="Times New Roman" w:cs="Times New Roman"/>
          <w:szCs w:val="20"/>
        </w:rPr>
        <w:t xml:space="preserve">recurrent </w:t>
      </w:r>
      <w:r w:rsidR="003C606A" w:rsidRPr="003C606A">
        <w:rPr>
          <w:rFonts w:eastAsia="Times New Roman" w:cs="Times New Roman"/>
          <w:szCs w:val="20"/>
        </w:rPr>
        <w:t xml:space="preserve">spend. When sustained </w:t>
      </w:r>
      <w:r w:rsidR="004031A9">
        <w:rPr>
          <w:rFonts w:eastAsia="Times New Roman" w:cs="Times New Roman"/>
          <w:szCs w:val="20"/>
        </w:rPr>
        <w:t xml:space="preserve">over </w:t>
      </w:r>
      <w:r w:rsidR="003C606A" w:rsidRPr="003C606A">
        <w:rPr>
          <w:rFonts w:eastAsia="Times New Roman" w:cs="Times New Roman"/>
          <w:szCs w:val="20"/>
        </w:rPr>
        <w:t xml:space="preserve">years to come, outcome budgeting will change </w:t>
      </w:r>
      <w:r w:rsidR="00C6766D">
        <w:rPr>
          <w:rFonts w:eastAsia="Times New Roman" w:cs="Times New Roman"/>
          <w:szCs w:val="20"/>
        </w:rPr>
        <w:t xml:space="preserve">how </w:t>
      </w:r>
      <w:r w:rsidR="003C606A" w:rsidRPr="003C606A">
        <w:rPr>
          <w:rFonts w:eastAsia="Times New Roman" w:cs="Times New Roman"/>
          <w:szCs w:val="20"/>
        </w:rPr>
        <w:t xml:space="preserve">the </w:t>
      </w:r>
      <w:r w:rsidR="00DB57B7">
        <w:rPr>
          <w:rFonts w:eastAsia="Times New Roman" w:cs="Times New Roman"/>
          <w:szCs w:val="20"/>
        </w:rPr>
        <w:t>Government</w:t>
      </w:r>
      <w:r w:rsidR="00C6766D">
        <w:rPr>
          <w:rFonts w:eastAsia="Times New Roman" w:cs="Times New Roman"/>
          <w:szCs w:val="20"/>
        </w:rPr>
        <w:t xml:space="preserve"> plans, funds and delivers results </w:t>
      </w:r>
      <w:r w:rsidR="00151001">
        <w:rPr>
          <w:rFonts w:eastAsia="Times New Roman" w:cs="Times New Roman"/>
          <w:szCs w:val="20"/>
        </w:rPr>
        <w:t>for the people of New South Wales</w:t>
      </w:r>
      <w:r w:rsidR="003C606A" w:rsidRPr="003C606A">
        <w:rPr>
          <w:rFonts w:eastAsia="Times New Roman" w:cs="Times New Roman"/>
          <w:szCs w:val="20"/>
        </w:rPr>
        <w:t xml:space="preserve">. </w:t>
      </w:r>
    </w:p>
    <w:p w14:paraId="5EA25242" w14:textId="6FFF967D" w:rsidR="00281E0D" w:rsidRPr="00D4772E" w:rsidRDefault="00942C9A" w:rsidP="00A50BE9">
      <w:pPr>
        <w:pStyle w:val="Heading3"/>
      </w:pPr>
      <w:r w:rsidRPr="00D4772E">
        <w:t xml:space="preserve">Designing a system </w:t>
      </w:r>
      <w:r w:rsidR="00230B58">
        <w:t xml:space="preserve">that </w:t>
      </w:r>
      <w:r w:rsidRPr="00D4772E">
        <w:t>deliver</w:t>
      </w:r>
      <w:r w:rsidR="00230B58">
        <w:t>s</w:t>
      </w:r>
      <w:r w:rsidRPr="00D4772E">
        <w:t xml:space="preserve"> </w:t>
      </w:r>
      <w:r w:rsidR="00230B58">
        <w:t xml:space="preserve">better </w:t>
      </w:r>
      <w:r w:rsidRPr="00A50BE9">
        <w:t>outcomes</w:t>
      </w:r>
      <w:r w:rsidR="00230B58">
        <w:t xml:space="preserve">  </w:t>
      </w:r>
    </w:p>
    <w:p w14:paraId="143A9C80" w14:textId="2A956034" w:rsidR="00281E0D" w:rsidRPr="001A2500" w:rsidRDefault="00281E0D" w:rsidP="001A2500">
      <w:pPr>
        <w:pStyle w:val="BodyText"/>
        <w:spacing w:before="160" w:after="100" w:line="240" w:lineRule="atLeast"/>
        <w:rPr>
          <w:rFonts w:eastAsia="Times New Roman" w:cs="Times New Roman"/>
          <w:szCs w:val="20"/>
        </w:rPr>
      </w:pPr>
      <w:r w:rsidRPr="001A2500">
        <w:rPr>
          <w:rFonts w:eastAsia="Times New Roman" w:cs="Times New Roman"/>
          <w:szCs w:val="20"/>
        </w:rPr>
        <w:t xml:space="preserve">The Government </w:t>
      </w:r>
      <w:r w:rsidR="00FE1054">
        <w:rPr>
          <w:rFonts w:eastAsia="Times New Roman" w:cs="Times New Roman"/>
          <w:szCs w:val="20"/>
        </w:rPr>
        <w:t xml:space="preserve">has established </w:t>
      </w:r>
      <w:r w:rsidRPr="001A2500">
        <w:rPr>
          <w:rFonts w:eastAsia="Times New Roman" w:cs="Times New Roman"/>
          <w:szCs w:val="20"/>
        </w:rPr>
        <w:t xml:space="preserve">38 </w:t>
      </w:r>
      <w:r w:rsidR="00565D50">
        <w:rPr>
          <w:rFonts w:eastAsia="Times New Roman" w:cs="Times New Roman"/>
          <w:szCs w:val="20"/>
        </w:rPr>
        <w:t>S</w:t>
      </w:r>
      <w:r w:rsidRPr="001A2500">
        <w:rPr>
          <w:rFonts w:eastAsia="Times New Roman" w:cs="Times New Roman"/>
          <w:szCs w:val="20"/>
        </w:rPr>
        <w:t xml:space="preserve">tate </w:t>
      </w:r>
      <w:r w:rsidR="00125874">
        <w:rPr>
          <w:rFonts w:eastAsia="Times New Roman" w:cs="Times New Roman"/>
          <w:szCs w:val="20"/>
        </w:rPr>
        <w:t>O</w:t>
      </w:r>
      <w:r w:rsidRPr="001A2500">
        <w:rPr>
          <w:rFonts w:eastAsia="Times New Roman" w:cs="Times New Roman"/>
          <w:szCs w:val="20"/>
        </w:rPr>
        <w:t xml:space="preserve">utcomes </w:t>
      </w:r>
      <w:r w:rsidR="00FE1054">
        <w:rPr>
          <w:rFonts w:eastAsia="Times New Roman" w:cs="Times New Roman"/>
          <w:szCs w:val="20"/>
        </w:rPr>
        <w:t xml:space="preserve">(see Budget Paper No 3. </w:t>
      </w:r>
      <w:r w:rsidR="00FE1054" w:rsidRPr="00FE1054">
        <w:rPr>
          <w:rFonts w:eastAsia="Times New Roman" w:cs="Times New Roman"/>
          <w:i/>
          <w:szCs w:val="20"/>
        </w:rPr>
        <w:t>Budget</w:t>
      </w:r>
      <w:r w:rsidR="00C15E96">
        <w:rPr>
          <w:rFonts w:eastAsia="Times New Roman" w:cs="Times New Roman"/>
          <w:i/>
          <w:szCs w:val="20"/>
        </w:rPr>
        <w:t> </w:t>
      </w:r>
      <w:r w:rsidR="00FE1054" w:rsidRPr="00FE1054">
        <w:rPr>
          <w:rFonts w:eastAsia="Times New Roman" w:cs="Times New Roman"/>
          <w:i/>
          <w:szCs w:val="20"/>
        </w:rPr>
        <w:t>Estimates</w:t>
      </w:r>
      <w:r w:rsidR="00FE1054">
        <w:rPr>
          <w:rFonts w:eastAsia="Times New Roman" w:cs="Times New Roman"/>
          <w:szCs w:val="20"/>
        </w:rPr>
        <w:t>)</w:t>
      </w:r>
      <w:r w:rsidR="00892D9A">
        <w:rPr>
          <w:rFonts w:eastAsia="Times New Roman" w:cs="Times New Roman"/>
          <w:szCs w:val="20"/>
        </w:rPr>
        <w:t xml:space="preserve"> to</w:t>
      </w:r>
      <w:r w:rsidRPr="001A2500">
        <w:rPr>
          <w:rFonts w:eastAsia="Times New Roman" w:cs="Times New Roman"/>
          <w:szCs w:val="20"/>
        </w:rPr>
        <w:t xml:space="preserve"> assist with investment decision</w:t>
      </w:r>
      <w:r w:rsidR="00243398">
        <w:rPr>
          <w:rFonts w:eastAsia="Times New Roman" w:cs="Times New Roman"/>
          <w:szCs w:val="20"/>
        </w:rPr>
        <w:t xml:space="preserve"> making</w:t>
      </w:r>
      <w:r w:rsidR="008C2DE2">
        <w:rPr>
          <w:rFonts w:eastAsia="Times New Roman" w:cs="Times New Roman"/>
          <w:szCs w:val="20"/>
        </w:rPr>
        <w:t>.</w:t>
      </w:r>
    </w:p>
    <w:p w14:paraId="3BE7A6CC" w14:textId="31E6A27C" w:rsidR="00281E0D" w:rsidRPr="00B53467" w:rsidRDefault="00281E0D" w:rsidP="00B53467">
      <w:pPr>
        <w:pStyle w:val="BodyText"/>
        <w:spacing w:before="160" w:after="100" w:line="240" w:lineRule="atLeast"/>
        <w:rPr>
          <w:rFonts w:eastAsia="Times New Roman" w:cs="Times New Roman"/>
        </w:rPr>
      </w:pPr>
      <w:r w:rsidRPr="003E46BA">
        <w:rPr>
          <w:rFonts w:eastAsia="Times New Roman" w:cs="Times New Roman"/>
        </w:rPr>
        <w:t xml:space="preserve">The Government has </w:t>
      </w:r>
      <w:r w:rsidR="00CC60D7" w:rsidRPr="003E46BA">
        <w:rPr>
          <w:rFonts w:eastAsia="Times New Roman" w:cs="Times New Roman"/>
        </w:rPr>
        <w:t xml:space="preserve">recently </w:t>
      </w:r>
      <w:r w:rsidRPr="00F8167E">
        <w:rPr>
          <w:rFonts w:eastAsia="Times New Roman" w:cs="Times New Roman"/>
        </w:rPr>
        <w:t>reorganised the public sector into eight clusters</w:t>
      </w:r>
      <w:r w:rsidR="00CC60D7" w:rsidRPr="00984856">
        <w:rPr>
          <w:rFonts w:eastAsia="Times New Roman" w:cs="Times New Roman"/>
        </w:rPr>
        <w:t xml:space="preserve"> (down from 10)</w:t>
      </w:r>
      <w:r w:rsidRPr="00900109">
        <w:rPr>
          <w:rFonts w:eastAsia="Times New Roman" w:cs="Times New Roman"/>
        </w:rPr>
        <w:t xml:space="preserve"> to streamline how it operates and </w:t>
      </w:r>
      <w:r w:rsidR="00945E32" w:rsidRPr="00900109">
        <w:rPr>
          <w:rFonts w:eastAsia="Times New Roman" w:cs="Times New Roman"/>
        </w:rPr>
        <w:t xml:space="preserve">to improve </w:t>
      </w:r>
      <w:r w:rsidRPr="001334A2">
        <w:rPr>
          <w:rFonts w:eastAsia="Times New Roman" w:cs="Times New Roman"/>
        </w:rPr>
        <w:t>collaborat</w:t>
      </w:r>
      <w:r w:rsidR="001F3BC5" w:rsidRPr="001334A2">
        <w:rPr>
          <w:rFonts w:eastAsia="Times New Roman" w:cs="Times New Roman"/>
        </w:rPr>
        <w:t>ion</w:t>
      </w:r>
      <w:r w:rsidR="00CC60D7" w:rsidRPr="002A7ED8">
        <w:rPr>
          <w:rFonts w:eastAsia="Times New Roman" w:cs="Times New Roman"/>
        </w:rPr>
        <w:t>.</w:t>
      </w:r>
      <w:r w:rsidRPr="002A7ED8">
        <w:rPr>
          <w:rFonts w:eastAsia="Times New Roman" w:cs="Times New Roman"/>
        </w:rPr>
        <w:t xml:space="preserve"> </w:t>
      </w:r>
      <w:r w:rsidR="00CC60D7" w:rsidRPr="002A7ED8">
        <w:rPr>
          <w:rFonts w:eastAsia="Times New Roman" w:cs="Times New Roman"/>
        </w:rPr>
        <w:t xml:space="preserve">This reorganisation has coincided with the </w:t>
      </w:r>
      <w:r w:rsidR="00CB297B" w:rsidRPr="001B3E0D">
        <w:rPr>
          <w:rFonts w:eastAsia="Times New Roman" w:cs="Times New Roman"/>
        </w:rPr>
        <w:t xml:space="preserve">establishment of the </w:t>
      </w:r>
      <w:r w:rsidR="00125874">
        <w:rPr>
          <w:rFonts w:eastAsia="Times New Roman" w:cs="Times New Roman"/>
        </w:rPr>
        <w:t>S</w:t>
      </w:r>
      <w:r w:rsidR="00CB297B" w:rsidRPr="001B3E0D">
        <w:rPr>
          <w:rFonts w:eastAsia="Times New Roman" w:cs="Times New Roman"/>
        </w:rPr>
        <w:t xml:space="preserve">tate </w:t>
      </w:r>
      <w:r w:rsidR="00125874">
        <w:rPr>
          <w:rFonts w:eastAsia="Times New Roman" w:cs="Times New Roman"/>
        </w:rPr>
        <w:t>O</w:t>
      </w:r>
      <w:r w:rsidR="00CB297B" w:rsidRPr="001B3E0D">
        <w:rPr>
          <w:rFonts w:eastAsia="Times New Roman" w:cs="Times New Roman"/>
        </w:rPr>
        <w:t xml:space="preserve">utcomes, </w:t>
      </w:r>
      <w:r w:rsidR="009B2D3F" w:rsidRPr="00313208">
        <w:rPr>
          <w:rFonts w:eastAsia="Times New Roman" w:cs="Times New Roman"/>
        </w:rPr>
        <w:t xml:space="preserve">which are fit for purpose to the new model. </w:t>
      </w:r>
    </w:p>
    <w:p w14:paraId="5212AC19" w14:textId="256610D1" w:rsidR="00C027C7" w:rsidRDefault="767403F4" w:rsidP="00B53467">
      <w:pPr>
        <w:pStyle w:val="BodyText"/>
        <w:spacing w:before="160" w:after="100" w:line="240" w:lineRule="atLeast"/>
        <w:rPr>
          <w:rFonts w:eastAsia="Times New Roman" w:cs="Times New Roman"/>
        </w:rPr>
      </w:pPr>
      <w:r w:rsidRPr="00B53467">
        <w:rPr>
          <w:rFonts w:eastAsia="Times New Roman" w:cs="Times New Roman"/>
        </w:rPr>
        <w:t xml:space="preserve">The Government takes performance seriously and this means setting targets for each </w:t>
      </w:r>
      <w:r w:rsidR="00C15E96">
        <w:rPr>
          <w:rFonts w:eastAsia="Times New Roman" w:cs="Times New Roman"/>
        </w:rPr>
        <w:t>S</w:t>
      </w:r>
      <w:r w:rsidRPr="00B53467">
        <w:rPr>
          <w:rFonts w:eastAsia="Times New Roman" w:cs="Times New Roman"/>
        </w:rPr>
        <w:t xml:space="preserve">tate </w:t>
      </w:r>
      <w:r w:rsidR="00C15E96">
        <w:rPr>
          <w:rFonts w:eastAsia="Times New Roman" w:cs="Times New Roman"/>
        </w:rPr>
        <w:t>O</w:t>
      </w:r>
      <w:r w:rsidRPr="00B53467">
        <w:rPr>
          <w:rFonts w:eastAsia="Times New Roman" w:cs="Times New Roman"/>
        </w:rPr>
        <w:t xml:space="preserve">utcome to deliver. Now that a suite of 38 </w:t>
      </w:r>
      <w:r w:rsidR="00C15E96">
        <w:rPr>
          <w:rFonts w:eastAsia="Times New Roman" w:cs="Times New Roman"/>
        </w:rPr>
        <w:t>S</w:t>
      </w:r>
      <w:r w:rsidRPr="00B53467">
        <w:rPr>
          <w:rFonts w:eastAsia="Times New Roman" w:cs="Times New Roman"/>
        </w:rPr>
        <w:t xml:space="preserve">tate </w:t>
      </w:r>
      <w:r w:rsidR="00C15E96">
        <w:rPr>
          <w:rFonts w:eastAsia="Times New Roman" w:cs="Times New Roman"/>
        </w:rPr>
        <w:t>O</w:t>
      </w:r>
      <w:r w:rsidRPr="00B53467">
        <w:rPr>
          <w:rFonts w:eastAsia="Times New Roman" w:cs="Times New Roman"/>
        </w:rPr>
        <w:t>utcomes has been established for the new machinery of government structure, attention is turning to setting measures that will drive a performance-based culture across the public sector</w:t>
      </w:r>
      <w:r w:rsidR="2BDE0C69" w:rsidRPr="00B53467">
        <w:rPr>
          <w:rFonts w:eastAsia="Times New Roman" w:cs="Times New Roman"/>
        </w:rPr>
        <w:t xml:space="preserve"> (D</w:t>
      </w:r>
      <w:r w:rsidR="2E894136" w:rsidRPr="00B53467">
        <w:rPr>
          <w:rFonts w:eastAsia="Times New Roman" w:cs="Times New Roman"/>
        </w:rPr>
        <w:t>iagram 8.1)</w:t>
      </w:r>
      <w:r w:rsidRPr="00B53467">
        <w:rPr>
          <w:rFonts w:eastAsia="Times New Roman" w:cs="Times New Roman"/>
        </w:rPr>
        <w:t xml:space="preserve">. This is important to get right and will be a feature of future releases of Budget Paper No.3 </w:t>
      </w:r>
      <w:r w:rsidRPr="00B53467">
        <w:rPr>
          <w:rFonts w:eastAsia="Times New Roman" w:cs="Times New Roman"/>
          <w:i/>
          <w:iCs/>
        </w:rPr>
        <w:t>Budget Estimates</w:t>
      </w:r>
      <w:r w:rsidRPr="00B53467">
        <w:rPr>
          <w:rFonts w:eastAsia="Times New Roman" w:cs="Times New Roman"/>
        </w:rPr>
        <w:t>, just as it was a feature in the 2018-19 Budget under the previous machinery of government structure.</w:t>
      </w:r>
      <w:r w:rsidR="00C027C7">
        <w:rPr>
          <w:rFonts w:eastAsia="Times New Roman" w:cs="Times New Roman"/>
        </w:rPr>
        <w:br w:type="page"/>
      </w:r>
    </w:p>
    <w:p w14:paraId="6A49CFC0" w14:textId="4D3975A0" w:rsidR="216B2CBD" w:rsidRPr="00B53467" w:rsidRDefault="00035474" w:rsidP="00A50BE9">
      <w:pPr>
        <w:pStyle w:val="BodyText"/>
        <w:spacing w:before="160" w:after="100" w:line="240" w:lineRule="atLeast"/>
        <w:ind w:left="1304" w:hanging="1304"/>
        <w:rPr>
          <w:rFonts w:eastAsia="Arial" w:cs="Arial"/>
          <w:color w:val="00ABE6"/>
          <w:sz w:val="24"/>
          <w:szCs w:val="24"/>
        </w:rPr>
      </w:pPr>
      <w:r>
        <w:rPr>
          <w:rStyle w:val="normaltextrun"/>
          <w:rFonts w:cs="Arial"/>
          <w:i/>
          <w:iCs/>
          <w:color w:val="4F4F4F"/>
        </w:rPr>
        <w:lastRenderedPageBreak/>
        <w:t>Figure</w:t>
      </w:r>
      <w:r w:rsidR="5C62DC49" w:rsidRPr="00B53467">
        <w:rPr>
          <w:rStyle w:val="normaltextrun"/>
          <w:rFonts w:cs="Arial"/>
          <w:i/>
          <w:iCs/>
          <w:color w:val="4F4F4F"/>
        </w:rPr>
        <w:t xml:space="preserve"> 8.1:</w:t>
      </w:r>
      <w:r w:rsidR="00A50BE9">
        <w:rPr>
          <w:rStyle w:val="normaltextrun"/>
          <w:rFonts w:cs="Arial"/>
          <w:i/>
          <w:iCs/>
          <w:color w:val="4F4F4F"/>
        </w:rPr>
        <w:tab/>
      </w:r>
      <w:r w:rsidR="216B2CBD" w:rsidRPr="00B53467">
        <w:rPr>
          <w:rStyle w:val="normaltextrun"/>
          <w:rFonts w:cs="Arial"/>
          <w:i/>
          <w:iCs/>
          <w:color w:val="4F4F4F"/>
        </w:rPr>
        <w:t>Outc</w:t>
      </w:r>
      <w:r w:rsidR="2EECCE7D" w:rsidRPr="00B53467">
        <w:rPr>
          <w:rStyle w:val="normaltextrun"/>
          <w:rFonts w:cs="Arial"/>
          <w:i/>
          <w:iCs/>
          <w:color w:val="4F4F4F"/>
        </w:rPr>
        <w:t xml:space="preserve">ome </w:t>
      </w:r>
      <w:r>
        <w:rPr>
          <w:rStyle w:val="normaltextrun"/>
          <w:rFonts w:cs="Arial"/>
          <w:i/>
          <w:iCs/>
          <w:color w:val="4F4F4F"/>
        </w:rPr>
        <w:t>b</w:t>
      </w:r>
      <w:r w:rsidR="2EECCE7D" w:rsidRPr="00B53467">
        <w:rPr>
          <w:rStyle w:val="normaltextrun"/>
          <w:rFonts w:cs="Arial"/>
          <w:i/>
          <w:iCs/>
          <w:color w:val="4F4F4F"/>
        </w:rPr>
        <w:t>udgeting encompas</w:t>
      </w:r>
      <w:r w:rsidR="57197845" w:rsidRPr="00B53467">
        <w:rPr>
          <w:rStyle w:val="normaltextrun"/>
          <w:rFonts w:cs="Arial"/>
          <w:i/>
          <w:iCs/>
          <w:color w:val="4F4F4F"/>
        </w:rPr>
        <w:t>s</w:t>
      </w:r>
      <w:r w:rsidR="2EECCE7D" w:rsidRPr="00B53467">
        <w:rPr>
          <w:rStyle w:val="normaltextrun"/>
          <w:rFonts w:cs="Arial"/>
          <w:i/>
          <w:iCs/>
          <w:color w:val="4F4F4F"/>
        </w:rPr>
        <w:t xml:space="preserve">es and integrates </w:t>
      </w:r>
      <w:r w:rsidR="57197845" w:rsidRPr="00B53467">
        <w:rPr>
          <w:rStyle w:val="normaltextrun"/>
          <w:rFonts w:cs="Arial"/>
          <w:i/>
          <w:iCs/>
          <w:color w:val="4F4F4F"/>
        </w:rPr>
        <w:t>the three aspects of performance accountability</w:t>
      </w:r>
    </w:p>
    <w:p w14:paraId="295BFE9D" w14:textId="77777777" w:rsidR="009B6093" w:rsidRDefault="009B6093" w:rsidP="009B6093">
      <w:r>
        <w:rPr>
          <w:noProof/>
        </w:rPr>
        <w:drawing>
          <wp:inline distT="0" distB="0" distL="0" distR="0" wp14:anchorId="04354487" wp14:editId="0FB5422B">
            <wp:extent cx="5731510" cy="34391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udget Paper Graphic-0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31510" cy="3439160"/>
                    </a:xfrm>
                    <a:prstGeom prst="rect">
                      <a:avLst/>
                    </a:prstGeom>
                  </pic:spPr>
                </pic:pic>
              </a:graphicData>
            </a:graphic>
          </wp:inline>
        </w:drawing>
      </w:r>
    </w:p>
    <w:p w14:paraId="01D8464A" w14:textId="3CABE424" w:rsidR="00281E0D" w:rsidRPr="00584598" w:rsidRDefault="00A6696A" w:rsidP="009B6093">
      <w:pPr>
        <w:pStyle w:val="Heading3"/>
      </w:pPr>
      <w:r w:rsidRPr="00B53467">
        <w:t>Supporting</w:t>
      </w:r>
      <w:r w:rsidR="00155F8F" w:rsidRPr="00B53467">
        <w:t xml:space="preserve"> the State’s</w:t>
      </w:r>
      <w:r w:rsidRPr="00B53467">
        <w:t xml:space="preserve"> education system to deliver outcomes</w:t>
      </w:r>
    </w:p>
    <w:p w14:paraId="452937E3" w14:textId="55C6D08E" w:rsidR="007B4746" w:rsidRPr="001A2500" w:rsidRDefault="35249A18" w:rsidP="35249A18">
      <w:pPr>
        <w:pStyle w:val="BodyText"/>
        <w:spacing w:before="160" w:after="100" w:line="240" w:lineRule="atLeast"/>
        <w:rPr>
          <w:rFonts w:eastAsia="Times New Roman" w:cs="Times New Roman"/>
        </w:rPr>
      </w:pPr>
      <w:r w:rsidRPr="35249A18">
        <w:rPr>
          <w:rFonts w:eastAsia="Times New Roman" w:cs="Times New Roman"/>
        </w:rPr>
        <w:t xml:space="preserve">Since 2011 the Government has made record investments in schools, including through substantial extra funding to public schools through the </w:t>
      </w:r>
      <w:proofErr w:type="spellStart"/>
      <w:r w:rsidRPr="35249A18">
        <w:rPr>
          <w:rFonts w:eastAsia="Times New Roman" w:cs="Times New Roman"/>
        </w:rPr>
        <w:t>Gonski</w:t>
      </w:r>
      <w:proofErr w:type="spellEnd"/>
      <w:r w:rsidR="00EB1D38">
        <w:rPr>
          <w:rFonts w:eastAsia="Times New Roman" w:cs="Times New Roman"/>
        </w:rPr>
        <w:t xml:space="preserve"> 2.0</w:t>
      </w:r>
      <w:r w:rsidRPr="35249A18">
        <w:rPr>
          <w:rFonts w:eastAsia="Times New Roman" w:cs="Times New Roman"/>
        </w:rPr>
        <w:t xml:space="preserve"> agreement. This includes more than $6.4 billion</w:t>
      </w:r>
      <w:r w:rsidR="00313208">
        <w:rPr>
          <w:rFonts w:eastAsia="Times New Roman" w:cs="Times New Roman"/>
        </w:rPr>
        <w:t xml:space="preserve"> additional funding</w:t>
      </w:r>
      <w:r w:rsidRPr="35249A18">
        <w:rPr>
          <w:rFonts w:eastAsia="Times New Roman" w:cs="Times New Roman"/>
        </w:rPr>
        <w:t xml:space="preserve"> to 2027 for public schools across N</w:t>
      </w:r>
      <w:r w:rsidR="00EB1D38">
        <w:rPr>
          <w:rFonts w:eastAsia="Times New Roman" w:cs="Times New Roman"/>
        </w:rPr>
        <w:t xml:space="preserve">ew South </w:t>
      </w:r>
      <w:r w:rsidRPr="35249A18">
        <w:rPr>
          <w:rFonts w:eastAsia="Times New Roman" w:cs="Times New Roman"/>
        </w:rPr>
        <w:t>W</w:t>
      </w:r>
      <w:r w:rsidR="00EB1D38">
        <w:rPr>
          <w:rFonts w:eastAsia="Times New Roman" w:cs="Times New Roman"/>
        </w:rPr>
        <w:t>ales</w:t>
      </w:r>
      <w:r w:rsidRPr="35249A18">
        <w:rPr>
          <w:rFonts w:eastAsia="Times New Roman" w:cs="Times New Roman"/>
        </w:rPr>
        <w:t xml:space="preserve"> from next year. </w:t>
      </w:r>
    </w:p>
    <w:p w14:paraId="3D906418" w14:textId="5DBB7854" w:rsidR="00281E0D" w:rsidRPr="00B53467" w:rsidRDefault="00E932CB" w:rsidP="00B53467">
      <w:pPr>
        <w:pStyle w:val="BodyText"/>
        <w:spacing w:before="160" w:after="100" w:line="240" w:lineRule="atLeast"/>
        <w:rPr>
          <w:rFonts w:eastAsia="Times New Roman" w:cs="Times New Roman"/>
        </w:rPr>
      </w:pPr>
      <w:r w:rsidRPr="003E46BA">
        <w:rPr>
          <w:rFonts w:eastAsia="Times New Roman" w:cs="Times New Roman"/>
        </w:rPr>
        <w:t>T</w:t>
      </w:r>
      <w:r w:rsidR="00EB33DC" w:rsidRPr="003E46BA">
        <w:rPr>
          <w:rFonts w:eastAsia="Times New Roman" w:cs="Times New Roman"/>
        </w:rPr>
        <w:t xml:space="preserve">his spend is not the end in itself. Driving better outcomes for children </w:t>
      </w:r>
      <w:r w:rsidR="00D96B17" w:rsidRPr="00F8167E">
        <w:rPr>
          <w:rFonts w:eastAsia="Times New Roman" w:cs="Times New Roman"/>
        </w:rPr>
        <w:t xml:space="preserve">is what matters. </w:t>
      </w:r>
      <w:r w:rsidR="007B525F" w:rsidRPr="00984856">
        <w:rPr>
          <w:rFonts w:eastAsia="Times New Roman" w:cs="Times New Roman"/>
        </w:rPr>
        <w:t>The NSW</w:t>
      </w:r>
      <w:r w:rsidR="007B4746" w:rsidRPr="00984856">
        <w:rPr>
          <w:rFonts w:eastAsia="Times New Roman" w:cs="Times New Roman"/>
        </w:rPr>
        <w:t xml:space="preserve"> Department of Education is </w:t>
      </w:r>
      <w:r w:rsidR="007F6A2C">
        <w:rPr>
          <w:rFonts w:eastAsia="Times New Roman" w:cs="Times New Roman"/>
        </w:rPr>
        <w:t xml:space="preserve">the first department to </w:t>
      </w:r>
      <w:r w:rsidR="00842F7E">
        <w:rPr>
          <w:rFonts w:eastAsia="Times New Roman" w:cs="Times New Roman"/>
        </w:rPr>
        <w:t xml:space="preserve">make a significant shift to </w:t>
      </w:r>
      <w:r w:rsidR="007F6A2C">
        <w:rPr>
          <w:rFonts w:eastAsia="Times New Roman" w:cs="Times New Roman"/>
        </w:rPr>
        <w:t>outcome budgeting</w:t>
      </w:r>
      <w:r w:rsidR="004A690F">
        <w:rPr>
          <w:rFonts w:eastAsia="Times New Roman" w:cs="Times New Roman"/>
        </w:rPr>
        <w:t xml:space="preserve">. It </w:t>
      </w:r>
      <w:r w:rsidR="00A846B7">
        <w:rPr>
          <w:rFonts w:eastAsia="Times New Roman" w:cs="Times New Roman"/>
        </w:rPr>
        <w:t>is</w:t>
      </w:r>
      <w:r w:rsidR="007F6A2C">
        <w:rPr>
          <w:rFonts w:eastAsia="Times New Roman" w:cs="Times New Roman"/>
        </w:rPr>
        <w:t xml:space="preserve"> </w:t>
      </w:r>
      <w:r w:rsidR="00F80618">
        <w:rPr>
          <w:rFonts w:eastAsia="Times New Roman" w:cs="Times New Roman"/>
        </w:rPr>
        <w:t>establish</w:t>
      </w:r>
      <w:r w:rsidR="004A690F">
        <w:rPr>
          <w:rFonts w:eastAsia="Times New Roman" w:cs="Times New Roman"/>
        </w:rPr>
        <w:t>ed</w:t>
      </w:r>
      <w:r w:rsidR="00F80618">
        <w:rPr>
          <w:rFonts w:eastAsia="Times New Roman" w:cs="Times New Roman"/>
        </w:rPr>
        <w:t xml:space="preserve"> </w:t>
      </w:r>
      <w:r w:rsidR="007B4746" w:rsidRPr="002A7ED8">
        <w:rPr>
          <w:rFonts w:eastAsia="Times New Roman" w:cs="Times New Roman"/>
        </w:rPr>
        <w:t xml:space="preserve">a plan </w:t>
      </w:r>
      <w:r w:rsidR="006B25D6">
        <w:rPr>
          <w:rFonts w:eastAsia="Times New Roman" w:cs="Times New Roman"/>
        </w:rPr>
        <w:t>to</w:t>
      </w:r>
      <w:r w:rsidR="002862CA">
        <w:rPr>
          <w:rFonts w:eastAsia="Times New Roman" w:cs="Times New Roman"/>
        </w:rPr>
        <w:t xml:space="preserve"> ensure </w:t>
      </w:r>
      <w:r w:rsidR="00327BF2">
        <w:rPr>
          <w:rFonts w:eastAsia="Times New Roman" w:cs="Times New Roman"/>
        </w:rPr>
        <w:t xml:space="preserve">the Government’s </w:t>
      </w:r>
      <w:r w:rsidR="002C5787">
        <w:rPr>
          <w:rFonts w:eastAsia="Times New Roman" w:cs="Times New Roman"/>
        </w:rPr>
        <w:t xml:space="preserve">record </w:t>
      </w:r>
      <w:r w:rsidR="00327BF2">
        <w:rPr>
          <w:rFonts w:eastAsia="Times New Roman" w:cs="Times New Roman"/>
        </w:rPr>
        <w:t xml:space="preserve">investment </w:t>
      </w:r>
      <w:r w:rsidR="00CA1558">
        <w:rPr>
          <w:rFonts w:eastAsia="Times New Roman" w:cs="Times New Roman"/>
        </w:rPr>
        <w:t>provide</w:t>
      </w:r>
      <w:r w:rsidR="002C5787">
        <w:rPr>
          <w:rFonts w:eastAsia="Times New Roman" w:cs="Times New Roman"/>
        </w:rPr>
        <w:t>s</w:t>
      </w:r>
      <w:r w:rsidR="00CA1558">
        <w:rPr>
          <w:rFonts w:eastAsia="Times New Roman" w:cs="Times New Roman"/>
        </w:rPr>
        <w:t xml:space="preserve"> young people with the best educational outcomes in Australia.</w:t>
      </w:r>
    </w:p>
    <w:p w14:paraId="145012A6" w14:textId="4B3C3186" w:rsidR="572A72E8" w:rsidRPr="00B53467" w:rsidRDefault="00A846B7" w:rsidP="00B53467">
      <w:pPr>
        <w:pStyle w:val="BodyText"/>
        <w:spacing w:before="160" w:after="100" w:line="240" w:lineRule="atLeast"/>
        <w:rPr>
          <w:rFonts w:eastAsia="Times New Roman" w:cs="Times New Roman"/>
        </w:rPr>
      </w:pPr>
      <w:r>
        <w:rPr>
          <w:rFonts w:eastAsia="Times New Roman" w:cs="Times New Roman"/>
        </w:rPr>
        <w:t>E</w:t>
      </w:r>
      <w:r w:rsidR="676A8020" w:rsidRPr="00B53467">
        <w:rPr>
          <w:rFonts w:eastAsia="Times New Roman" w:cs="Times New Roman"/>
        </w:rPr>
        <w:t>v</w:t>
      </w:r>
      <w:r w:rsidR="572A72E8" w:rsidRPr="00B53467">
        <w:rPr>
          <w:rFonts w:eastAsia="Times New Roman" w:cs="Times New Roman"/>
        </w:rPr>
        <w:t xml:space="preserve">ery </w:t>
      </w:r>
      <w:r w:rsidR="005F2FC6">
        <w:rPr>
          <w:rFonts w:eastAsia="Times New Roman" w:cs="Times New Roman"/>
        </w:rPr>
        <w:t>c</w:t>
      </w:r>
      <w:r w:rsidR="572A72E8" w:rsidRPr="00B53467">
        <w:rPr>
          <w:rFonts w:eastAsia="Times New Roman" w:cs="Times New Roman"/>
        </w:rPr>
        <w:t xml:space="preserve">luster </w:t>
      </w:r>
      <w:r w:rsidR="00B46073">
        <w:rPr>
          <w:rFonts w:eastAsia="Times New Roman" w:cs="Times New Roman"/>
        </w:rPr>
        <w:t xml:space="preserve">in the NSW Government </w:t>
      </w:r>
      <w:r w:rsidR="572A72E8" w:rsidRPr="00B53467">
        <w:rPr>
          <w:rFonts w:eastAsia="Times New Roman" w:cs="Times New Roman"/>
        </w:rPr>
        <w:t xml:space="preserve">will </w:t>
      </w:r>
      <w:r w:rsidR="17218F46" w:rsidRPr="00B53467">
        <w:rPr>
          <w:rFonts w:eastAsia="Times New Roman" w:cs="Times New Roman"/>
        </w:rPr>
        <w:t xml:space="preserve">be following </w:t>
      </w:r>
      <w:r w:rsidR="5EC9CC10" w:rsidRPr="00B53467">
        <w:rPr>
          <w:rFonts w:eastAsia="Times New Roman" w:cs="Times New Roman"/>
        </w:rPr>
        <w:t>the Department of Education</w:t>
      </w:r>
      <w:r w:rsidR="00E30485">
        <w:rPr>
          <w:rFonts w:eastAsia="Times New Roman" w:cs="Times New Roman"/>
        </w:rPr>
        <w:t xml:space="preserve"> with </w:t>
      </w:r>
      <w:r w:rsidR="7ED92923" w:rsidRPr="00B53467">
        <w:rPr>
          <w:rFonts w:eastAsia="Times New Roman" w:cs="Times New Roman"/>
        </w:rPr>
        <w:t>outcome</w:t>
      </w:r>
      <w:r w:rsidR="00E30485">
        <w:rPr>
          <w:rFonts w:eastAsia="Times New Roman" w:cs="Times New Roman"/>
        </w:rPr>
        <w:t>-</w:t>
      </w:r>
      <w:r w:rsidR="7ED92923" w:rsidRPr="00B53467">
        <w:rPr>
          <w:rFonts w:eastAsia="Times New Roman" w:cs="Times New Roman"/>
        </w:rPr>
        <w:t>fo</w:t>
      </w:r>
      <w:r w:rsidR="79735FF8" w:rsidRPr="00B53467">
        <w:rPr>
          <w:rFonts w:eastAsia="Times New Roman" w:cs="Times New Roman"/>
        </w:rPr>
        <w:t>c</w:t>
      </w:r>
      <w:r w:rsidR="7ED92923" w:rsidRPr="00B53467">
        <w:rPr>
          <w:rFonts w:eastAsia="Times New Roman" w:cs="Times New Roman"/>
        </w:rPr>
        <w:t>u</w:t>
      </w:r>
      <w:r w:rsidR="79735FF8" w:rsidRPr="00B53467">
        <w:rPr>
          <w:rFonts w:eastAsia="Times New Roman" w:cs="Times New Roman"/>
        </w:rPr>
        <w:t>s</w:t>
      </w:r>
      <w:r w:rsidR="002E770D">
        <w:rPr>
          <w:rFonts w:eastAsia="Times New Roman" w:cs="Times New Roman"/>
        </w:rPr>
        <w:t>s</w:t>
      </w:r>
      <w:r w:rsidR="7ED92923" w:rsidRPr="00B53467">
        <w:rPr>
          <w:rFonts w:eastAsia="Times New Roman" w:cs="Times New Roman"/>
        </w:rPr>
        <w:t xml:space="preserve">ed </w:t>
      </w:r>
      <w:r w:rsidR="572A72E8" w:rsidRPr="00B53467">
        <w:rPr>
          <w:rFonts w:eastAsia="Times New Roman" w:cs="Times New Roman"/>
        </w:rPr>
        <w:t xml:space="preserve">plans </w:t>
      </w:r>
      <w:r w:rsidR="00E30485">
        <w:rPr>
          <w:rFonts w:eastAsia="Times New Roman" w:cs="Times New Roman"/>
        </w:rPr>
        <w:t xml:space="preserve">that </w:t>
      </w:r>
      <w:r w:rsidR="572A72E8" w:rsidRPr="00B53467">
        <w:rPr>
          <w:rFonts w:eastAsia="Times New Roman" w:cs="Times New Roman"/>
        </w:rPr>
        <w:t>provid</w:t>
      </w:r>
      <w:r w:rsidR="00E30485">
        <w:rPr>
          <w:rFonts w:eastAsia="Times New Roman" w:cs="Times New Roman"/>
        </w:rPr>
        <w:t>e</w:t>
      </w:r>
      <w:r w:rsidR="572A72E8" w:rsidRPr="00B53467">
        <w:rPr>
          <w:rFonts w:eastAsia="Times New Roman" w:cs="Times New Roman"/>
        </w:rPr>
        <w:t xml:space="preserve"> a clear roadmap to deliver</w:t>
      </w:r>
      <w:r w:rsidR="00E30485">
        <w:rPr>
          <w:rFonts w:eastAsia="Times New Roman" w:cs="Times New Roman"/>
        </w:rPr>
        <w:t>ing</w:t>
      </w:r>
      <w:r w:rsidR="572A72E8" w:rsidRPr="00B53467">
        <w:rPr>
          <w:rFonts w:eastAsia="Times New Roman" w:cs="Times New Roman"/>
        </w:rPr>
        <w:t xml:space="preserve"> results.</w:t>
      </w:r>
    </w:p>
    <w:p w14:paraId="4D75039F" w14:textId="764E654E" w:rsidR="00DB473C" w:rsidRPr="001A2500" w:rsidRDefault="317BF3B2" w:rsidP="78DB1425">
      <w:pPr>
        <w:pStyle w:val="Heading3"/>
      </w:pPr>
      <w:r w:rsidRPr="78DB1425">
        <w:t>Remaining Australia’s economic driving force well into the future</w:t>
      </w:r>
    </w:p>
    <w:p w14:paraId="38C550F8" w14:textId="776897B1" w:rsidR="00DB473C" w:rsidRPr="001A2500" w:rsidRDefault="35249A18" w:rsidP="00B53467">
      <w:pPr>
        <w:pStyle w:val="BodyText"/>
        <w:spacing w:before="160" w:after="100" w:line="240" w:lineRule="atLeast"/>
        <w:rPr>
          <w:rFonts w:eastAsia="Times New Roman" w:cs="Times New Roman"/>
        </w:rPr>
      </w:pPr>
      <w:r w:rsidRPr="35249A18">
        <w:rPr>
          <w:rFonts w:eastAsia="Times New Roman" w:cs="Times New Roman"/>
        </w:rPr>
        <w:t xml:space="preserve">Together, these </w:t>
      </w:r>
      <w:r w:rsidR="008D6073">
        <w:rPr>
          <w:rFonts w:eastAsia="Times New Roman" w:cs="Times New Roman"/>
        </w:rPr>
        <w:t>four</w:t>
      </w:r>
      <w:r w:rsidR="00AE3BE3">
        <w:rPr>
          <w:rFonts w:eastAsia="Times New Roman" w:cs="Times New Roman"/>
        </w:rPr>
        <w:t xml:space="preserve"> </w:t>
      </w:r>
      <w:r w:rsidRPr="35249A18">
        <w:rPr>
          <w:rFonts w:eastAsia="Times New Roman" w:cs="Times New Roman"/>
        </w:rPr>
        <w:t xml:space="preserve">pillars build on the State’s strong foundations </w:t>
      </w:r>
      <w:r w:rsidR="00F4146B">
        <w:rPr>
          <w:rFonts w:eastAsia="Times New Roman" w:cs="Times New Roman"/>
        </w:rPr>
        <w:t>to</w:t>
      </w:r>
      <w:r w:rsidRPr="35249A18">
        <w:rPr>
          <w:rFonts w:eastAsia="Times New Roman" w:cs="Times New Roman"/>
        </w:rPr>
        <w:t xml:space="preserve"> ensure the economy remains strong, resilient to shocks and responsive to new opportunities. These strategies will position N</w:t>
      </w:r>
      <w:r w:rsidR="00A60523">
        <w:rPr>
          <w:rFonts w:eastAsia="Times New Roman" w:cs="Times New Roman"/>
        </w:rPr>
        <w:t xml:space="preserve">ew </w:t>
      </w:r>
      <w:r w:rsidRPr="35249A18">
        <w:rPr>
          <w:rFonts w:eastAsia="Times New Roman" w:cs="Times New Roman"/>
        </w:rPr>
        <w:t>S</w:t>
      </w:r>
      <w:r w:rsidR="00A60523">
        <w:rPr>
          <w:rFonts w:eastAsia="Times New Roman" w:cs="Times New Roman"/>
        </w:rPr>
        <w:t xml:space="preserve">outh </w:t>
      </w:r>
      <w:r w:rsidRPr="35249A18">
        <w:rPr>
          <w:rFonts w:eastAsia="Times New Roman" w:cs="Times New Roman"/>
        </w:rPr>
        <w:t>W</w:t>
      </w:r>
      <w:r w:rsidR="00A60523">
        <w:rPr>
          <w:rFonts w:eastAsia="Times New Roman" w:cs="Times New Roman"/>
        </w:rPr>
        <w:t>ales</w:t>
      </w:r>
      <w:r w:rsidRPr="35249A18">
        <w:rPr>
          <w:rFonts w:eastAsia="Times New Roman" w:cs="Times New Roman"/>
        </w:rPr>
        <w:t xml:space="preserve"> to remain Australia’s driving force well into the future. </w:t>
      </w:r>
      <w:r w:rsidR="0008735C">
        <w:rPr>
          <w:rFonts w:eastAsia="Times New Roman" w:cs="Times New Roman"/>
        </w:rPr>
        <w:t xml:space="preserve">More </w:t>
      </w:r>
      <w:r w:rsidRPr="35249A18">
        <w:rPr>
          <w:rFonts w:eastAsia="Times New Roman" w:cs="Times New Roman"/>
        </w:rPr>
        <w:t xml:space="preserve">importantly, meeting the needs of </w:t>
      </w:r>
      <w:r w:rsidR="001A2306">
        <w:rPr>
          <w:rFonts w:eastAsia="Times New Roman" w:cs="Times New Roman"/>
        </w:rPr>
        <w:t xml:space="preserve">citizens </w:t>
      </w:r>
      <w:r w:rsidRPr="35249A18">
        <w:rPr>
          <w:rFonts w:eastAsia="Times New Roman" w:cs="Times New Roman"/>
        </w:rPr>
        <w:t xml:space="preserve">will be at the centre of </w:t>
      </w:r>
      <w:r w:rsidR="006557B8">
        <w:rPr>
          <w:rFonts w:eastAsia="Times New Roman" w:cs="Times New Roman"/>
        </w:rPr>
        <w:t>e</w:t>
      </w:r>
      <w:r w:rsidRPr="35249A18">
        <w:rPr>
          <w:rFonts w:eastAsia="Times New Roman" w:cs="Times New Roman"/>
        </w:rPr>
        <w:t>very government decision</w:t>
      </w:r>
      <w:r w:rsidR="001A2306">
        <w:rPr>
          <w:rFonts w:eastAsia="Times New Roman" w:cs="Times New Roman"/>
        </w:rPr>
        <w:t>,</w:t>
      </w:r>
      <w:r w:rsidRPr="35249A18">
        <w:rPr>
          <w:rFonts w:eastAsia="Times New Roman" w:cs="Times New Roman"/>
        </w:rPr>
        <w:t xml:space="preserve"> so that N</w:t>
      </w:r>
      <w:r w:rsidR="006557B8">
        <w:rPr>
          <w:rFonts w:eastAsia="Times New Roman" w:cs="Times New Roman"/>
        </w:rPr>
        <w:t xml:space="preserve">ew </w:t>
      </w:r>
      <w:r w:rsidRPr="35249A18">
        <w:rPr>
          <w:rFonts w:eastAsia="Times New Roman" w:cs="Times New Roman"/>
        </w:rPr>
        <w:t>S</w:t>
      </w:r>
      <w:r w:rsidR="006557B8">
        <w:rPr>
          <w:rFonts w:eastAsia="Times New Roman" w:cs="Times New Roman"/>
        </w:rPr>
        <w:t xml:space="preserve">outh </w:t>
      </w:r>
      <w:r w:rsidRPr="35249A18">
        <w:rPr>
          <w:rFonts w:eastAsia="Times New Roman" w:cs="Times New Roman"/>
        </w:rPr>
        <w:t>W</w:t>
      </w:r>
      <w:r w:rsidR="006557B8">
        <w:rPr>
          <w:rFonts w:eastAsia="Times New Roman" w:cs="Times New Roman"/>
        </w:rPr>
        <w:t>ales</w:t>
      </w:r>
      <w:r w:rsidRPr="35249A18">
        <w:rPr>
          <w:rFonts w:eastAsia="Times New Roman" w:cs="Times New Roman"/>
        </w:rPr>
        <w:t xml:space="preserve"> continues to be a great place to live work</w:t>
      </w:r>
      <w:r w:rsidR="003E3F10">
        <w:rPr>
          <w:rFonts w:eastAsia="Times New Roman" w:cs="Times New Roman"/>
        </w:rPr>
        <w:t>, run a business and raise a family</w:t>
      </w:r>
      <w:r w:rsidR="006557B8">
        <w:rPr>
          <w:rFonts w:eastAsia="Times New Roman" w:cs="Times New Roman"/>
        </w:rPr>
        <w:t>.</w:t>
      </w:r>
    </w:p>
    <w:p w14:paraId="04C00F11" w14:textId="77777777" w:rsidR="00805E96" w:rsidRPr="00EC3248" w:rsidRDefault="00805E96">
      <w:pPr>
        <w:rPr>
          <w:rFonts w:ascii="Arial" w:hAnsi="Arial" w:cs="Arial"/>
        </w:rPr>
      </w:pPr>
    </w:p>
    <w:sectPr w:rsidR="00805E96" w:rsidRPr="00EC3248" w:rsidSect="003E46BA">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72E8D" w14:textId="77777777" w:rsidR="00451E60" w:rsidRDefault="00451E60" w:rsidP="00D371E2">
      <w:pPr>
        <w:spacing w:after="0" w:line="240" w:lineRule="auto"/>
      </w:pPr>
      <w:r>
        <w:separator/>
      </w:r>
    </w:p>
  </w:endnote>
  <w:endnote w:type="continuationSeparator" w:id="0">
    <w:p w14:paraId="200BEB58" w14:textId="77777777" w:rsidR="00451E60" w:rsidRDefault="00451E60" w:rsidP="00D371E2">
      <w:pPr>
        <w:spacing w:after="0" w:line="240" w:lineRule="auto"/>
      </w:pPr>
      <w:r>
        <w:continuationSeparator/>
      </w:r>
    </w:p>
  </w:endnote>
  <w:endnote w:type="continuationNotice" w:id="1">
    <w:p w14:paraId="1A75CE86" w14:textId="77777777" w:rsidR="00451E60" w:rsidRDefault="00451E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66996" w14:textId="1FBAC890" w:rsidR="00AB3F47" w:rsidRPr="006F593D" w:rsidRDefault="00AB3F47" w:rsidP="006F593D">
    <w:pPr>
      <w:pBdr>
        <w:top w:val="single" w:sz="4" w:space="4" w:color="auto"/>
      </w:pBdr>
      <w:tabs>
        <w:tab w:val="right" w:pos="9639"/>
      </w:tabs>
      <w:spacing w:after="0" w:line="240" w:lineRule="auto"/>
      <w:rPr>
        <w:rFonts w:ascii="Arial" w:hAnsi="Arial" w:cs="Arial"/>
        <w:noProof/>
        <w:sz w:val="18"/>
        <w:szCs w:val="18"/>
      </w:rPr>
    </w:pPr>
    <w:r w:rsidRPr="006F593D">
      <w:rPr>
        <w:rFonts w:ascii="Arial" w:hAnsi="Arial" w:cs="Arial"/>
        <w:sz w:val="18"/>
        <w:szCs w:val="18"/>
      </w:rPr>
      <w:t xml:space="preserve">8 - </w:t>
    </w:r>
    <w:r w:rsidRPr="006F593D">
      <w:rPr>
        <w:rFonts w:ascii="Arial" w:hAnsi="Arial" w:cs="Arial"/>
        <w:sz w:val="18"/>
        <w:szCs w:val="18"/>
      </w:rPr>
      <w:fldChar w:fldCharType="begin"/>
    </w:r>
    <w:r w:rsidRPr="006F593D">
      <w:rPr>
        <w:rFonts w:ascii="Arial" w:hAnsi="Arial" w:cs="Arial"/>
        <w:sz w:val="18"/>
        <w:szCs w:val="18"/>
      </w:rPr>
      <w:instrText xml:space="preserve"> PAGE   \* MERGEFORMAT </w:instrText>
    </w:r>
    <w:r w:rsidRPr="006F593D">
      <w:rPr>
        <w:rFonts w:ascii="Arial" w:hAnsi="Arial" w:cs="Arial"/>
        <w:sz w:val="18"/>
        <w:szCs w:val="18"/>
      </w:rPr>
      <w:fldChar w:fldCharType="separate"/>
    </w:r>
    <w:r>
      <w:rPr>
        <w:rFonts w:ascii="Arial" w:hAnsi="Arial" w:cs="Arial"/>
        <w:sz w:val="18"/>
        <w:szCs w:val="18"/>
      </w:rPr>
      <w:t>2</w:t>
    </w:r>
    <w:r w:rsidRPr="006F593D">
      <w:rPr>
        <w:rFonts w:ascii="Arial" w:hAnsi="Arial" w:cs="Arial"/>
        <w:noProof/>
        <w:sz w:val="18"/>
        <w:szCs w:val="18"/>
      </w:rPr>
      <w:fldChar w:fldCharType="end"/>
    </w:r>
    <w:r>
      <w:rPr>
        <w:rFonts w:ascii="Arial" w:hAnsi="Arial" w:cs="Arial"/>
        <w:noProof/>
        <w:sz w:val="18"/>
        <w:szCs w:val="18"/>
      </w:rPr>
      <w:tab/>
    </w:r>
    <w:r w:rsidRPr="006F593D">
      <w:rPr>
        <w:rFonts w:ascii="Arial" w:hAnsi="Arial" w:cs="Arial"/>
        <w:sz w:val="18"/>
        <w:szCs w:val="18"/>
      </w:rPr>
      <w:t xml:space="preserve">Budget Statement 2019-20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A625B" w14:textId="77777777" w:rsidR="00AB3F47" w:rsidRPr="006F593D" w:rsidRDefault="00AB3F47" w:rsidP="006F593D">
    <w:pPr>
      <w:pBdr>
        <w:top w:val="single" w:sz="4" w:space="4" w:color="auto"/>
      </w:pBdr>
      <w:tabs>
        <w:tab w:val="right" w:pos="9639"/>
      </w:tabs>
      <w:spacing w:after="0" w:line="240" w:lineRule="auto"/>
      <w:rPr>
        <w:rFonts w:ascii="Arial" w:hAnsi="Arial" w:cs="Arial"/>
        <w:noProof/>
        <w:sz w:val="18"/>
        <w:szCs w:val="18"/>
      </w:rPr>
    </w:pPr>
    <w:r w:rsidRPr="006F593D">
      <w:rPr>
        <w:rFonts w:ascii="Arial" w:hAnsi="Arial" w:cs="Arial"/>
        <w:sz w:val="18"/>
        <w:szCs w:val="18"/>
      </w:rPr>
      <w:t xml:space="preserve">Budget Statement 2019-20 </w:t>
    </w:r>
    <w:r w:rsidRPr="006F593D">
      <w:rPr>
        <w:rFonts w:ascii="Arial" w:hAnsi="Arial" w:cs="Arial"/>
        <w:sz w:val="18"/>
        <w:szCs w:val="18"/>
      </w:rPr>
      <w:tab/>
      <w:t xml:space="preserve">8 - </w:t>
    </w:r>
    <w:r w:rsidRPr="006F593D">
      <w:rPr>
        <w:rFonts w:ascii="Arial" w:hAnsi="Arial" w:cs="Arial"/>
        <w:sz w:val="18"/>
        <w:szCs w:val="18"/>
      </w:rPr>
      <w:fldChar w:fldCharType="begin"/>
    </w:r>
    <w:r w:rsidRPr="006F593D">
      <w:rPr>
        <w:rFonts w:ascii="Arial" w:hAnsi="Arial" w:cs="Arial"/>
        <w:sz w:val="18"/>
        <w:szCs w:val="18"/>
      </w:rPr>
      <w:instrText xml:space="preserve"> PAGE   \* MERGEFORMAT </w:instrText>
    </w:r>
    <w:r w:rsidRPr="006F593D">
      <w:rPr>
        <w:rFonts w:ascii="Arial" w:hAnsi="Arial" w:cs="Arial"/>
        <w:sz w:val="18"/>
        <w:szCs w:val="18"/>
      </w:rPr>
      <w:fldChar w:fldCharType="separate"/>
    </w:r>
    <w:r>
      <w:rPr>
        <w:rFonts w:ascii="Arial" w:hAnsi="Arial" w:cs="Arial"/>
        <w:sz w:val="18"/>
        <w:szCs w:val="18"/>
      </w:rPr>
      <w:t>1</w:t>
    </w:r>
    <w:r w:rsidRPr="006F593D">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5B16A" w14:textId="231A08B8" w:rsidR="00AB3F47" w:rsidRPr="006F593D" w:rsidRDefault="00AB3F47" w:rsidP="006F593D">
    <w:pPr>
      <w:pBdr>
        <w:top w:val="single" w:sz="4" w:space="4" w:color="auto"/>
      </w:pBdr>
      <w:tabs>
        <w:tab w:val="right" w:pos="9639"/>
      </w:tabs>
      <w:spacing w:after="0" w:line="240" w:lineRule="auto"/>
      <w:rPr>
        <w:rFonts w:ascii="Arial" w:hAnsi="Arial" w:cs="Arial"/>
        <w:noProof/>
        <w:sz w:val="18"/>
        <w:szCs w:val="18"/>
      </w:rPr>
    </w:pPr>
    <w:r w:rsidRPr="006F593D">
      <w:rPr>
        <w:rFonts w:ascii="Arial" w:hAnsi="Arial" w:cs="Arial"/>
        <w:sz w:val="18"/>
        <w:szCs w:val="18"/>
      </w:rPr>
      <w:t xml:space="preserve">Budget Statement 2019-20 </w:t>
    </w:r>
    <w:r w:rsidRPr="006F593D">
      <w:rPr>
        <w:rFonts w:ascii="Arial" w:hAnsi="Arial" w:cs="Arial"/>
        <w:sz w:val="18"/>
        <w:szCs w:val="18"/>
      </w:rPr>
      <w:tab/>
      <w:t xml:space="preserve">8 - </w:t>
    </w:r>
    <w:r w:rsidRPr="006F593D">
      <w:rPr>
        <w:rFonts w:ascii="Arial" w:hAnsi="Arial" w:cs="Arial"/>
        <w:sz w:val="18"/>
        <w:szCs w:val="18"/>
      </w:rPr>
      <w:fldChar w:fldCharType="begin"/>
    </w:r>
    <w:r w:rsidRPr="006F593D">
      <w:rPr>
        <w:rFonts w:ascii="Arial" w:hAnsi="Arial" w:cs="Arial"/>
        <w:sz w:val="18"/>
        <w:szCs w:val="18"/>
      </w:rPr>
      <w:instrText xml:space="preserve"> PAGE   \* MERGEFORMAT </w:instrText>
    </w:r>
    <w:r w:rsidRPr="006F593D">
      <w:rPr>
        <w:rFonts w:ascii="Arial" w:hAnsi="Arial" w:cs="Arial"/>
        <w:sz w:val="18"/>
        <w:szCs w:val="18"/>
      </w:rPr>
      <w:fldChar w:fldCharType="separate"/>
    </w:r>
    <w:r w:rsidRPr="006F593D">
      <w:rPr>
        <w:rFonts w:ascii="Arial" w:hAnsi="Arial" w:cs="Arial"/>
        <w:sz w:val="18"/>
        <w:szCs w:val="18"/>
      </w:rPr>
      <w:t>1</w:t>
    </w:r>
    <w:r w:rsidRPr="006F593D">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CCC9C" w14:textId="77777777" w:rsidR="00451E60" w:rsidRDefault="00451E60" w:rsidP="00D371E2">
      <w:pPr>
        <w:spacing w:after="0" w:line="240" w:lineRule="auto"/>
      </w:pPr>
      <w:r>
        <w:separator/>
      </w:r>
    </w:p>
  </w:footnote>
  <w:footnote w:type="continuationSeparator" w:id="0">
    <w:p w14:paraId="042CE451" w14:textId="77777777" w:rsidR="00451E60" w:rsidRDefault="00451E60" w:rsidP="00D371E2">
      <w:pPr>
        <w:spacing w:after="0" w:line="240" w:lineRule="auto"/>
      </w:pPr>
      <w:r>
        <w:continuationSeparator/>
      </w:r>
    </w:p>
  </w:footnote>
  <w:footnote w:type="continuationNotice" w:id="1">
    <w:p w14:paraId="29E858F7" w14:textId="77777777" w:rsidR="00451E60" w:rsidRDefault="00451E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15ED5" w14:textId="78F012CF" w:rsidR="00AB3F47" w:rsidRPr="000D4CD6" w:rsidRDefault="00AB3F47" w:rsidP="000D4CD6">
    <w:pPr>
      <w:pBdr>
        <w:bottom w:val="single" w:sz="4" w:space="4" w:color="auto"/>
      </w:pBdr>
      <w:tabs>
        <w:tab w:val="center" w:pos="4153"/>
        <w:tab w:val="right" w:pos="8306"/>
      </w:tabs>
      <w:spacing w:line="192" w:lineRule="auto"/>
      <w:contextualSpacing/>
      <w:rPr>
        <w:rFonts w:ascii="Arial" w:eastAsia="Calibri" w:hAnsi="Arial" w:cs="Arial"/>
        <w:sz w:val="18"/>
        <w:szCs w:val="18"/>
      </w:rPr>
    </w:pPr>
    <w:r>
      <w:rPr>
        <w:rFonts w:ascii="Arial" w:eastAsia="Calibri" w:hAnsi="Arial" w:cs="Arial"/>
        <w:sz w:val="18"/>
        <w:szCs w:val="18"/>
      </w:rPr>
      <w:t>NSW: Better lives, better futures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FBFE8" w14:textId="30936F07" w:rsidR="00AB3F47" w:rsidRPr="00313381" w:rsidRDefault="00AB3F47" w:rsidP="00313381">
    <w:pPr>
      <w:pBdr>
        <w:bottom w:val="single" w:sz="4" w:space="4" w:color="auto"/>
      </w:pBdr>
      <w:tabs>
        <w:tab w:val="center" w:pos="4153"/>
        <w:tab w:val="right" w:pos="8306"/>
      </w:tabs>
      <w:spacing w:line="192" w:lineRule="auto"/>
      <w:contextualSpacing/>
      <w:rPr>
        <w:rFonts w:ascii="Arial" w:eastAsia="Calibri" w:hAnsi="Arial" w:cs="Arial"/>
        <w:sz w:val="18"/>
        <w:szCs w:val="18"/>
      </w:rPr>
    </w:pPr>
    <w:bookmarkStart w:id="3" w:name="_Hlk9366512"/>
    <w:bookmarkStart w:id="4" w:name="_Hlk9366513"/>
    <w:r>
      <w:rPr>
        <w:rFonts w:ascii="Arial" w:eastAsia="Calibri" w:hAnsi="Arial" w:cs="Arial"/>
        <w:sz w:val="18"/>
        <w:szCs w:val="18"/>
      </w:rPr>
      <w:t>NSW: Better lives, better futures</w:t>
    </w:r>
    <w:bookmarkEnd w:id="3"/>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E0244" w14:textId="77777777" w:rsidR="00AB3F47" w:rsidRDefault="00AB3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B0ABD"/>
    <w:multiLevelType w:val="hybridMultilevel"/>
    <w:tmpl w:val="857C7B8C"/>
    <w:lvl w:ilvl="0" w:tplc="1A405926">
      <w:start w:val="8"/>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2E72257"/>
    <w:multiLevelType w:val="hybridMultilevel"/>
    <w:tmpl w:val="4D8E94B2"/>
    <w:lvl w:ilvl="0" w:tplc="DAE8B5A0">
      <w:start w:val="1"/>
      <w:numFmt w:val="decimal"/>
      <w:pStyle w:val="81Heading2"/>
      <w:lvlText w:val="8.%1"/>
      <w:lvlJc w:val="left"/>
      <w:pPr>
        <w:ind w:left="5760" w:hanging="360"/>
      </w:pPr>
      <w:rPr>
        <w:rFonts w:ascii="Arial Bold" w:hAnsi="Arial Bold" w:hint="default"/>
        <w:b/>
        <w:i w:val="0"/>
        <w:caps w:val="0"/>
        <w:color w:val="25A9E1"/>
        <w:sz w:val="28"/>
        <w:u w:val="none"/>
      </w:rPr>
    </w:lvl>
    <w:lvl w:ilvl="1" w:tplc="0C090019" w:tentative="1">
      <w:start w:val="1"/>
      <w:numFmt w:val="lowerLetter"/>
      <w:lvlText w:val="%2."/>
      <w:lvlJc w:val="left"/>
      <w:pPr>
        <w:ind w:left="6480" w:hanging="360"/>
      </w:pPr>
    </w:lvl>
    <w:lvl w:ilvl="2" w:tplc="0C09001B" w:tentative="1">
      <w:start w:val="1"/>
      <w:numFmt w:val="lowerRoman"/>
      <w:lvlText w:val="%3."/>
      <w:lvlJc w:val="right"/>
      <w:pPr>
        <w:ind w:left="7200" w:hanging="180"/>
      </w:pPr>
    </w:lvl>
    <w:lvl w:ilvl="3" w:tplc="0C09000F" w:tentative="1">
      <w:start w:val="1"/>
      <w:numFmt w:val="decimal"/>
      <w:lvlText w:val="%4."/>
      <w:lvlJc w:val="left"/>
      <w:pPr>
        <w:ind w:left="7920" w:hanging="360"/>
      </w:pPr>
    </w:lvl>
    <w:lvl w:ilvl="4" w:tplc="0C090019" w:tentative="1">
      <w:start w:val="1"/>
      <w:numFmt w:val="lowerLetter"/>
      <w:lvlText w:val="%5."/>
      <w:lvlJc w:val="left"/>
      <w:pPr>
        <w:ind w:left="8640" w:hanging="360"/>
      </w:pPr>
    </w:lvl>
    <w:lvl w:ilvl="5" w:tplc="0C09001B" w:tentative="1">
      <w:start w:val="1"/>
      <w:numFmt w:val="lowerRoman"/>
      <w:lvlText w:val="%6."/>
      <w:lvlJc w:val="right"/>
      <w:pPr>
        <w:ind w:left="9360" w:hanging="180"/>
      </w:pPr>
    </w:lvl>
    <w:lvl w:ilvl="6" w:tplc="0C09000F" w:tentative="1">
      <w:start w:val="1"/>
      <w:numFmt w:val="decimal"/>
      <w:lvlText w:val="%7."/>
      <w:lvlJc w:val="left"/>
      <w:pPr>
        <w:ind w:left="10080" w:hanging="360"/>
      </w:pPr>
    </w:lvl>
    <w:lvl w:ilvl="7" w:tplc="0C090019" w:tentative="1">
      <w:start w:val="1"/>
      <w:numFmt w:val="lowerLetter"/>
      <w:lvlText w:val="%8."/>
      <w:lvlJc w:val="left"/>
      <w:pPr>
        <w:ind w:left="10800" w:hanging="360"/>
      </w:pPr>
    </w:lvl>
    <w:lvl w:ilvl="8" w:tplc="0C09001B" w:tentative="1">
      <w:start w:val="1"/>
      <w:numFmt w:val="lowerRoman"/>
      <w:lvlText w:val="%9."/>
      <w:lvlJc w:val="right"/>
      <w:pPr>
        <w:ind w:left="11520" w:hanging="180"/>
      </w:pPr>
    </w:lvl>
  </w:abstractNum>
  <w:abstractNum w:abstractNumId="2" w15:restartNumberingAfterBreak="0">
    <w:nsid w:val="253A5A99"/>
    <w:multiLevelType w:val="hybridMultilevel"/>
    <w:tmpl w:val="CC1E1F5A"/>
    <w:lvl w:ilvl="0" w:tplc="A46659BC">
      <w:numFmt w:val="bullet"/>
      <w:lvlText w:val="•"/>
      <w:lvlJc w:val="left"/>
      <w:pPr>
        <w:ind w:left="108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AB93156"/>
    <w:multiLevelType w:val="hybridMultilevel"/>
    <w:tmpl w:val="BFA6F3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EFB0E6C"/>
    <w:multiLevelType w:val="multilevel"/>
    <w:tmpl w:val="E90621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ACD1614"/>
    <w:multiLevelType w:val="hybridMultilevel"/>
    <w:tmpl w:val="40A0A0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CC56B9F"/>
    <w:multiLevelType w:val="multilevel"/>
    <w:tmpl w:val="231EA8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522501"/>
    <w:multiLevelType w:val="hybridMultilevel"/>
    <w:tmpl w:val="96967530"/>
    <w:lvl w:ilvl="0" w:tplc="1FFA34BC">
      <w:numFmt w:val="bullet"/>
      <w:pStyle w:val="Bullet1"/>
      <w:lvlText w:val="•"/>
      <w:lvlJc w:val="left"/>
      <w:pPr>
        <w:ind w:left="720" w:hanging="360"/>
      </w:pPr>
      <w:rPr>
        <w:rFonts w:ascii="Arial" w:hAnsi="Arial" w:cs="Aria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22B6855"/>
    <w:multiLevelType w:val="hybridMultilevel"/>
    <w:tmpl w:val="9E1663D2"/>
    <w:lvl w:ilvl="0" w:tplc="FFFFFFFF">
      <w:start w:val="1"/>
      <w:numFmt w:val="decimal"/>
      <w:pStyle w:val="Chart81"/>
      <w:lvlText w:val="Chart 8.%1:"/>
      <w:lvlJc w:val="left"/>
      <w:pPr>
        <w:ind w:left="720" w:hanging="360"/>
      </w:pPr>
      <w:rPr>
        <w:b w:val="0"/>
        <w:i/>
        <w:sz w:val="22"/>
        <w:u w:color="4F4F4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65FD5B71"/>
    <w:multiLevelType w:val="hybridMultilevel"/>
    <w:tmpl w:val="B110327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7CAB7D69"/>
    <w:multiLevelType w:val="multilevel"/>
    <w:tmpl w:val="D6529CA4"/>
    <w:lvl w:ilvl="0">
      <w:start w:val="1"/>
      <w:numFmt w:val="decimal"/>
      <w:pStyle w:val="Table4X"/>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2"/>
  </w:num>
  <w:num w:numId="3">
    <w:abstractNumId w:val="0"/>
  </w:num>
  <w:num w:numId="4">
    <w:abstractNumId w:val="1"/>
  </w:num>
  <w:num w:numId="5">
    <w:abstractNumId w:val="10"/>
  </w:num>
  <w:num w:numId="6">
    <w:abstractNumId w:val="6"/>
  </w:num>
  <w:num w:numId="7">
    <w:abstractNumId w:val="4"/>
  </w:num>
  <w:num w:numId="8">
    <w:abstractNumId w:val="8"/>
  </w:num>
  <w:num w:numId="9">
    <w:abstractNumId w:val="5"/>
  </w:num>
  <w:num w:numId="10">
    <w:abstractNumId w:val="3"/>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evenAndOddHeaders/>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67C"/>
    <w:rsid w:val="00000AA5"/>
    <w:rsid w:val="00003A1F"/>
    <w:rsid w:val="00004A43"/>
    <w:rsid w:val="00004FCF"/>
    <w:rsid w:val="00006E8D"/>
    <w:rsid w:val="0000750E"/>
    <w:rsid w:val="000111DC"/>
    <w:rsid w:val="00011A62"/>
    <w:rsid w:val="00012BF1"/>
    <w:rsid w:val="0001301F"/>
    <w:rsid w:val="00013C5E"/>
    <w:rsid w:val="00013D05"/>
    <w:rsid w:val="0001418E"/>
    <w:rsid w:val="000143C5"/>
    <w:rsid w:val="000147E1"/>
    <w:rsid w:val="000152EC"/>
    <w:rsid w:val="000156E6"/>
    <w:rsid w:val="000163CC"/>
    <w:rsid w:val="00016CD4"/>
    <w:rsid w:val="00017D99"/>
    <w:rsid w:val="00020075"/>
    <w:rsid w:val="00020804"/>
    <w:rsid w:val="0002105E"/>
    <w:rsid w:val="0002118F"/>
    <w:rsid w:val="000217C0"/>
    <w:rsid w:val="00021B63"/>
    <w:rsid w:val="0002225F"/>
    <w:rsid w:val="00022351"/>
    <w:rsid w:val="0002270E"/>
    <w:rsid w:val="00022CDB"/>
    <w:rsid w:val="0002337C"/>
    <w:rsid w:val="00024FE8"/>
    <w:rsid w:val="00025DD3"/>
    <w:rsid w:val="0002638A"/>
    <w:rsid w:val="00027534"/>
    <w:rsid w:val="00027630"/>
    <w:rsid w:val="000279CE"/>
    <w:rsid w:val="000300BF"/>
    <w:rsid w:val="00030458"/>
    <w:rsid w:val="000306D3"/>
    <w:rsid w:val="00030A2C"/>
    <w:rsid w:val="00030E1B"/>
    <w:rsid w:val="0003103E"/>
    <w:rsid w:val="0003111C"/>
    <w:rsid w:val="00032924"/>
    <w:rsid w:val="00033AF0"/>
    <w:rsid w:val="000342DF"/>
    <w:rsid w:val="000344E9"/>
    <w:rsid w:val="0003485D"/>
    <w:rsid w:val="00034864"/>
    <w:rsid w:val="00034A82"/>
    <w:rsid w:val="00035272"/>
    <w:rsid w:val="00035474"/>
    <w:rsid w:val="00036FA0"/>
    <w:rsid w:val="00037C27"/>
    <w:rsid w:val="0004137D"/>
    <w:rsid w:val="000413E2"/>
    <w:rsid w:val="000442CA"/>
    <w:rsid w:val="00044F8F"/>
    <w:rsid w:val="0004552F"/>
    <w:rsid w:val="000455F8"/>
    <w:rsid w:val="00046844"/>
    <w:rsid w:val="00046AF2"/>
    <w:rsid w:val="00047241"/>
    <w:rsid w:val="000476D5"/>
    <w:rsid w:val="000478C3"/>
    <w:rsid w:val="00047FEF"/>
    <w:rsid w:val="00050A86"/>
    <w:rsid w:val="00051230"/>
    <w:rsid w:val="000520DD"/>
    <w:rsid w:val="00052F73"/>
    <w:rsid w:val="00053790"/>
    <w:rsid w:val="00053CD5"/>
    <w:rsid w:val="00053EDF"/>
    <w:rsid w:val="00053F78"/>
    <w:rsid w:val="00054275"/>
    <w:rsid w:val="00055933"/>
    <w:rsid w:val="000568B5"/>
    <w:rsid w:val="000572A1"/>
    <w:rsid w:val="000602C0"/>
    <w:rsid w:val="0006064C"/>
    <w:rsid w:val="000608BF"/>
    <w:rsid w:val="00061114"/>
    <w:rsid w:val="00061461"/>
    <w:rsid w:val="00063879"/>
    <w:rsid w:val="00063DEC"/>
    <w:rsid w:val="00065BCF"/>
    <w:rsid w:val="00066005"/>
    <w:rsid w:val="00066784"/>
    <w:rsid w:val="0006698E"/>
    <w:rsid w:val="00066BD9"/>
    <w:rsid w:val="0006731A"/>
    <w:rsid w:val="00071BC0"/>
    <w:rsid w:val="000721FB"/>
    <w:rsid w:val="00072B63"/>
    <w:rsid w:val="00073368"/>
    <w:rsid w:val="00074313"/>
    <w:rsid w:val="0007440D"/>
    <w:rsid w:val="00075358"/>
    <w:rsid w:val="000759D7"/>
    <w:rsid w:val="00075AC8"/>
    <w:rsid w:val="000771C5"/>
    <w:rsid w:val="000772F7"/>
    <w:rsid w:val="00077BFE"/>
    <w:rsid w:val="00077FEB"/>
    <w:rsid w:val="0008013D"/>
    <w:rsid w:val="0008143B"/>
    <w:rsid w:val="00081B0A"/>
    <w:rsid w:val="00081F7B"/>
    <w:rsid w:val="00082716"/>
    <w:rsid w:val="00082869"/>
    <w:rsid w:val="00082BF2"/>
    <w:rsid w:val="0008359A"/>
    <w:rsid w:val="00083CFF"/>
    <w:rsid w:val="00084E96"/>
    <w:rsid w:val="0008603E"/>
    <w:rsid w:val="00086471"/>
    <w:rsid w:val="000866ED"/>
    <w:rsid w:val="00086CF5"/>
    <w:rsid w:val="00087214"/>
    <w:rsid w:val="00087230"/>
    <w:rsid w:val="0008735C"/>
    <w:rsid w:val="0009044D"/>
    <w:rsid w:val="000905FF"/>
    <w:rsid w:val="0009102C"/>
    <w:rsid w:val="0009108C"/>
    <w:rsid w:val="0009283F"/>
    <w:rsid w:val="00092F40"/>
    <w:rsid w:val="0009398B"/>
    <w:rsid w:val="00094C4B"/>
    <w:rsid w:val="00094F7D"/>
    <w:rsid w:val="000965B6"/>
    <w:rsid w:val="00097637"/>
    <w:rsid w:val="00097BE5"/>
    <w:rsid w:val="00097C59"/>
    <w:rsid w:val="000A12CD"/>
    <w:rsid w:val="000A2A27"/>
    <w:rsid w:val="000A2BB9"/>
    <w:rsid w:val="000A3134"/>
    <w:rsid w:val="000A39A8"/>
    <w:rsid w:val="000A3BFA"/>
    <w:rsid w:val="000A4275"/>
    <w:rsid w:val="000A4426"/>
    <w:rsid w:val="000A4442"/>
    <w:rsid w:val="000A5AAC"/>
    <w:rsid w:val="000A6A30"/>
    <w:rsid w:val="000A73C0"/>
    <w:rsid w:val="000A7842"/>
    <w:rsid w:val="000B02B9"/>
    <w:rsid w:val="000B099A"/>
    <w:rsid w:val="000B0DCC"/>
    <w:rsid w:val="000B1DFA"/>
    <w:rsid w:val="000B1EA3"/>
    <w:rsid w:val="000B2D54"/>
    <w:rsid w:val="000B3958"/>
    <w:rsid w:val="000B4448"/>
    <w:rsid w:val="000B4655"/>
    <w:rsid w:val="000B4772"/>
    <w:rsid w:val="000B566F"/>
    <w:rsid w:val="000B6004"/>
    <w:rsid w:val="000B6324"/>
    <w:rsid w:val="000B6A51"/>
    <w:rsid w:val="000B6CB6"/>
    <w:rsid w:val="000B72E2"/>
    <w:rsid w:val="000B77C2"/>
    <w:rsid w:val="000B7C54"/>
    <w:rsid w:val="000C084B"/>
    <w:rsid w:val="000C1017"/>
    <w:rsid w:val="000C165E"/>
    <w:rsid w:val="000C1F08"/>
    <w:rsid w:val="000C24B7"/>
    <w:rsid w:val="000C37EC"/>
    <w:rsid w:val="000C3A20"/>
    <w:rsid w:val="000C41BA"/>
    <w:rsid w:val="000C43B0"/>
    <w:rsid w:val="000C4D98"/>
    <w:rsid w:val="000C613B"/>
    <w:rsid w:val="000D0C47"/>
    <w:rsid w:val="000D1039"/>
    <w:rsid w:val="000D1EE0"/>
    <w:rsid w:val="000D2303"/>
    <w:rsid w:val="000D3323"/>
    <w:rsid w:val="000D416E"/>
    <w:rsid w:val="000D46E3"/>
    <w:rsid w:val="000D48DE"/>
    <w:rsid w:val="000D4CD6"/>
    <w:rsid w:val="000D50CD"/>
    <w:rsid w:val="000D52CF"/>
    <w:rsid w:val="000D6D9F"/>
    <w:rsid w:val="000D7275"/>
    <w:rsid w:val="000D7A16"/>
    <w:rsid w:val="000D7E65"/>
    <w:rsid w:val="000E07D5"/>
    <w:rsid w:val="000E0CDD"/>
    <w:rsid w:val="000E0F09"/>
    <w:rsid w:val="000E1D9A"/>
    <w:rsid w:val="000E1EA4"/>
    <w:rsid w:val="000E1EFC"/>
    <w:rsid w:val="000E2D03"/>
    <w:rsid w:val="000E2D66"/>
    <w:rsid w:val="000E3669"/>
    <w:rsid w:val="000E49D3"/>
    <w:rsid w:val="000E4B8E"/>
    <w:rsid w:val="000E4E19"/>
    <w:rsid w:val="000E6268"/>
    <w:rsid w:val="000E691C"/>
    <w:rsid w:val="000F0C77"/>
    <w:rsid w:val="000F13A2"/>
    <w:rsid w:val="000F16EC"/>
    <w:rsid w:val="000F17A6"/>
    <w:rsid w:val="000F18CF"/>
    <w:rsid w:val="000F2B04"/>
    <w:rsid w:val="000F2DEF"/>
    <w:rsid w:val="000F4195"/>
    <w:rsid w:val="000F5A5D"/>
    <w:rsid w:val="000F5AE7"/>
    <w:rsid w:val="000F625C"/>
    <w:rsid w:val="000F69D9"/>
    <w:rsid w:val="000F6AB7"/>
    <w:rsid w:val="000F6E7F"/>
    <w:rsid w:val="000F7AA0"/>
    <w:rsid w:val="00100468"/>
    <w:rsid w:val="00101302"/>
    <w:rsid w:val="00101F59"/>
    <w:rsid w:val="00101F91"/>
    <w:rsid w:val="00102414"/>
    <w:rsid w:val="00102645"/>
    <w:rsid w:val="001027B2"/>
    <w:rsid w:val="00102957"/>
    <w:rsid w:val="00102B55"/>
    <w:rsid w:val="00102D36"/>
    <w:rsid w:val="0010301E"/>
    <w:rsid w:val="001031CF"/>
    <w:rsid w:val="00103F02"/>
    <w:rsid w:val="00104CCE"/>
    <w:rsid w:val="0010506A"/>
    <w:rsid w:val="0010514D"/>
    <w:rsid w:val="00106C71"/>
    <w:rsid w:val="00107B08"/>
    <w:rsid w:val="00107CCE"/>
    <w:rsid w:val="00107DD7"/>
    <w:rsid w:val="00110BE7"/>
    <w:rsid w:val="0011188A"/>
    <w:rsid w:val="00112A61"/>
    <w:rsid w:val="00112D16"/>
    <w:rsid w:val="00112E1A"/>
    <w:rsid w:val="001130A2"/>
    <w:rsid w:val="001138C7"/>
    <w:rsid w:val="001143C0"/>
    <w:rsid w:val="0011584B"/>
    <w:rsid w:val="00115C8B"/>
    <w:rsid w:val="0011678A"/>
    <w:rsid w:val="00116849"/>
    <w:rsid w:val="001169BC"/>
    <w:rsid w:val="00120E97"/>
    <w:rsid w:val="0012199B"/>
    <w:rsid w:val="00122073"/>
    <w:rsid w:val="00122A68"/>
    <w:rsid w:val="00122A80"/>
    <w:rsid w:val="001236EE"/>
    <w:rsid w:val="00123EEC"/>
    <w:rsid w:val="001247A4"/>
    <w:rsid w:val="00124F22"/>
    <w:rsid w:val="00125755"/>
    <w:rsid w:val="00125874"/>
    <w:rsid w:val="00126F5C"/>
    <w:rsid w:val="0012776B"/>
    <w:rsid w:val="0013012F"/>
    <w:rsid w:val="00130324"/>
    <w:rsid w:val="001306E8"/>
    <w:rsid w:val="00130734"/>
    <w:rsid w:val="001334A2"/>
    <w:rsid w:val="0013602A"/>
    <w:rsid w:val="001360AB"/>
    <w:rsid w:val="001376AB"/>
    <w:rsid w:val="00137EF0"/>
    <w:rsid w:val="0014081D"/>
    <w:rsid w:val="001417C1"/>
    <w:rsid w:val="00142B14"/>
    <w:rsid w:val="00142F5E"/>
    <w:rsid w:val="00144040"/>
    <w:rsid w:val="00144BBE"/>
    <w:rsid w:val="00144D1C"/>
    <w:rsid w:val="00145236"/>
    <w:rsid w:val="001457A1"/>
    <w:rsid w:val="00146BE9"/>
    <w:rsid w:val="001476CF"/>
    <w:rsid w:val="00150749"/>
    <w:rsid w:val="00150969"/>
    <w:rsid w:val="00151001"/>
    <w:rsid w:val="00151025"/>
    <w:rsid w:val="001510A1"/>
    <w:rsid w:val="00151DE3"/>
    <w:rsid w:val="0015278E"/>
    <w:rsid w:val="00152ADB"/>
    <w:rsid w:val="00153384"/>
    <w:rsid w:val="00153425"/>
    <w:rsid w:val="001544CA"/>
    <w:rsid w:val="00154A52"/>
    <w:rsid w:val="00154F05"/>
    <w:rsid w:val="00155285"/>
    <w:rsid w:val="001556AB"/>
    <w:rsid w:val="001559CA"/>
    <w:rsid w:val="00155F8F"/>
    <w:rsid w:val="00157765"/>
    <w:rsid w:val="00157F2A"/>
    <w:rsid w:val="00160136"/>
    <w:rsid w:val="00160C09"/>
    <w:rsid w:val="00160DC8"/>
    <w:rsid w:val="00161408"/>
    <w:rsid w:val="00162878"/>
    <w:rsid w:val="00162DF6"/>
    <w:rsid w:val="0016357B"/>
    <w:rsid w:val="0016365D"/>
    <w:rsid w:val="00164208"/>
    <w:rsid w:val="001643AD"/>
    <w:rsid w:val="001646EE"/>
    <w:rsid w:val="00164B33"/>
    <w:rsid w:val="00164D64"/>
    <w:rsid w:val="00165159"/>
    <w:rsid w:val="0016551E"/>
    <w:rsid w:val="001663A5"/>
    <w:rsid w:val="00166837"/>
    <w:rsid w:val="001671DB"/>
    <w:rsid w:val="00167529"/>
    <w:rsid w:val="00167E5B"/>
    <w:rsid w:val="001702E9"/>
    <w:rsid w:val="0017060B"/>
    <w:rsid w:val="00170E52"/>
    <w:rsid w:val="00171210"/>
    <w:rsid w:val="001714D0"/>
    <w:rsid w:val="0017177D"/>
    <w:rsid w:val="00172345"/>
    <w:rsid w:val="0017377F"/>
    <w:rsid w:val="00173B16"/>
    <w:rsid w:val="001740D8"/>
    <w:rsid w:val="001742B0"/>
    <w:rsid w:val="0017452B"/>
    <w:rsid w:val="00176045"/>
    <w:rsid w:val="001765C6"/>
    <w:rsid w:val="00176BB8"/>
    <w:rsid w:val="00176C0E"/>
    <w:rsid w:val="0017782C"/>
    <w:rsid w:val="00177BA8"/>
    <w:rsid w:val="00177F81"/>
    <w:rsid w:val="00180E9D"/>
    <w:rsid w:val="00181D06"/>
    <w:rsid w:val="00181EDD"/>
    <w:rsid w:val="0018210C"/>
    <w:rsid w:val="00182368"/>
    <w:rsid w:val="00182641"/>
    <w:rsid w:val="0018296D"/>
    <w:rsid w:val="00182E8C"/>
    <w:rsid w:val="00183FA0"/>
    <w:rsid w:val="001849E5"/>
    <w:rsid w:val="00184A5F"/>
    <w:rsid w:val="00185EF1"/>
    <w:rsid w:val="00186888"/>
    <w:rsid w:val="00186A18"/>
    <w:rsid w:val="00186AC0"/>
    <w:rsid w:val="00186D2A"/>
    <w:rsid w:val="00187B02"/>
    <w:rsid w:val="00187F41"/>
    <w:rsid w:val="001902F1"/>
    <w:rsid w:val="00190416"/>
    <w:rsid w:val="00190993"/>
    <w:rsid w:val="0019196B"/>
    <w:rsid w:val="00191EDE"/>
    <w:rsid w:val="001924EE"/>
    <w:rsid w:val="00193BA2"/>
    <w:rsid w:val="001964BC"/>
    <w:rsid w:val="001969DD"/>
    <w:rsid w:val="00196B71"/>
    <w:rsid w:val="00197036"/>
    <w:rsid w:val="001976B8"/>
    <w:rsid w:val="00197976"/>
    <w:rsid w:val="00197AD8"/>
    <w:rsid w:val="001A00CB"/>
    <w:rsid w:val="001A1AA5"/>
    <w:rsid w:val="001A1F59"/>
    <w:rsid w:val="001A226C"/>
    <w:rsid w:val="001A2306"/>
    <w:rsid w:val="001A2500"/>
    <w:rsid w:val="001A300B"/>
    <w:rsid w:val="001A3C82"/>
    <w:rsid w:val="001A4CB5"/>
    <w:rsid w:val="001A4D2F"/>
    <w:rsid w:val="001A51D3"/>
    <w:rsid w:val="001A5D10"/>
    <w:rsid w:val="001A5D8B"/>
    <w:rsid w:val="001A68D0"/>
    <w:rsid w:val="001A6E9C"/>
    <w:rsid w:val="001B0172"/>
    <w:rsid w:val="001B0179"/>
    <w:rsid w:val="001B0745"/>
    <w:rsid w:val="001B0FAE"/>
    <w:rsid w:val="001B17EE"/>
    <w:rsid w:val="001B1A9E"/>
    <w:rsid w:val="001B21E4"/>
    <w:rsid w:val="001B24F6"/>
    <w:rsid w:val="001B26CD"/>
    <w:rsid w:val="001B29AD"/>
    <w:rsid w:val="001B3C64"/>
    <w:rsid w:val="001B3E0D"/>
    <w:rsid w:val="001B3E93"/>
    <w:rsid w:val="001B4BB6"/>
    <w:rsid w:val="001B5488"/>
    <w:rsid w:val="001B5658"/>
    <w:rsid w:val="001B56FD"/>
    <w:rsid w:val="001B59DC"/>
    <w:rsid w:val="001B5FD7"/>
    <w:rsid w:val="001B78AC"/>
    <w:rsid w:val="001B797A"/>
    <w:rsid w:val="001B7B63"/>
    <w:rsid w:val="001C034E"/>
    <w:rsid w:val="001C048E"/>
    <w:rsid w:val="001C0FCA"/>
    <w:rsid w:val="001C10CF"/>
    <w:rsid w:val="001C287E"/>
    <w:rsid w:val="001C299C"/>
    <w:rsid w:val="001C3700"/>
    <w:rsid w:val="001C3E19"/>
    <w:rsid w:val="001C44F1"/>
    <w:rsid w:val="001C4ED1"/>
    <w:rsid w:val="001C5706"/>
    <w:rsid w:val="001C611E"/>
    <w:rsid w:val="001C6984"/>
    <w:rsid w:val="001C7242"/>
    <w:rsid w:val="001C7567"/>
    <w:rsid w:val="001C77EF"/>
    <w:rsid w:val="001D17D5"/>
    <w:rsid w:val="001D18F7"/>
    <w:rsid w:val="001D2DEA"/>
    <w:rsid w:val="001D30AE"/>
    <w:rsid w:val="001D320E"/>
    <w:rsid w:val="001D331E"/>
    <w:rsid w:val="001D3596"/>
    <w:rsid w:val="001D376A"/>
    <w:rsid w:val="001D3E69"/>
    <w:rsid w:val="001D3F68"/>
    <w:rsid w:val="001D477A"/>
    <w:rsid w:val="001D48FD"/>
    <w:rsid w:val="001D4EBB"/>
    <w:rsid w:val="001D578F"/>
    <w:rsid w:val="001D7B7A"/>
    <w:rsid w:val="001D7C14"/>
    <w:rsid w:val="001E0AFC"/>
    <w:rsid w:val="001E0C62"/>
    <w:rsid w:val="001E0CBE"/>
    <w:rsid w:val="001E17B0"/>
    <w:rsid w:val="001E209C"/>
    <w:rsid w:val="001E298D"/>
    <w:rsid w:val="001E2C98"/>
    <w:rsid w:val="001E3023"/>
    <w:rsid w:val="001E338B"/>
    <w:rsid w:val="001E345F"/>
    <w:rsid w:val="001E4A3A"/>
    <w:rsid w:val="001E5096"/>
    <w:rsid w:val="001E56D6"/>
    <w:rsid w:val="001E5725"/>
    <w:rsid w:val="001E5F3F"/>
    <w:rsid w:val="001E6008"/>
    <w:rsid w:val="001E6376"/>
    <w:rsid w:val="001E6F7A"/>
    <w:rsid w:val="001E7671"/>
    <w:rsid w:val="001E7C9D"/>
    <w:rsid w:val="001F01F2"/>
    <w:rsid w:val="001F02C7"/>
    <w:rsid w:val="001F06E3"/>
    <w:rsid w:val="001F0988"/>
    <w:rsid w:val="001F0CB2"/>
    <w:rsid w:val="001F1012"/>
    <w:rsid w:val="001F1120"/>
    <w:rsid w:val="001F1D41"/>
    <w:rsid w:val="001F2C6A"/>
    <w:rsid w:val="001F3585"/>
    <w:rsid w:val="001F3A06"/>
    <w:rsid w:val="001F3BC5"/>
    <w:rsid w:val="001F3E04"/>
    <w:rsid w:val="001F4B8D"/>
    <w:rsid w:val="001F5ADA"/>
    <w:rsid w:val="001F6705"/>
    <w:rsid w:val="001F7084"/>
    <w:rsid w:val="001F7237"/>
    <w:rsid w:val="001F7261"/>
    <w:rsid w:val="001F7F7A"/>
    <w:rsid w:val="0020032F"/>
    <w:rsid w:val="00200B93"/>
    <w:rsid w:val="002017D9"/>
    <w:rsid w:val="00201E08"/>
    <w:rsid w:val="00202520"/>
    <w:rsid w:val="002051F9"/>
    <w:rsid w:val="002053DA"/>
    <w:rsid w:val="00205FD7"/>
    <w:rsid w:val="002063B4"/>
    <w:rsid w:val="002064FF"/>
    <w:rsid w:val="00206538"/>
    <w:rsid w:val="00206AB0"/>
    <w:rsid w:val="002073F6"/>
    <w:rsid w:val="0020773E"/>
    <w:rsid w:val="0020785B"/>
    <w:rsid w:val="00210624"/>
    <w:rsid w:val="00210888"/>
    <w:rsid w:val="00210944"/>
    <w:rsid w:val="00211527"/>
    <w:rsid w:val="00211A8C"/>
    <w:rsid w:val="00212BC4"/>
    <w:rsid w:val="00213269"/>
    <w:rsid w:val="0021342C"/>
    <w:rsid w:val="00213A9E"/>
    <w:rsid w:val="00213C2A"/>
    <w:rsid w:val="00213E61"/>
    <w:rsid w:val="00214DB8"/>
    <w:rsid w:val="0021503F"/>
    <w:rsid w:val="00215AA9"/>
    <w:rsid w:val="0021780D"/>
    <w:rsid w:val="002201AA"/>
    <w:rsid w:val="00220870"/>
    <w:rsid w:val="002208D2"/>
    <w:rsid w:val="00221F23"/>
    <w:rsid w:val="0022385D"/>
    <w:rsid w:val="0022481B"/>
    <w:rsid w:val="00224CB7"/>
    <w:rsid w:val="00224F38"/>
    <w:rsid w:val="00225137"/>
    <w:rsid w:val="002255B4"/>
    <w:rsid w:val="00225B45"/>
    <w:rsid w:val="00226052"/>
    <w:rsid w:val="002278A0"/>
    <w:rsid w:val="00227F74"/>
    <w:rsid w:val="0023010B"/>
    <w:rsid w:val="00230B58"/>
    <w:rsid w:val="00231595"/>
    <w:rsid w:val="00231EDE"/>
    <w:rsid w:val="0023298A"/>
    <w:rsid w:val="00232D44"/>
    <w:rsid w:val="00232E18"/>
    <w:rsid w:val="002335DF"/>
    <w:rsid w:val="0023371F"/>
    <w:rsid w:val="00233978"/>
    <w:rsid w:val="002344BB"/>
    <w:rsid w:val="00234AEB"/>
    <w:rsid w:val="00235A29"/>
    <w:rsid w:val="00235CC5"/>
    <w:rsid w:val="00235CE5"/>
    <w:rsid w:val="00236EBC"/>
    <w:rsid w:val="0023777E"/>
    <w:rsid w:val="002377A2"/>
    <w:rsid w:val="00237A46"/>
    <w:rsid w:val="00240069"/>
    <w:rsid w:val="00240E21"/>
    <w:rsid w:val="0024174E"/>
    <w:rsid w:val="00241C6C"/>
    <w:rsid w:val="00241E1F"/>
    <w:rsid w:val="00242014"/>
    <w:rsid w:val="00242E0F"/>
    <w:rsid w:val="0024308E"/>
    <w:rsid w:val="00243398"/>
    <w:rsid w:val="00243693"/>
    <w:rsid w:val="00243B4E"/>
    <w:rsid w:val="00245611"/>
    <w:rsid w:val="00245D88"/>
    <w:rsid w:val="002469AF"/>
    <w:rsid w:val="002479E8"/>
    <w:rsid w:val="00247C84"/>
    <w:rsid w:val="002503DF"/>
    <w:rsid w:val="0025070F"/>
    <w:rsid w:val="00251105"/>
    <w:rsid w:val="0025129F"/>
    <w:rsid w:val="002534FD"/>
    <w:rsid w:val="00253939"/>
    <w:rsid w:val="00254801"/>
    <w:rsid w:val="00254E05"/>
    <w:rsid w:val="002552F5"/>
    <w:rsid w:val="0025552A"/>
    <w:rsid w:val="002556E5"/>
    <w:rsid w:val="0025575A"/>
    <w:rsid w:val="00256475"/>
    <w:rsid w:val="002567BA"/>
    <w:rsid w:val="002568D5"/>
    <w:rsid w:val="002568F3"/>
    <w:rsid w:val="00256C47"/>
    <w:rsid w:val="0025731A"/>
    <w:rsid w:val="0026021F"/>
    <w:rsid w:val="00261782"/>
    <w:rsid w:val="00262112"/>
    <w:rsid w:val="00262845"/>
    <w:rsid w:val="00262B22"/>
    <w:rsid w:val="00263DCE"/>
    <w:rsid w:val="0026556C"/>
    <w:rsid w:val="00265B06"/>
    <w:rsid w:val="00267E80"/>
    <w:rsid w:val="00267F07"/>
    <w:rsid w:val="00271121"/>
    <w:rsid w:val="00272302"/>
    <w:rsid w:val="002726EB"/>
    <w:rsid w:val="00272F59"/>
    <w:rsid w:val="00274DD8"/>
    <w:rsid w:val="0027533B"/>
    <w:rsid w:val="00275CA7"/>
    <w:rsid w:val="002764E5"/>
    <w:rsid w:val="0027727D"/>
    <w:rsid w:val="002776EE"/>
    <w:rsid w:val="002778D8"/>
    <w:rsid w:val="00277A95"/>
    <w:rsid w:val="00277C2F"/>
    <w:rsid w:val="00277FD1"/>
    <w:rsid w:val="0028004C"/>
    <w:rsid w:val="0028006D"/>
    <w:rsid w:val="00280294"/>
    <w:rsid w:val="002803C1"/>
    <w:rsid w:val="00281DD8"/>
    <w:rsid w:val="00281E0D"/>
    <w:rsid w:val="002820DE"/>
    <w:rsid w:val="00283263"/>
    <w:rsid w:val="00283ED1"/>
    <w:rsid w:val="002841D4"/>
    <w:rsid w:val="00285622"/>
    <w:rsid w:val="002862CA"/>
    <w:rsid w:val="0028698A"/>
    <w:rsid w:val="00286CB4"/>
    <w:rsid w:val="00286D10"/>
    <w:rsid w:val="00286F59"/>
    <w:rsid w:val="0029018E"/>
    <w:rsid w:val="00290CA3"/>
    <w:rsid w:val="00290E3A"/>
    <w:rsid w:val="00290F37"/>
    <w:rsid w:val="00292755"/>
    <w:rsid w:val="00293CBB"/>
    <w:rsid w:val="00294F5F"/>
    <w:rsid w:val="00295448"/>
    <w:rsid w:val="00295449"/>
    <w:rsid w:val="00295FBA"/>
    <w:rsid w:val="00297E51"/>
    <w:rsid w:val="002A0030"/>
    <w:rsid w:val="002A0AA9"/>
    <w:rsid w:val="002A1FDD"/>
    <w:rsid w:val="002A22F6"/>
    <w:rsid w:val="002A23FA"/>
    <w:rsid w:val="002A25CA"/>
    <w:rsid w:val="002A2688"/>
    <w:rsid w:val="002A3AF3"/>
    <w:rsid w:val="002A3C9D"/>
    <w:rsid w:val="002A3FC2"/>
    <w:rsid w:val="002A5128"/>
    <w:rsid w:val="002A59D5"/>
    <w:rsid w:val="002A5B23"/>
    <w:rsid w:val="002A61C7"/>
    <w:rsid w:val="002A7166"/>
    <w:rsid w:val="002A719A"/>
    <w:rsid w:val="002A79E7"/>
    <w:rsid w:val="002A7DB5"/>
    <w:rsid w:val="002A7ED8"/>
    <w:rsid w:val="002B13B5"/>
    <w:rsid w:val="002B1A3D"/>
    <w:rsid w:val="002B2C56"/>
    <w:rsid w:val="002B2F13"/>
    <w:rsid w:val="002B349C"/>
    <w:rsid w:val="002B37A5"/>
    <w:rsid w:val="002B396B"/>
    <w:rsid w:val="002B428F"/>
    <w:rsid w:val="002B51D8"/>
    <w:rsid w:val="002B7007"/>
    <w:rsid w:val="002B72E2"/>
    <w:rsid w:val="002B7E35"/>
    <w:rsid w:val="002C07F9"/>
    <w:rsid w:val="002C3A5C"/>
    <w:rsid w:val="002C3D87"/>
    <w:rsid w:val="002C4C44"/>
    <w:rsid w:val="002C53FB"/>
    <w:rsid w:val="002C54D6"/>
    <w:rsid w:val="002C573E"/>
    <w:rsid w:val="002C5787"/>
    <w:rsid w:val="002C62BF"/>
    <w:rsid w:val="002C748B"/>
    <w:rsid w:val="002C7786"/>
    <w:rsid w:val="002C7A36"/>
    <w:rsid w:val="002C7DE9"/>
    <w:rsid w:val="002D0070"/>
    <w:rsid w:val="002D08A3"/>
    <w:rsid w:val="002D0E00"/>
    <w:rsid w:val="002D0FF5"/>
    <w:rsid w:val="002D271F"/>
    <w:rsid w:val="002D319C"/>
    <w:rsid w:val="002D3A29"/>
    <w:rsid w:val="002D40FE"/>
    <w:rsid w:val="002D4661"/>
    <w:rsid w:val="002D5005"/>
    <w:rsid w:val="002D5019"/>
    <w:rsid w:val="002D5D92"/>
    <w:rsid w:val="002D5EF5"/>
    <w:rsid w:val="002D634F"/>
    <w:rsid w:val="002D6939"/>
    <w:rsid w:val="002D787C"/>
    <w:rsid w:val="002D7EEA"/>
    <w:rsid w:val="002E1CE3"/>
    <w:rsid w:val="002E2983"/>
    <w:rsid w:val="002E33C1"/>
    <w:rsid w:val="002E3991"/>
    <w:rsid w:val="002E4CEC"/>
    <w:rsid w:val="002E4F06"/>
    <w:rsid w:val="002E5827"/>
    <w:rsid w:val="002E5EED"/>
    <w:rsid w:val="002E6134"/>
    <w:rsid w:val="002E676F"/>
    <w:rsid w:val="002E770D"/>
    <w:rsid w:val="002E7823"/>
    <w:rsid w:val="002F0038"/>
    <w:rsid w:val="002F0A68"/>
    <w:rsid w:val="002F0F3C"/>
    <w:rsid w:val="002F1FC3"/>
    <w:rsid w:val="002F202D"/>
    <w:rsid w:val="002F35D6"/>
    <w:rsid w:val="002F3B33"/>
    <w:rsid w:val="002F4000"/>
    <w:rsid w:val="002F4212"/>
    <w:rsid w:val="002F4C1F"/>
    <w:rsid w:val="002F4E21"/>
    <w:rsid w:val="002F4E29"/>
    <w:rsid w:val="002F594A"/>
    <w:rsid w:val="002F5D49"/>
    <w:rsid w:val="002F711F"/>
    <w:rsid w:val="002F721A"/>
    <w:rsid w:val="003009FC"/>
    <w:rsid w:val="00300B9B"/>
    <w:rsid w:val="003015F3"/>
    <w:rsid w:val="003017A9"/>
    <w:rsid w:val="00302099"/>
    <w:rsid w:val="003021F1"/>
    <w:rsid w:val="0030253E"/>
    <w:rsid w:val="003025C4"/>
    <w:rsid w:val="0030295E"/>
    <w:rsid w:val="00304231"/>
    <w:rsid w:val="00304317"/>
    <w:rsid w:val="0030457C"/>
    <w:rsid w:val="0030508E"/>
    <w:rsid w:val="003064B5"/>
    <w:rsid w:val="00306859"/>
    <w:rsid w:val="00306945"/>
    <w:rsid w:val="00306C53"/>
    <w:rsid w:val="00306EEB"/>
    <w:rsid w:val="00310E6A"/>
    <w:rsid w:val="003111DA"/>
    <w:rsid w:val="003119B8"/>
    <w:rsid w:val="00312E9F"/>
    <w:rsid w:val="00313208"/>
    <w:rsid w:val="00313381"/>
    <w:rsid w:val="00313956"/>
    <w:rsid w:val="00313CCB"/>
    <w:rsid w:val="003140BD"/>
    <w:rsid w:val="0031533C"/>
    <w:rsid w:val="00315621"/>
    <w:rsid w:val="00315AD6"/>
    <w:rsid w:val="00316566"/>
    <w:rsid w:val="00316828"/>
    <w:rsid w:val="003168B7"/>
    <w:rsid w:val="00317908"/>
    <w:rsid w:val="00320A0E"/>
    <w:rsid w:val="00321CED"/>
    <w:rsid w:val="003227C4"/>
    <w:rsid w:val="00322A29"/>
    <w:rsid w:val="00322C5F"/>
    <w:rsid w:val="0032386A"/>
    <w:rsid w:val="00323AEB"/>
    <w:rsid w:val="00325076"/>
    <w:rsid w:val="003267E6"/>
    <w:rsid w:val="00326BD5"/>
    <w:rsid w:val="00326F8A"/>
    <w:rsid w:val="00327BF2"/>
    <w:rsid w:val="00330733"/>
    <w:rsid w:val="00330BCC"/>
    <w:rsid w:val="00330EFC"/>
    <w:rsid w:val="003310A6"/>
    <w:rsid w:val="0033121F"/>
    <w:rsid w:val="0033131B"/>
    <w:rsid w:val="00331ACB"/>
    <w:rsid w:val="00333CF7"/>
    <w:rsid w:val="0033464E"/>
    <w:rsid w:val="003346C3"/>
    <w:rsid w:val="003347E3"/>
    <w:rsid w:val="00334927"/>
    <w:rsid w:val="00334C29"/>
    <w:rsid w:val="00334DAD"/>
    <w:rsid w:val="003350A6"/>
    <w:rsid w:val="003352F5"/>
    <w:rsid w:val="00335934"/>
    <w:rsid w:val="00336D54"/>
    <w:rsid w:val="003379E8"/>
    <w:rsid w:val="0034079F"/>
    <w:rsid w:val="00340B75"/>
    <w:rsid w:val="0034165E"/>
    <w:rsid w:val="0034266A"/>
    <w:rsid w:val="00342C38"/>
    <w:rsid w:val="003432F0"/>
    <w:rsid w:val="003439E5"/>
    <w:rsid w:val="00343B22"/>
    <w:rsid w:val="00343C93"/>
    <w:rsid w:val="00343D67"/>
    <w:rsid w:val="00343F24"/>
    <w:rsid w:val="00345CB3"/>
    <w:rsid w:val="00346136"/>
    <w:rsid w:val="00346358"/>
    <w:rsid w:val="0034749C"/>
    <w:rsid w:val="00347DB5"/>
    <w:rsid w:val="00347F70"/>
    <w:rsid w:val="00350460"/>
    <w:rsid w:val="00350780"/>
    <w:rsid w:val="00351EAD"/>
    <w:rsid w:val="0035314B"/>
    <w:rsid w:val="00353279"/>
    <w:rsid w:val="003543D8"/>
    <w:rsid w:val="00357A40"/>
    <w:rsid w:val="00357AA3"/>
    <w:rsid w:val="00357D92"/>
    <w:rsid w:val="00357DF3"/>
    <w:rsid w:val="00360216"/>
    <w:rsid w:val="00360758"/>
    <w:rsid w:val="0036089C"/>
    <w:rsid w:val="0036157A"/>
    <w:rsid w:val="00361B7E"/>
    <w:rsid w:val="00361DA9"/>
    <w:rsid w:val="00361F76"/>
    <w:rsid w:val="0036286F"/>
    <w:rsid w:val="00364A05"/>
    <w:rsid w:val="00364C16"/>
    <w:rsid w:val="00364E40"/>
    <w:rsid w:val="0036552F"/>
    <w:rsid w:val="003667A4"/>
    <w:rsid w:val="00370D6B"/>
    <w:rsid w:val="0037108D"/>
    <w:rsid w:val="003712EC"/>
    <w:rsid w:val="00371402"/>
    <w:rsid w:val="00371F24"/>
    <w:rsid w:val="00372291"/>
    <w:rsid w:val="003729CF"/>
    <w:rsid w:val="00372FEF"/>
    <w:rsid w:val="003743F3"/>
    <w:rsid w:val="003747E2"/>
    <w:rsid w:val="0037486C"/>
    <w:rsid w:val="003759C9"/>
    <w:rsid w:val="00377A5E"/>
    <w:rsid w:val="003800DD"/>
    <w:rsid w:val="0038066C"/>
    <w:rsid w:val="0038210E"/>
    <w:rsid w:val="00382197"/>
    <w:rsid w:val="00382365"/>
    <w:rsid w:val="00382475"/>
    <w:rsid w:val="00382A98"/>
    <w:rsid w:val="00382FCB"/>
    <w:rsid w:val="00383E99"/>
    <w:rsid w:val="00383F86"/>
    <w:rsid w:val="00384197"/>
    <w:rsid w:val="003847A1"/>
    <w:rsid w:val="00385617"/>
    <w:rsid w:val="00387866"/>
    <w:rsid w:val="003878CE"/>
    <w:rsid w:val="00387C97"/>
    <w:rsid w:val="00390103"/>
    <w:rsid w:val="003902EE"/>
    <w:rsid w:val="00390C73"/>
    <w:rsid w:val="0039106C"/>
    <w:rsid w:val="0039119B"/>
    <w:rsid w:val="00391611"/>
    <w:rsid w:val="0039172A"/>
    <w:rsid w:val="00391AC2"/>
    <w:rsid w:val="00391EFB"/>
    <w:rsid w:val="0039209B"/>
    <w:rsid w:val="00392D1C"/>
    <w:rsid w:val="0039303C"/>
    <w:rsid w:val="0039497E"/>
    <w:rsid w:val="00394F0C"/>
    <w:rsid w:val="00395022"/>
    <w:rsid w:val="00395CAB"/>
    <w:rsid w:val="00396048"/>
    <w:rsid w:val="00396A77"/>
    <w:rsid w:val="003979CB"/>
    <w:rsid w:val="00397AF8"/>
    <w:rsid w:val="00397F99"/>
    <w:rsid w:val="003A0043"/>
    <w:rsid w:val="003A02C6"/>
    <w:rsid w:val="003A0C28"/>
    <w:rsid w:val="003A1596"/>
    <w:rsid w:val="003A15CA"/>
    <w:rsid w:val="003A2B6B"/>
    <w:rsid w:val="003A2D8D"/>
    <w:rsid w:val="003A3019"/>
    <w:rsid w:val="003A377B"/>
    <w:rsid w:val="003A3821"/>
    <w:rsid w:val="003A3A1F"/>
    <w:rsid w:val="003A51AE"/>
    <w:rsid w:val="003A5BAC"/>
    <w:rsid w:val="003A691D"/>
    <w:rsid w:val="003A6C67"/>
    <w:rsid w:val="003A71FA"/>
    <w:rsid w:val="003A7297"/>
    <w:rsid w:val="003A78ED"/>
    <w:rsid w:val="003B0E5C"/>
    <w:rsid w:val="003B1421"/>
    <w:rsid w:val="003B17BD"/>
    <w:rsid w:val="003B3F13"/>
    <w:rsid w:val="003B41B2"/>
    <w:rsid w:val="003B4C34"/>
    <w:rsid w:val="003B626D"/>
    <w:rsid w:val="003B6349"/>
    <w:rsid w:val="003B66A7"/>
    <w:rsid w:val="003B71AD"/>
    <w:rsid w:val="003B76A6"/>
    <w:rsid w:val="003B780B"/>
    <w:rsid w:val="003B7C8D"/>
    <w:rsid w:val="003B7D66"/>
    <w:rsid w:val="003C0906"/>
    <w:rsid w:val="003C1073"/>
    <w:rsid w:val="003C162C"/>
    <w:rsid w:val="003C1E89"/>
    <w:rsid w:val="003C1ED7"/>
    <w:rsid w:val="003C24A7"/>
    <w:rsid w:val="003C28DA"/>
    <w:rsid w:val="003C29A5"/>
    <w:rsid w:val="003C2CA1"/>
    <w:rsid w:val="003C313E"/>
    <w:rsid w:val="003C37A3"/>
    <w:rsid w:val="003C3D44"/>
    <w:rsid w:val="003C5842"/>
    <w:rsid w:val="003C6018"/>
    <w:rsid w:val="003C606A"/>
    <w:rsid w:val="003C7ABC"/>
    <w:rsid w:val="003C7C91"/>
    <w:rsid w:val="003C7D31"/>
    <w:rsid w:val="003C7EDE"/>
    <w:rsid w:val="003D03F9"/>
    <w:rsid w:val="003D0F75"/>
    <w:rsid w:val="003D1922"/>
    <w:rsid w:val="003D2094"/>
    <w:rsid w:val="003D268F"/>
    <w:rsid w:val="003D2DC2"/>
    <w:rsid w:val="003D3D96"/>
    <w:rsid w:val="003D47F4"/>
    <w:rsid w:val="003D4800"/>
    <w:rsid w:val="003D5A08"/>
    <w:rsid w:val="003D665D"/>
    <w:rsid w:val="003D7472"/>
    <w:rsid w:val="003D7B3D"/>
    <w:rsid w:val="003D7CB9"/>
    <w:rsid w:val="003E0A82"/>
    <w:rsid w:val="003E1358"/>
    <w:rsid w:val="003E1D8E"/>
    <w:rsid w:val="003E2751"/>
    <w:rsid w:val="003E3ACB"/>
    <w:rsid w:val="003E3F10"/>
    <w:rsid w:val="003E4280"/>
    <w:rsid w:val="003E42E2"/>
    <w:rsid w:val="003E46BA"/>
    <w:rsid w:val="003E4700"/>
    <w:rsid w:val="003E495C"/>
    <w:rsid w:val="003E4EDF"/>
    <w:rsid w:val="003E5471"/>
    <w:rsid w:val="003E5C05"/>
    <w:rsid w:val="003E5D06"/>
    <w:rsid w:val="003E61E3"/>
    <w:rsid w:val="003E6310"/>
    <w:rsid w:val="003E6EFD"/>
    <w:rsid w:val="003E7578"/>
    <w:rsid w:val="003E79AF"/>
    <w:rsid w:val="003E7A6F"/>
    <w:rsid w:val="003F039A"/>
    <w:rsid w:val="003F0437"/>
    <w:rsid w:val="003F29D5"/>
    <w:rsid w:val="003F2F41"/>
    <w:rsid w:val="003F5A5B"/>
    <w:rsid w:val="003F6881"/>
    <w:rsid w:val="003F6AA8"/>
    <w:rsid w:val="003F6BA6"/>
    <w:rsid w:val="003F6DC0"/>
    <w:rsid w:val="003F7B83"/>
    <w:rsid w:val="00400702"/>
    <w:rsid w:val="004011AF"/>
    <w:rsid w:val="00401434"/>
    <w:rsid w:val="004015DD"/>
    <w:rsid w:val="0040167C"/>
    <w:rsid w:val="00401856"/>
    <w:rsid w:val="004018D4"/>
    <w:rsid w:val="00401BC1"/>
    <w:rsid w:val="00402B1F"/>
    <w:rsid w:val="00402F84"/>
    <w:rsid w:val="004031A9"/>
    <w:rsid w:val="00403DC6"/>
    <w:rsid w:val="00404ED0"/>
    <w:rsid w:val="00405B75"/>
    <w:rsid w:val="004064DE"/>
    <w:rsid w:val="004072A5"/>
    <w:rsid w:val="004128D0"/>
    <w:rsid w:val="00414348"/>
    <w:rsid w:val="0041456D"/>
    <w:rsid w:val="004146CA"/>
    <w:rsid w:val="0041591F"/>
    <w:rsid w:val="00415A67"/>
    <w:rsid w:val="00415C72"/>
    <w:rsid w:val="00415F90"/>
    <w:rsid w:val="00416849"/>
    <w:rsid w:val="00416939"/>
    <w:rsid w:val="00416B1C"/>
    <w:rsid w:val="0042006F"/>
    <w:rsid w:val="004200D8"/>
    <w:rsid w:val="0042168E"/>
    <w:rsid w:val="004218E8"/>
    <w:rsid w:val="0042241A"/>
    <w:rsid w:val="0042254D"/>
    <w:rsid w:val="00422FFA"/>
    <w:rsid w:val="00423193"/>
    <w:rsid w:val="0042373C"/>
    <w:rsid w:val="00423859"/>
    <w:rsid w:val="00424C1D"/>
    <w:rsid w:val="004250C3"/>
    <w:rsid w:val="0042555D"/>
    <w:rsid w:val="004256BB"/>
    <w:rsid w:val="00425B8D"/>
    <w:rsid w:val="00425FDD"/>
    <w:rsid w:val="0042623B"/>
    <w:rsid w:val="0042647F"/>
    <w:rsid w:val="00426794"/>
    <w:rsid w:val="004268C9"/>
    <w:rsid w:val="00426FE6"/>
    <w:rsid w:val="00427206"/>
    <w:rsid w:val="00427935"/>
    <w:rsid w:val="00427FBC"/>
    <w:rsid w:val="00430D27"/>
    <w:rsid w:val="00431665"/>
    <w:rsid w:val="004321C2"/>
    <w:rsid w:val="00432F30"/>
    <w:rsid w:val="004331C3"/>
    <w:rsid w:val="0043372E"/>
    <w:rsid w:val="00433FFF"/>
    <w:rsid w:val="00434AEB"/>
    <w:rsid w:val="00434F9D"/>
    <w:rsid w:val="004357F3"/>
    <w:rsid w:val="00435DFA"/>
    <w:rsid w:val="00435FF7"/>
    <w:rsid w:val="00437213"/>
    <w:rsid w:val="00437AB6"/>
    <w:rsid w:val="00437AC0"/>
    <w:rsid w:val="004409B8"/>
    <w:rsid w:val="00440EE2"/>
    <w:rsid w:val="00441DDC"/>
    <w:rsid w:val="0044200E"/>
    <w:rsid w:val="00443279"/>
    <w:rsid w:val="0044360C"/>
    <w:rsid w:val="00443B0E"/>
    <w:rsid w:val="0044456A"/>
    <w:rsid w:val="00444983"/>
    <w:rsid w:val="00444E6B"/>
    <w:rsid w:val="00445D47"/>
    <w:rsid w:val="00446066"/>
    <w:rsid w:val="0044660F"/>
    <w:rsid w:val="00446B0D"/>
    <w:rsid w:val="00446BC0"/>
    <w:rsid w:val="00447407"/>
    <w:rsid w:val="004474C0"/>
    <w:rsid w:val="00447624"/>
    <w:rsid w:val="00447A52"/>
    <w:rsid w:val="00450C0E"/>
    <w:rsid w:val="00450E17"/>
    <w:rsid w:val="0045164A"/>
    <w:rsid w:val="00451E60"/>
    <w:rsid w:val="00452C40"/>
    <w:rsid w:val="0045305F"/>
    <w:rsid w:val="004533B6"/>
    <w:rsid w:val="00453494"/>
    <w:rsid w:val="00453AA0"/>
    <w:rsid w:val="00454007"/>
    <w:rsid w:val="00454406"/>
    <w:rsid w:val="00454919"/>
    <w:rsid w:val="00455320"/>
    <w:rsid w:val="004558A4"/>
    <w:rsid w:val="00456CC1"/>
    <w:rsid w:val="00456F0C"/>
    <w:rsid w:val="00457414"/>
    <w:rsid w:val="00457E47"/>
    <w:rsid w:val="00460164"/>
    <w:rsid w:val="004604D5"/>
    <w:rsid w:val="00460944"/>
    <w:rsid w:val="00460EA9"/>
    <w:rsid w:val="004612C8"/>
    <w:rsid w:val="00461826"/>
    <w:rsid w:val="004629BF"/>
    <w:rsid w:val="00464A55"/>
    <w:rsid w:val="00464BCE"/>
    <w:rsid w:val="0046606C"/>
    <w:rsid w:val="0046623D"/>
    <w:rsid w:val="00466CC4"/>
    <w:rsid w:val="004675DB"/>
    <w:rsid w:val="004678FC"/>
    <w:rsid w:val="00470058"/>
    <w:rsid w:val="0047027A"/>
    <w:rsid w:val="004704DD"/>
    <w:rsid w:val="004705A6"/>
    <w:rsid w:val="00471144"/>
    <w:rsid w:val="00471507"/>
    <w:rsid w:val="00471DDD"/>
    <w:rsid w:val="00471FD9"/>
    <w:rsid w:val="00472498"/>
    <w:rsid w:val="0047252F"/>
    <w:rsid w:val="00472A9B"/>
    <w:rsid w:val="00472AD7"/>
    <w:rsid w:val="00473CBE"/>
    <w:rsid w:val="00475B9B"/>
    <w:rsid w:val="00475D71"/>
    <w:rsid w:val="00475F53"/>
    <w:rsid w:val="00477672"/>
    <w:rsid w:val="00477C22"/>
    <w:rsid w:val="0048009C"/>
    <w:rsid w:val="00482B81"/>
    <w:rsid w:val="00483839"/>
    <w:rsid w:val="0048426E"/>
    <w:rsid w:val="004848B0"/>
    <w:rsid w:val="00484FDC"/>
    <w:rsid w:val="0048515C"/>
    <w:rsid w:val="004855DF"/>
    <w:rsid w:val="00485A61"/>
    <w:rsid w:val="0048621C"/>
    <w:rsid w:val="004865A3"/>
    <w:rsid w:val="00486D82"/>
    <w:rsid w:val="00487BF3"/>
    <w:rsid w:val="00490C72"/>
    <w:rsid w:val="00490E55"/>
    <w:rsid w:val="004910BB"/>
    <w:rsid w:val="004914EA"/>
    <w:rsid w:val="00492677"/>
    <w:rsid w:val="00493D8F"/>
    <w:rsid w:val="00494446"/>
    <w:rsid w:val="00494A53"/>
    <w:rsid w:val="00494C51"/>
    <w:rsid w:val="00494D03"/>
    <w:rsid w:val="0049501C"/>
    <w:rsid w:val="00495F9E"/>
    <w:rsid w:val="004961AF"/>
    <w:rsid w:val="004968B4"/>
    <w:rsid w:val="00496AB5"/>
    <w:rsid w:val="00497086"/>
    <w:rsid w:val="00497979"/>
    <w:rsid w:val="00497C9C"/>
    <w:rsid w:val="004A0A29"/>
    <w:rsid w:val="004A11A7"/>
    <w:rsid w:val="004A172B"/>
    <w:rsid w:val="004A1929"/>
    <w:rsid w:val="004A3380"/>
    <w:rsid w:val="004A54B9"/>
    <w:rsid w:val="004A5B0D"/>
    <w:rsid w:val="004A605F"/>
    <w:rsid w:val="004A690F"/>
    <w:rsid w:val="004A7621"/>
    <w:rsid w:val="004A77BB"/>
    <w:rsid w:val="004B03E8"/>
    <w:rsid w:val="004B0474"/>
    <w:rsid w:val="004B04F0"/>
    <w:rsid w:val="004B0AB3"/>
    <w:rsid w:val="004B1722"/>
    <w:rsid w:val="004B31A3"/>
    <w:rsid w:val="004B3345"/>
    <w:rsid w:val="004B3F64"/>
    <w:rsid w:val="004B4134"/>
    <w:rsid w:val="004B466E"/>
    <w:rsid w:val="004B4F28"/>
    <w:rsid w:val="004B51B5"/>
    <w:rsid w:val="004B530A"/>
    <w:rsid w:val="004B5C97"/>
    <w:rsid w:val="004B5DE2"/>
    <w:rsid w:val="004B63AB"/>
    <w:rsid w:val="004B6E70"/>
    <w:rsid w:val="004B708C"/>
    <w:rsid w:val="004B72DA"/>
    <w:rsid w:val="004B79F5"/>
    <w:rsid w:val="004B7D94"/>
    <w:rsid w:val="004C0361"/>
    <w:rsid w:val="004C08C4"/>
    <w:rsid w:val="004C0F3A"/>
    <w:rsid w:val="004C174E"/>
    <w:rsid w:val="004C1E85"/>
    <w:rsid w:val="004C220F"/>
    <w:rsid w:val="004C25F7"/>
    <w:rsid w:val="004C2694"/>
    <w:rsid w:val="004C3D88"/>
    <w:rsid w:val="004C3E81"/>
    <w:rsid w:val="004C4150"/>
    <w:rsid w:val="004C439E"/>
    <w:rsid w:val="004C4714"/>
    <w:rsid w:val="004C56A1"/>
    <w:rsid w:val="004C6B44"/>
    <w:rsid w:val="004C6C14"/>
    <w:rsid w:val="004C703F"/>
    <w:rsid w:val="004D0050"/>
    <w:rsid w:val="004D02AB"/>
    <w:rsid w:val="004D0D32"/>
    <w:rsid w:val="004D11E3"/>
    <w:rsid w:val="004D2DC7"/>
    <w:rsid w:val="004D3643"/>
    <w:rsid w:val="004D3C03"/>
    <w:rsid w:val="004D3F43"/>
    <w:rsid w:val="004D4208"/>
    <w:rsid w:val="004D4464"/>
    <w:rsid w:val="004D464D"/>
    <w:rsid w:val="004D4671"/>
    <w:rsid w:val="004D470C"/>
    <w:rsid w:val="004D4F62"/>
    <w:rsid w:val="004D5D8F"/>
    <w:rsid w:val="004D65AB"/>
    <w:rsid w:val="004D6612"/>
    <w:rsid w:val="004D6CF3"/>
    <w:rsid w:val="004D7C03"/>
    <w:rsid w:val="004D7F99"/>
    <w:rsid w:val="004E097A"/>
    <w:rsid w:val="004E17A4"/>
    <w:rsid w:val="004E1FF1"/>
    <w:rsid w:val="004E29B2"/>
    <w:rsid w:val="004E3278"/>
    <w:rsid w:val="004E38BF"/>
    <w:rsid w:val="004E4DC0"/>
    <w:rsid w:val="004E5BE3"/>
    <w:rsid w:val="004E5D22"/>
    <w:rsid w:val="004E647E"/>
    <w:rsid w:val="004E739E"/>
    <w:rsid w:val="004E7412"/>
    <w:rsid w:val="004E7FD7"/>
    <w:rsid w:val="004F006B"/>
    <w:rsid w:val="004F15F6"/>
    <w:rsid w:val="004F16F5"/>
    <w:rsid w:val="004F2E19"/>
    <w:rsid w:val="004F39DD"/>
    <w:rsid w:val="004F566C"/>
    <w:rsid w:val="004F5CBE"/>
    <w:rsid w:val="004F5FE7"/>
    <w:rsid w:val="004F7F44"/>
    <w:rsid w:val="005003ED"/>
    <w:rsid w:val="00500996"/>
    <w:rsid w:val="00500F91"/>
    <w:rsid w:val="00501082"/>
    <w:rsid w:val="00501C34"/>
    <w:rsid w:val="00501C4C"/>
    <w:rsid w:val="00502089"/>
    <w:rsid w:val="00502BB0"/>
    <w:rsid w:val="00502F8B"/>
    <w:rsid w:val="005030F1"/>
    <w:rsid w:val="005043F7"/>
    <w:rsid w:val="00504A85"/>
    <w:rsid w:val="00505260"/>
    <w:rsid w:val="0050540D"/>
    <w:rsid w:val="00505B9A"/>
    <w:rsid w:val="00506157"/>
    <w:rsid w:val="00506C25"/>
    <w:rsid w:val="005072EB"/>
    <w:rsid w:val="00507923"/>
    <w:rsid w:val="00507B7A"/>
    <w:rsid w:val="00507BEE"/>
    <w:rsid w:val="00510293"/>
    <w:rsid w:val="005108C0"/>
    <w:rsid w:val="00510EFA"/>
    <w:rsid w:val="005117F8"/>
    <w:rsid w:val="00511958"/>
    <w:rsid w:val="005139CF"/>
    <w:rsid w:val="00513AB2"/>
    <w:rsid w:val="00514AD0"/>
    <w:rsid w:val="00514EA6"/>
    <w:rsid w:val="0051500C"/>
    <w:rsid w:val="0051587A"/>
    <w:rsid w:val="0051612B"/>
    <w:rsid w:val="0051636E"/>
    <w:rsid w:val="005163CD"/>
    <w:rsid w:val="005167EF"/>
    <w:rsid w:val="00516967"/>
    <w:rsid w:val="005169D2"/>
    <w:rsid w:val="005169D8"/>
    <w:rsid w:val="00516CE2"/>
    <w:rsid w:val="005174D3"/>
    <w:rsid w:val="00517DB0"/>
    <w:rsid w:val="00517E26"/>
    <w:rsid w:val="00520F15"/>
    <w:rsid w:val="00521DA2"/>
    <w:rsid w:val="00522C68"/>
    <w:rsid w:val="00522F1E"/>
    <w:rsid w:val="0052397B"/>
    <w:rsid w:val="00523D45"/>
    <w:rsid w:val="00524BB5"/>
    <w:rsid w:val="00524DC1"/>
    <w:rsid w:val="00525BDC"/>
    <w:rsid w:val="005261CA"/>
    <w:rsid w:val="00526309"/>
    <w:rsid w:val="00526A8F"/>
    <w:rsid w:val="00526F71"/>
    <w:rsid w:val="00531B6C"/>
    <w:rsid w:val="00531C21"/>
    <w:rsid w:val="0053203D"/>
    <w:rsid w:val="00532AF7"/>
    <w:rsid w:val="00533537"/>
    <w:rsid w:val="00533809"/>
    <w:rsid w:val="00533D1F"/>
    <w:rsid w:val="00533DA9"/>
    <w:rsid w:val="00534092"/>
    <w:rsid w:val="00534AA0"/>
    <w:rsid w:val="00534FB2"/>
    <w:rsid w:val="00535705"/>
    <w:rsid w:val="00535E56"/>
    <w:rsid w:val="0053602D"/>
    <w:rsid w:val="00536996"/>
    <w:rsid w:val="00536B45"/>
    <w:rsid w:val="00536BD9"/>
    <w:rsid w:val="0053707B"/>
    <w:rsid w:val="005374BB"/>
    <w:rsid w:val="00540C10"/>
    <w:rsid w:val="005413BF"/>
    <w:rsid w:val="005415E6"/>
    <w:rsid w:val="00541F6F"/>
    <w:rsid w:val="00542021"/>
    <w:rsid w:val="00542DB8"/>
    <w:rsid w:val="00542F0C"/>
    <w:rsid w:val="005435C0"/>
    <w:rsid w:val="00543826"/>
    <w:rsid w:val="00545293"/>
    <w:rsid w:val="005452CC"/>
    <w:rsid w:val="005458D8"/>
    <w:rsid w:val="00545F75"/>
    <w:rsid w:val="005470E8"/>
    <w:rsid w:val="00547D53"/>
    <w:rsid w:val="005500D0"/>
    <w:rsid w:val="00550732"/>
    <w:rsid w:val="00550B02"/>
    <w:rsid w:val="005512E7"/>
    <w:rsid w:val="0055334D"/>
    <w:rsid w:val="00554640"/>
    <w:rsid w:val="00555753"/>
    <w:rsid w:val="005559B8"/>
    <w:rsid w:val="00555C71"/>
    <w:rsid w:val="005566A2"/>
    <w:rsid w:val="00556958"/>
    <w:rsid w:val="00556C9A"/>
    <w:rsid w:val="00557B9E"/>
    <w:rsid w:val="00557BDA"/>
    <w:rsid w:val="0056065C"/>
    <w:rsid w:val="00560B3F"/>
    <w:rsid w:val="0056208A"/>
    <w:rsid w:val="0056269E"/>
    <w:rsid w:val="00562E56"/>
    <w:rsid w:val="00563108"/>
    <w:rsid w:val="005635F2"/>
    <w:rsid w:val="00563975"/>
    <w:rsid w:val="00563F6B"/>
    <w:rsid w:val="00565D34"/>
    <w:rsid w:val="00565D50"/>
    <w:rsid w:val="0056605C"/>
    <w:rsid w:val="00566983"/>
    <w:rsid w:val="00566F7E"/>
    <w:rsid w:val="0056750D"/>
    <w:rsid w:val="005677A5"/>
    <w:rsid w:val="00570448"/>
    <w:rsid w:val="005714AD"/>
    <w:rsid w:val="005715AF"/>
    <w:rsid w:val="00571964"/>
    <w:rsid w:val="00572380"/>
    <w:rsid w:val="00572845"/>
    <w:rsid w:val="005728D7"/>
    <w:rsid w:val="005730D2"/>
    <w:rsid w:val="005733BE"/>
    <w:rsid w:val="005748BB"/>
    <w:rsid w:val="00574DDA"/>
    <w:rsid w:val="00575371"/>
    <w:rsid w:val="00575BD8"/>
    <w:rsid w:val="005761DC"/>
    <w:rsid w:val="00577944"/>
    <w:rsid w:val="00580393"/>
    <w:rsid w:val="00581682"/>
    <w:rsid w:val="005822EA"/>
    <w:rsid w:val="0058241F"/>
    <w:rsid w:val="005824D9"/>
    <w:rsid w:val="0058386D"/>
    <w:rsid w:val="00583B57"/>
    <w:rsid w:val="00583E78"/>
    <w:rsid w:val="0058406C"/>
    <w:rsid w:val="005840E6"/>
    <w:rsid w:val="00584598"/>
    <w:rsid w:val="00584634"/>
    <w:rsid w:val="005846FB"/>
    <w:rsid w:val="00584ABD"/>
    <w:rsid w:val="00584F16"/>
    <w:rsid w:val="005862BA"/>
    <w:rsid w:val="00586CB7"/>
    <w:rsid w:val="00587276"/>
    <w:rsid w:val="005874A8"/>
    <w:rsid w:val="0058778B"/>
    <w:rsid w:val="00587BC6"/>
    <w:rsid w:val="0059074B"/>
    <w:rsid w:val="00591566"/>
    <w:rsid w:val="0059187C"/>
    <w:rsid w:val="00591D4A"/>
    <w:rsid w:val="005929F7"/>
    <w:rsid w:val="00593650"/>
    <w:rsid w:val="005949AF"/>
    <w:rsid w:val="0059554C"/>
    <w:rsid w:val="00595659"/>
    <w:rsid w:val="0059595E"/>
    <w:rsid w:val="00595A87"/>
    <w:rsid w:val="0059609A"/>
    <w:rsid w:val="00597688"/>
    <w:rsid w:val="005A04A6"/>
    <w:rsid w:val="005A0F23"/>
    <w:rsid w:val="005A12F9"/>
    <w:rsid w:val="005A14D9"/>
    <w:rsid w:val="005A1C5C"/>
    <w:rsid w:val="005A29BD"/>
    <w:rsid w:val="005A3CE9"/>
    <w:rsid w:val="005A3E95"/>
    <w:rsid w:val="005A409C"/>
    <w:rsid w:val="005A435C"/>
    <w:rsid w:val="005A4469"/>
    <w:rsid w:val="005A4AB5"/>
    <w:rsid w:val="005A5113"/>
    <w:rsid w:val="005A515E"/>
    <w:rsid w:val="005A5B52"/>
    <w:rsid w:val="005A5D2E"/>
    <w:rsid w:val="005A5D32"/>
    <w:rsid w:val="005A6476"/>
    <w:rsid w:val="005A6864"/>
    <w:rsid w:val="005A6D7E"/>
    <w:rsid w:val="005A7466"/>
    <w:rsid w:val="005A7E03"/>
    <w:rsid w:val="005B0203"/>
    <w:rsid w:val="005B026D"/>
    <w:rsid w:val="005B0FF5"/>
    <w:rsid w:val="005B1A99"/>
    <w:rsid w:val="005B230B"/>
    <w:rsid w:val="005B300B"/>
    <w:rsid w:val="005B3169"/>
    <w:rsid w:val="005B5380"/>
    <w:rsid w:val="005B5778"/>
    <w:rsid w:val="005B5EEC"/>
    <w:rsid w:val="005B6EBA"/>
    <w:rsid w:val="005B7390"/>
    <w:rsid w:val="005B76D9"/>
    <w:rsid w:val="005C18F7"/>
    <w:rsid w:val="005C1D9E"/>
    <w:rsid w:val="005C32A0"/>
    <w:rsid w:val="005C35D2"/>
    <w:rsid w:val="005C3799"/>
    <w:rsid w:val="005C418B"/>
    <w:rsid w:val="005C5F19"/>
    <w:rsid w:val="005C5F7C"/>
    <w:rsid w:val="005C63B4"/>
    <w:rsid w:val="005C6EAA"/>
    <w:rsid w:val="005C70DA"/>
    <w:rsid w:val="005C7D21"/>
    <w:rsid w:val="005D0392"/>
    <w:rsid w:val="005D0400"/>
    <w:rsid w:val="005D2083"/>
    <w:rsid w:val="005D213E"/>
    <w:rsid w:val="005D4DC1"/>
    <w:rsid w:val="005D55D4"/>
    <w:rsid w:val="005D56A2"/>
    <w:rsid w:val="005D5898"/>
    <w:rsid w:val="005D627C"/>
    <w:rsid w:val="005D662C"/>
    <w:rsid w:val="005D701A"/>
    <w:rsid w:val="005D7956"/>
    <w:rsid w:val="005D7F60"/>
    <w:rsid w:val="005DDB74"/>
    <w:rsid w:val="005E0652"/>
    <w:rsid w:val="005E0D5D"/>
    <w:rsid w:val="005E1089"/>
    <w:rsid w:val="005E12B3"/>
    <w:rsid w:val="005E1559"/>
    <w:rsid w:val="005E246B"/>
    <w:rsid w:val="005E2D98"/>
    <w:rsid w:val="005E2DA9"/>
    <w:rsid w:val="005E2F07"/>
    <w:rsid w:val="005E3492"/>
    <w:rsid w:val="005E382F"/>
    <w:rsid w:val="005E3A6C"/>
    <w:rsid w:val="005E3CD0"/>
    <w:rsid w:val="005E5292"/>
    <w:rsid w:val="005E5BAE"/>
    <w:rsid w:val="005E6798"/>
    <w:rsid w:val="005E6D66"/>
    <w:rsid w:val="005E7A39"/>
    <w:rsid w:val="005F03B8"/>
    <w:rsid w:val="005F0408"/>
    <w:rsid w:val="005F1E43"/>
    <w:rsid w:val="005F23F6"/>
    <w:rsid w:val="005F26A3"/>
    <w:rsid w:val="005F2A3A"/>
    <w:rsid w:val="005F2FC6"/>
    <w:rsid w:val="005F307C"/>
    <w:rsid w:val="005F323F"/>
    <w:rsid w:val="005F35E6"/>
    <w:rsid w:val="005F3DD2"/>
    <w:rsid w:val="005F4218"/>
    <w:rsid w:val="005F4CDC"/>
    <w:rsid w:val="005F50CC"/>
    <w:rsid w:val="005F53A6"/>
    <w:rsid w:val="005F57BC"/>
    <w:rsid w:val="005F5939"/>
    <w:rsid w:val="005F5B53"/>
    <w:rsid w:val="005F5C11"/>
    <w:rsid w:val="005F6501"/>
    <w:rsid w:val="005F6C53"/>
    <w:rsid w:val="006011DD"/>
    <w:rsid w:val="00601CE3"/>
    <w:rsid w:val="00601DB3"/>
    <w:rsid w:val="006021BB"/>
    <w:rsid w:val="00602EBE"/>
    <w:rsid w:val="00603302"/>
    <w:rsid w:val="006047F0"/>
    <w:rsid w:val="0060528F"/>
    <w:rsid w:val="00606512"/>
    <w:rsid w:val="00606B98"/>
    <w:rsid w:val="00606F44"/>
    <w:rsid w:val="00607191"/>
    <w:rsid w:val="006073C7"/>
    <w:rsid w:val="00607F73"/>
    <w:rsid w:val="00610027"/>
    <w:rsid w:val="00610646"/>
    <w:rsid w:val="00610EAB"/>
    <w:rsid w:val="006112AA"/>
    <w:rsid w:val="00612131"/>
    <w:rsid w:val="0061279D"/>
    <w:rsid w:val="00613767"/>
    <w:rsid w:val="0061393F"/>
    <w:rsid w:val="006144DE"/>
    <w:rsid w:val="00614C9A"/>
    <w:rsid w:val="00615769"/>
    <w:rsid w:val="006166EE"/>
    <w:rsid w:val="00616D56"/>
    <w:rsid w:val="00617060"/>
    <w:rsid w:val="0061767B"/>
    <w:rsid w:val="00617688"/>
    <w:rsid w:val="00617FA0"/>
    <w:rsid w:val="00620724"/>
    <w:rsid w:val="00620A80"/>
    <w:rsid w:val="00620BA7"/>
    <w:rsid w:val="00621071"/>
    <w:rsid w:val="0062161C"/>
    <w:rsid w:val="00622487"/>
    <w:rsid w:val="0062496D"/>
    <w:rsid w:val="00624D96"/>
    <w:rsid w:val="006253D1"/>
    <w:rsid w:val="006255A1"/>
    <w:rsid w:val="006255D7"/>
    <w:rsid w:val="00625A3A"/>
    <w:rsid w:val="0062627A"/>
    <w:rsid w:val="0062668D"/>
    <w:rsid w:val="0062670E"/>
    <w:rsid w:val="00626877"/>
    <w:rsid w:val="00627FBD"/>
    <w:rsid w:val="006309FC"/>
    <w:rsid w:val="0063176F"/>
    <w:rsid w:val="00631AD5"/>
    <w:rsid w:val="00631D57"/>
    <w:rsid w:val="0063239A"/>
    <w:rsid w:val="00632B7E"/>
    <w:rsid w:val="00633864"/>
    <w:rsid w:val="00633F05"/>
    <w:rsid w:val="00634523"/>
    <w:rsid w:val="0063516C"/>
    <w:rsid w:val="0063574D"/>
    <w:rsid w:val="00636158"/>
    <w:rsid w:val="006366E2"/>
    <w:rsid w:val="00636CB2"/>
    <w:rsid w:val="00637153"/>
    <w:rsid w:val="0063736B"/>
    <w:rsid w:val="006373A7"/>
    <w:rsid w:val="00640D26"/>
    <w:rsid w:val="00641694"/>
    <w:rsid w:val="00641BC4"/>
    <w:rsid w:val="00641E1D"/>
    <w:rsid w:val="00641EDB"/>
    <w:rsid w:val="006428A5"/>
    <w:rsid w:val="00643860"/>
    <w:rsid w:val="00643DA6"/>
    <w:rsid w:val="00644585"/>
    <w:rsid w:val="00644FF4"/>
    <w:rsid w:val="00645EC1"/>
    <w:rsid w:val="006468FE"/>
    <w:rsid w:val="006469C3"/>
    <w:rsid w:val="00647076"/>
    <w:rsid w:val="0064773C"/>
    <w:rsid w:val="006501A6"/>
    <w:rsid w:val="0065087D"/>
    <w:rsid w:val="00651061"/>
    <w:rsid w:val="00651A8F"/>
    <w:rsid w:val="00653880"/>
    <w:rsid w:val="00653AFD"/>
    <w:rsid w:val="00653B5A"/>
    <w:rsid w:val="0065452C"/>
    <w:rsid w:val="00654A2B"/>
    <w:rsid w:val="00654A8B"/>
    <w:rsid w:val="00654E35"/>
    <w:rsid w:val="006557B8"/>
    <w:rsid w:val="0065588C"/>
    <w:rsid w:val="00655EF7"/>
    <w:rsid w:val="00656411"/>
    <w:rsid w:val="00656F28"/>
    <w:rsid w:val="0065728F"/>
    <w:rsid w:val="00657AEB"/>
    <w:rsid w:val="006608BD"/>
    <w:rsid w:val="006609F3"/>
    <w:rsid w:val="00660A7B"/>
    <w:rsid w:val="0066151D"/>
    <w:rsid w:val="00663979"/>
    <w:rsid w:val="00663B61"/>
    <w:rsid w:val="006651AC"/>
    <w:rsid w:val="0066528B"/>
    <w:rsid w:val="00665C6C"/>
    <w:rsid w:val="006666B3"/>
    <w:rsid w:val="00666D8A"/>
    <w:rsid w:val="00667BA3"/>
    <w:rsid w:val="00667E0F"/>
    <w:rsid w:val="00667E63"/>
    <w:rsid w:val="00667EDA"/>
    <w:rsid w:val="00670BEB"/>
    <w:rsid w:val="00670CAC"/>
    <w:rsid w:val="00670CB3"/>
    <w:rsid w:val="00671500"/>
    <w:rsid w:val="00671C62"/>
    <w:rsid w:val="00671D28"/>
    <w:rsid w:val="00672060"/>
    <w:rsid w:val="00672307"/>
    <w:rsid w:val="0067269D"/>
    <w:rsid w:val="00672B7B"/>
    <w:rsid w:val="0067306D"/>
    <w:rsid w:val="006730DD"/>
    <w:rsid w:val="00673368"/>
    <w:rsid w:val="006736FD"/>
    <w:rsid w:val="00673793"/>
    <w:rsid w:val="00673EFC"/>
    <w:rsid w:val="00674F4C"/>
    <w:rsid w:val="0067539B"/>
    <w:rsid w:val="0067559F"/>
    <w:rsid w:val="00675669"/>
    <w:rsid w:val="006758D0"/>
    <w:rsid w:val="006759A2"/>
    <w:rsid w:val="00676D91"/>
    <w:rsid w:val="006778A8"/>
    <w:rsid w:val="006778CD"/>
    <w:rsid w:val="0068011F"/>
    <w:rsid w:val="006805C6"/>
    <w:rsid w:val="0068186F"/>
    <w:rsid w:val="00681ACC"/>
    <w:rsid w:val="0068315E"/>
    <w:rsid w:val="006837A6"/>
    <w:rsid w:val="00684180"/>
    <w:rsid w:val="006841A6"/>
    <w:rsid w:val="00684354"/>
    <w:rsid w:val="00684716"/>
    <w:rsid w:val="0068496A"/>
    <w:rsid w:val="006864E8"/>
    <w:rsid w:val="006866E8"/>
    <w:rsid w:val="00686E84"/>
    <w:rsid w:val="00690ED3"/>
    <w:rsid w:val="00691B51"/>
    <w:rsid w:val="00691C6F"/>
    <w:rsid w:val="00691F4F"/>
    <w:rsid w:val="00692AE2"/>
    <w:rsid w:val="00692CE3"/>
    <w:rsid w:val="00692E6F"/>
    <w:rsid w:val="0069355F"/>
    <w:rsid w:val="00693EDE"/>
    <w:rsid w:val="006940EB"/>
    <w:rsid w:val="006958CC"/>
    <w:rsid w:val="0069622F"/>
    <w:rsid w:val="00696FEA"/>
    <w:rsid w:val="006970A0"/>
    <w:rsid w:val="006A074E"/>
    <w:rsid w:val="006A1301"/>
    <w:rsid w:val="006A13D7"/>
    <w:rsid w:val="006A15E5"/>
    <w:rsid w:val="006A1CE5"/>
    <w:rsid w:val="006A2CD9"/>
    <w:rsid w:val="006A35D8"/>
    <w:rsid w:val="006A3A14"/>
    <w:rsid w:val="006A3BC3"/>
    <w:rsid w:val="006A3D30"/>
    <w:rsid w:val="006A4336"/>
    <w:rsid w:val="006A44B5"/>
    <w:rsid w:val="006A4F37"/>
    <w:rsid w:val="006A5517"/>
    <w:rsid w:val="006A583A"/>
    <w:rsid w:val="006A6062"/>
    <w:rsid w:val="006A6416"/>
    <w:rsid w:val="006A7AEE"/>
    <w:rsid w:val="006A7EA2"/>
    <w:rsid w:val="006B0445"/>
    <w:rsid w:val="006B0AB9"/>
    <w:rsid w:val="006B0E80"/>
    <w:rsid w:val="006B1005"/>
    <w:rsid w:val="006B25D6"/>
    <w:rsid w:val="006B2DF0"/>
    <w:rsid w:val="006B305C"/>
    <w:rsid w:val="006B45CB"/>
    <w:rsid w:val="006B473B"/>
    <w:rsid w:val="006B4B2A"/>
    <w:rsid w:val="006B63FA"/>
    <w:rsid w:val="006B6A16"/>
    <w:rsid w:val="006B6C43"/>
    <w:rsid w:val="006B7988"/>
    <w:rsid w:val="006B7ED4"/>
    <w:rsid w:val="006B7F8D"/>
    <w:rsid w:val="006C0F39"/>
    <w:rsid w:val="006C1181"/>
    <w:rsid w:val="006C16A1"/>
    <w:rsid w:val="006C2570"/>
    <w:rsid w:val="006C2584"/>
    <w:rsid w:val="006C2934"/>
    <w:rsid w:val="006C309E"/>
    <w:rsid w:val="006C375D"/>
    <w:rsid w:val="006C3FDB"/>
    <w:rsid w:val="006C456C"/>
    <w:rsid w:val="006C4733"/>
    <w:rsid w:val="006C4801"/>
    <w:rsid w:val="006C4A08"/>
    <w:rsid w:val="006C4D11"/>
    <w:rsid w:val="006C521F"/>
    <w:rsid w:val="006C5811"/>
    <w:rsid w:val="006C590D"/>
    <w:rsid w:val="006C7A37"/>
    <w:rsid w:val="006C7BF8"/>
    <w:rsid w:val="006D04BD"/>
    <w:rsid w:val="006D095B"/>
    <w:rsid w:val="006D0C72"/>
    <w:rsid w:val="006D0D0C"/>
    <w:rsid w:val="006D21A6"/>
    <w:rsid w:val="006D2FCF"/>
    <w:rsid w:val="006D36B4"/>
    <w:rsid w:val="006D3D15"/>
    <w:rsid w:val="006D4D3B"/>
    <w:rsid w:val="006D51C0"/>
    <w:rsid w:val="006D5604"/>
    <w:rsid w:val="006D5B0F"/>
    <w:rsid w:val="006D63FC"/>
    <w:rsid w:val="006D6684"/>
    <w:rsid w:val="006D6CC7"/>
    <w:rsid w:val="006D6ED8"/>
    <w:rsid w:val="006E0A42"/>
    <w:rsid w:val="006E0D6C"/>
    <w:rsid w:val="006E15AB"/>
    <w:rsid w:val="006E24AE"/>
    <w:rsid w:val="006E34F2"/>
    <w:rsid w:val="006E499F"/>
    <w:rsid w:val="006E4F96"/>
    <w:rsid w:val="006E6A05"/>
    <w:rsid w:val="006E6ED4"/>
    <w:rsid w:val="006E725F"/>
    <w:rsid w:val="006E7292"/>
    <w:rsid w:val="006E7949"/>
    <w:rsid w:val="006E7B87"/>
    <w:rsid w:val="006F00E3"/>
    <w:rsid w:val="006F3B7E"/>
    <w:rsid w:val="006F4421"/>
    <w:rsid w:val="006F4A58"/>
    <w:rsid w:val="006F4F9F"/>
    <w:rsid w:val="006F589C"/>
    <w:rsid w:val="006F593D"/>
    <w:rsid w:val="006F6855"/>
    <w:rsid w:val="006F6E4C"/>
    <w:rsid w:val="006F72DA"/>
    <w:rsid w:val="006F78CD"/>
    <w:rsid w:val="0070024F"/>
    <w:rsid w:val="00700AF4"/>
    <w:rsid w:val="007014AF"/>
    <w:rsid w:val="00701EB6"/>
    <w:rsid w:val="00702127"/>
    <w:rsid w:val="0070227F"/>
    <w:rsid w:val="00702DD8"/>
    <w:rsid w:val="00703C25"/>
    <w:rsid w:val="00703C95"/>
    <w:rsid w:val="00703DAD"/>
    <w:rsid w:val="00703ECB"/>
    <w:rsid w:val="0070433B"/>
    <w:rsid w:val="007045A7"/>
    <w:rsid w:val="0070467B"/>
    <w:rsid w:val="007046D5"/>
    <w:rsid w:val="0070484E"/>
    <w:rsid w:val="007048B2"/>
    <w:rsid w:val="00704D43"/>
    <w:rsid w:val="00704E57"/>
    <w:rsid w:val="0070660B"/>
    <w:rsid w:val="00706995"/>
    <w:rsid w:val="007077FE"/>
    <w:rsid w:val="00707EF3"/>
    <w:rsid w:val="007104EB"/>
    <w:rsid w:val="00710BA9"/>
    <w:rsid w:val="00711284"/>
    <w:rsid w:val="00711A67"/>
    <w:rsid w:val="00712BE4"/>
    <w:rsid w:val="00712C36"/>
    <w:rsid w:val="0071306C"/>
    <w:rsid w:val="00713253"/>
    <w:rsid w:val="0071363B"/>
    <w:rsid w:val="007139CF"/>
    <w:rsid w:val="00713BF5"/>
    <w:rsid w:val="00715C7F"/>
    <w:rsid w:val="00716127"/>
    <w:rsid w:val="007166CF"/>
    <w:rsid w:val="007167FC"/>
    <w:rsid w:val="00716D2F"/>
    <w:rsid w:val="00720072"/>
    <w:rsid w:val="00720DE8"/>
    <w:rsid w:val="00721277"/>
    <w:rsid w:val="00721615"/>
    <w:rsid w:val="007224B0"/>
    <w:rsid w:val="00722867"/>
    <w:rsid w:val="00722B88"/>
    <w:rsid w:val="0072363F"/>
    <w:rsid w:val="0072452B"/>
    <w:rsid w:val="00724610"/>
    <w:rsid w:val="007247F6"/>
    <w:rsid w:val="00724955"/>
    <w:rsid w:val="00725E65"/>
    <w:rsid w:val="00727167"/>
    <w:rsid w:val="00727826"/>
    <w:rsid w:val="00727BBE"/>
    <w:rsid w:val="0073027C"/>
    <w:rsid w:val="00730515"/>
    <w:rsid w:val="00730AB2"/>
    <w:rsid w:val="0073141D"/>
    <w:rsid w:val="00731B62"/>
    <w:rsid w:val="00732054"/>
    <w:rsid w:val="00732199"/>
    <w:rsid w:val="0073227F"/>
    <w:rsid w:val="00732A88"/>
    <w:rsid w:val="00733744"/>
    <w:rsid w:val="007339BC"/>
    <w:rsid w:val="00733A1E"/>
    <w:rsid w:val="00733A7E"/>
    <w:rsid w:val="00733BBF"/>
    <w:rsid w:val="00733D37"/>
    <w:rsid w:val="00734755"/>
    <w:rsid w:val="007355BD"/>
    <w:rsid w:val="00735BC2"/>
    <w:rsid w:val="00735D75"/>
    <w:rsid w:val="00735F99"/>
    <w:rsid w:val="00736316"/>
    <w:rsid w:val="007367D3"/>
    <w:rsid w:val="00736F91"/>
    <w:rsid w:val="007404BE"/>
    <w:rsid w:val="00740553"/>
    <w:rsid w:val="00740A35"/>
    <w:rsid w:val="00740ABB"/>
    <w:rsid w:val="00740DAD"/>
    <w:rsid w:val="00742CF8"/>
    <w:rsid w:val="00743116"/>
    <w:rsid w:val="00743365"/>
    <w:rsid w:val="007433A5"/>
    <w:rsid w:val="007435D3"/>
    <w:rsid w:val="007436CE"/>
    <w:rsid w:val="0074447D"/>
    <w:rsid w:val="007445E2"/>
    <w:rsid w:val="00744923"/>
    <w:rsid w:val="00745320"/>
    <w:rsid w:val="007472D4"/>
    <w:rsid w:val="00747B79"/>
    <w:rsid w:val="00747C92"/>
    <w:rsid w:val="0075008A"/>
    <w:rsid w:val="0075020E"/>
    <w:rsid w:val="0075022C"/>
    <w:rsid w:val="00750971"/>
    <w:rsid w:val="0075136C"/>
    <w:rsid w:val="0075146E"/>
    <w:rsid w:val="007521AA"/>
    <w:rsid w:val="00752525"/>
    <w:rsid w:val="00752CFB"/>
    <w:rsid w:val="00752F5D"/>
    <w:rsid w:val="00753651"/>
    <w:rsid w:val="007537B0"/>
    <w:rsid w:val="007540DB"/>
    <w:rsid w:val="007545F2"/>
    <w:rsid w:val="00755719"/>
    <w:rsid w:val="007559C4"/>
    <w:rsid w:val="00755ADC"/>
    <w:rsid w:val="00755B5A"/>
    <w:rsid w:val="00756AB7"/>
    <w:rsid w:val="0075750F"/>
    <w:rsid w:val="00757CE6"/>
    <w:rsid w:val="00757DEC"/>
    <w:rsid w:val="00757FF5"/>
    <w:rsid w:val="00760FCD"/>
    <w:rsid w:val="007613E8"/>
    <w:rsid w:val="0076146E"/>
    <w:rsid w:val="00761583"/>
    <w:rsid w:val="007616E4"/>
    <w:rsid w:val="007618F8"/>
    <w:rsid w:val="00761CC8"/>
    <w:rsid w:val="00762002"/>
    <w:rsid w:val="00763B73"/>
    <w:rsid w:val="00763C7F"/>
    <w:rsid w:val="00764793"/>
    <w:rsid w:val="007650CF"/>
    <w:rsid w:val="007658AA"/>
    <w:rsid w:val="00765F47"/>
    <w:rsid w:val="0076667C"/>
    <w:rsid w:val="00766A08"/>
    <w:rsid w:val="00766E23"/>
    <w:rsid w:val="00766F0D"/>
    <w:rsid w:val="00770148"/>
    <w:rsid w:val="007708F7"/>
    <w:rsid w:val="00770932"/>
    <w:rsid w:val="00770B6C"/>
    <w:rsid w:val="00770D4F"/>
    <w:rsid w:val="00771215"/>
    <w:rsid w:val="00771F84"/>
    <w:rsid w:val="00772831"/>
    <w:rsid w:val="007731EB"/>
    <w:rsid w:val="00773DAF"/>
    <w:rsid w:val="00773EFF"/>
    <w:rsid w:val="007742E0"/>
    <w:rsid w:val="00775E6B"/>
    <w:rsid w:val="0077751B"/>
    <w:rsid w:val="00781993"/>
    <w:rsid w:val="00781DCE"/>
    <w:rsid w:val="007821DA"/>
    <w:rsid w:val="00782E92"/>
    <w:rsid w:val="00783BC7"/>
    <w:rsid w:val="0078410C"/>
    <w:rsid w:val="0078536F"/>
    <w:rsid w:val="00785F07"/>
    <w:rsid w:val="00785FC5"/>
    <w:rsid w:val="00786AAC"/>
    <w:rsid w:val="00786AE1"/>
    <w:rsid w:val="00787005"/>
    <w:rsid w:val="00787B17"/>
    <w:rsid w:val="00787C6A"/>
    <w:rsid w:val="00790528"/>
    <w:rsid w:val="00790C95"/>
    <w:rsid w:val="0079288D"/>
    <w:rsid w:val="00792B9E"/>
    <w:rsid w:val="007933E2"/>
    <w:rsid w:val="007938DD"/>
    <w:rsid w:val="00793BCF"/>
    <w:rsid w:val="0079495E"/>
    <w:rsid w:val="00794A42"/>
    <w:rsid w:val="00794B44"/>
    <w:rsid w:val="00795A61"/>
    <w:rsid w:val="007960F3"/>
    <w:rsid w:val="00796160"/>
    <w:rsid w:val="00796B71"/>
    <w:rsid w:val="00796F33"/>
    <w:rsid w:val="00796FD3"/>
    <w:rsid w:val="00797001"/>
    <w:rsid w:val="00797006"/>
    <w:rsid w:val="007975A0"/>
    <w:rsid w:val="00797F72"/>
    <w:rsid w:val="007A0AC5"/>
    <w:rsid w:val="007A0F6E"/>
    <w:rsid w:val="007A13B0"/>
    <w:rsid w:val="007A1503"/>
    <w:rsid w:val="007A1564"/>
    <w:rsid w:val="007A1645"/>
    <w:rsid w:val="007A20CE"/>
    <w:rsid w:val="007A25D0"/>
    <w:rsid w:val="007A3094"/>
    <w:rsid w:val="007A31F2"/>
    <w:rsid w:val="007A32A4"/>
    <w:rsid w:val="007A3489"/>
    <w:rsid w:val="007A3A11"/>
    <w:rsid w:val="007A4F20"/>
    <w:rsid w:val="007A5421"/>
    <w:rsid w:val="007A6039"/>
    <w:rsid w:val="007A61B6"/>
    <w:rsid w:val="007A723E"/>
    <w:rsid w:val="007A7CA2"/>
    <w:rsid w:val="007B0BC0"/>
    <w:rsid w:val="007B0C1F"/>
    <w:rsid w:val="007B1019"/>
    <w:rsid w:val="007B20D4"/>
    <w:rsid w:val="007B2261"/>
    <w:rsid w:val="007B248C"/>
    <w:rsid w:val="007B2A0B"/>
    <w:rsid w:val="007B2A1C"/>
    <w:rsid w:val="007B30E5"/>
    <w:rsid w:val="007B3C9D"/>
    <w:rsid w:val="007B464C"/>
    <w:rsid w:val="007B4746"/>
    <w:rsid w:val="007B4E03"/>
    <w:rsid w:val="007B4E37"/>
    <w:rsid w:val="007B525F"/>
    <w:rsid w:val="007B5B42"/>
    <w:rsid w:val="007B5D8B"/>
    <w:rsid w:val="007B5DF5"/>
    <w:rsid w:val="007B6436"/>
    <w:rsid w:val="007B7AB5"/>
    <w:rsid w:val="007C15F5"/>
    <w:rsid w:val="007C21DD"/>
    <w:rsid w:val="007C269D"/>
    <w:rsid w:val="007C2CAB"/>
    <w:rsid w:val="007C2F83"/>
    <w:rsid w:val="007C3126"/>
    <w:rsid w:val="007C4515"/>
    <w:rsid w:val="007C4ED3"/>
    <w:rsid w:val="007C5600"/>
    <w:rsid w:val="007C595F"/>
    <w:rsid w:val="007C5EC7"/>
    <w:rsid w:val="007C68BE"/>
    <w:rsid w:val="007C7D11"/>
    <w:rsid w:val="007D0BD4"/>
    <w:rsid w:val="007D0E47"/>
    <w:rsid w:val="007D0EA3"/>
    <w:rsid w:val="007D221F"/>
    <w:rsid w:val="007D2800"/>
    <w:rsid w:val="007D30B0"/>
    <w:rsid w:val="007D38B4"/>
    <w:rsid w:val="007D64E3"/>
    <w:rsid w:val="007D6B01"/>
    <w:rsid w:val="007E043D"/>
    <w:rsid w:val="007E1CE1"/>
    <w:rsid w:val="007E339A"/>
    <w:rsid w:val="007E4E5A"/>
    <w:rsid w:val="007E5291"/>
    <w:rsid w:val="007E55AC"/>
    <w:rsid w:val="007E587C"/>
    <w:rsid w:val="007E5BFA"/>
    <w:rsid w:val="007E5E94"/>
    <w:rsid w:val="007E614A"/>
    <w:rsid w:val="007E6817"/>
    <w:rsid w:val="007E6835"/>
    <w:rsid w:val="007E6B8E"/>
    <w:rsid w:val="007E7F58"/>
    <w:rsid w:val="007F0066"/>
    <w:rsid w:val="007F0269"/>
    <w:rsid w:val="007F0510"/>
    <w:rsid w:val="007F07A8"/>
    <w:rsid w:val="007F1658"/>
    <w:rsid w:val="007F18EB"/>
    <w:rsid w:val="007F1AC1"/>
    <w:rsid w:val="007F2047"/>
    <w:rsid w:val="007F2D5F"/>
    <w:rsid w:val="007F2FE3"/>
    <w:rsid w:val="007F33A9"/>
    <w:rsid w:val="007F40D3"/>
    <w:rsid w:val="007F4EED"/>
    <w:rsid w:val="007F5973"/>
    <w:rsid w:val="007F5B32"/>
    <w:rsid w:val="007F6A2C"/>
    <w:rsid w:val="007F6B38"/>
    <w:rsid w:val="007F6B5E"/>
    <w:rsid w:val="007F6E75"/>
    <w:rsid w:val="007F72D0"/>
    <w:rsid w:val="007F757F"/>
    <w:rsid w:val="007F7C0C"/>
    <w:rsid w:val="00800479"/>
    <w:rsid w:val="00800B17"/>
    <w:rsid w:val="00800D09"/>
    <w:rsid w:val="008026E7"/>
    <w:rsid w:val="008035E0"/>
    <w:rsid w:val="0080423D"/>
    <w:rsid w:val="008043A8"/>
    <w:rsid w:val="00805297"/>
    <w:rsid w:val="008053AB"/>
    <w:rsid w:val="008053ED"/>
    <w:rsid w:val="00805E96"/>
    <w:rsid w:val="00806167"/>
    <w:rsid w:val="0080630C"/>
    <w:rsid w:val="00806D3E"/>
    <w:rsid w:val="008072CC"/>
    <w:rsid w:val="00810097"/>
    <w:rsid w:val="00810BA2"/>
    <w:rsid w:val="00810CC5"/>
    <w:rsid w:val="00810D57"/>
    <w:rsid w:val="008118C3"/>
    <w:rsid w:val="00812248"/>
    <w:rsid w:val="008127E0"/>
    <w:rsid w:val="00813415"/>
    <w:rsid w:val="0081364F"/>
    <w:rsid w:val="0081368E"/>
    <w:rsid w:val="00814D6A"/>
    <w:rsid w:val="008161BE"/>
    <w:rsid w:val="0081670F"/>
    <w:rsid w:val="00816F13"/>
    <w:rsid w:val="00817220"/>
    <w:rsid w:val="008201B4"/>
    <w:rsid w:val="00820677"/>
    <w:rsid w:val="008206D8"/>
    <w:rsid w:val="00821352"/>
    <w:rsid w:val="008222CD"/>
    <w:rsid w:val="008222DC"/>
    <w:rsid w:val="00822348"/>
    <w:rsid w:val="00822587"/>
    <w:rsid w:val="00822EE6"/>
    <w:rsid w:val="00824449"/>
    <w:rsid w:val="00824FE8"/>
    <w:rsid w:val="008257F0"/>
    <w:rsid w:val="00825A33"/>
    <w:rsid w:val="00825C12"/>
    <w:rsid w:val="00827053"/>
    <w:rsid w:val="00827557"/>
    <w:rsid w:val="00827BE8"/>
    <w:rsid w:val="0083184E"/>
    <w:rsid w:val="00833898"/>
    <w:rsid w:val="00834502"/>
    <w:rsid w:val="00834F71"/>
    <w:rsid w:val="00835AA8"/>
    <w:rsid w:val="00836050"/>
    <w:rsid w:val="00836CEB"/>
    <w:rsid w:val="00836DD5"/>
    <w:rsid w:val="0083725D"/>
    <w:rsid w:val="00837B68"/>
    <w:rsid w:val="0084079D"/>
    <w:rsid w:val="00841635"/>
    <w:rsid w:val="0084223E"/>
    <w:rsid w:val="00842923"/>
    <w:rsid w:val="00842F40"/>
    <w:rsid w:val="00842F7E"/>
    <w:rsid w:val="008437A9"/>
    <w:rsid w:val="00843BC1"/>
    <w:rsid w:val="00843F18"/>
    <w:rsid w:val="00844048"/>
    <w:rsid w:val="00844481"/>
    <w:rsid w:val="00844A47"/>
    <w:rsid w:val="00844E8D"/>
    <w:rsid w:val="008456A8"/>
    <w:rsid w:val="0084583E"/>
    <w:rsid w:val="00845D17"/>
    <w:rsid w:val="00845E11"/>
    <w:rsid w:val="00846814"/>
    <w:rsid w:val="00847529"/>
    <w:rsid w:val="00847A8A"/>
    <w:rsid w:val="0085022C"/>
    <w:rsid w:val="008506C7"/>
    <w:rsid w:val="00850B0E"/>
    <w:rsid w:val="00851B8E"/>
    <w:rsid w:val="00851C17"/>
    <w:rsid w:val="0085278A"/>
    <w:rsid w:val="008527D6"/>
    <w:rsid w:val="00852D4B"/>
    <w:rsid w:val="00852D53"/>
    <w:rsid w:val="0085342E"/>
    <w:rsid w:val="00853B81"/>
    <w:rsid w:val="00853E40"/>
    <w:rsid w:val="00854441"/>
    <w:rsid w:val="00854BA5"/>
    <w:rsid w:val="00855BD6"/>
    <w:rsid w:val="00855DBC"/>
    <w:rsid w:val="00855FB0"/>
    <w:rsid w:val="0085610D"/>
    <w:rsid w:val="00856394"/>
    <w:rsid w:val="008574B5"/>
    <w:rsid w:val="00857761"/>
    <w:rsid w:val="00857929"/>
    <w:rsid w:val="00857F55"/>
    <w:rsid w:val="0086052C"/>
    <w:rsid w:val="008609C9"/>
    <w:rsid w:val="00860ED8"/>
    <w:rsid w:val="008613D5"/>
    <w:rsid w:val="008615CE"/>
    <w:rsid w:val="00861A18"/>
    <w:rsid w:val="00861DC2"/>
    <w:rsid w:val="00862294"/>
    <w:rsid w:val="008625E0"/>
    <w:rsid w:val="00862A54"/>
    <w:rsid w:val="008638A0"/>
    <w:rsid w:val="0086442B"/>
    <w:rsid w:val="00865B26"/>
    <w:rsid w:val="00865C13"/>
    <w:rsid w:val="00865F84"/>
    <w:rsid w:val="00865FAB"/>
    <w:rsid w:val="00866EA3"/>
    <w:rsid w:val="008676C0"/>
    <w:rsid w:val="008676FC"/>
    <w:rsid w:val="00867FB9"/>
    <w:rsid w:val="00870368"/>
    <w:rsid w:val="00870B8B"/>
    <w:rsid w:val="00871F74"/>
    <w:rsid w:val="00872362"/>
    <w:rsid w:val="0087237D"/>
    <w:rsid w:val="00872AAC"/>
    <w:rsid w:val="00872D87"/>
    <w:rsid w:val="008733ED"/>
    <w:rsid w:val="00873933"/>
    <w:rsid w:val="00873F9C"/>
    <w:rsid w:val="008740F8"/>
    <w:rsid w:val="00874376"/>
    <w:rsid w:val="008749D2"/>
    <w:rsid w:val="00875300"/>
    <w:rsid w:val="0087687D"/>
    <w:rsid w:val="00876C99"/>
    <w:rsid w:val="00876D8E"/>
    <w:rsid w:val="00876F0C"/>
    <w:rsid w:val="00877264"/>
    <w:rsid w:val="008777BE"/>
    <w:rsid w:val="008801FA"/>
    <w:rsid w:val="008804F0"/>
    <w:rsid w:val="0088064A"/>
    <w:rsid w:val="008810B5"/>
    <w:rsid w:val="0088112B"/>
    <w:rsid w:val="0088233F"/>
    <w:rsid w:val="0088234A"/>
    <w:rsid w:val="0088234D"/>
    <w:rsid w:val="00882413"/>
    <w:rsid w:val="00882667"/>
    <w:rsid w:val="008826E7"/>
    <w:rsid w:val="00883138"/>
    <w:rsid w:val="008835A3"/>
    <w:rsid w:val="00884009"/>
    <w:rsid w:val="00884459"/>
    <w:rsid w:val="0088475B"/>
    <w:rsid w:val="008851B3"/>
    <w:rsid w:val="00885306"/>
    <w:rsid w:val="008861F0"/>
    <w:rsid w:val="0088652E"/>
    <w:rsid w:val="00886D52"/>
    <w:rsid w:val="00887EC1"/>
    <w:rsid w:val="0089111E"/>
    <w:rsid w:val="008913E2"/>
    <w:rsid w:val="00892A49"/>
    <w:rsid w:val="00892D9A"/>
    <w:rsid w:val="00893CBF"/>
    <w:rsid w:val="00893E0F"/>
    <w:rsid w:val="0089416C"/>
    <w:rsid w:val="00894D25"/>
    <w:rsid w:val="00894F20"/>
    <w:rsid w:val="00895A4E"/>
    <w:rsid w:val="0089614A"/>
    <w:rsid w:val="008963CE"/>
    <w:rsid w:val="008967EF"/>
    <w:rsid w:val="00897332"/>
    <w:rsid w:val="00897413"/>
    <w:rsid w:val="008A1C93"/>
    <w:rsid w:val="008A27AF"/>
    <w:rsid w:val="008A2A13"/>
    <w:rsid w:val="008A5561"/>
    <w:rsid w:val="008A6D57"/>
    <w:rsid w:val="008A6DBB"/>
    <w:rsid w:val="008B188D"/>
    <w:rsid w:val="008B23B7"/>
    <w:rsid w:val="008B2702"/>
    <w:rsid w:val="008B2E3E"/>
    <w:rsid w:val="008B37D1"/>
    <w:rsid w:val="008B3937"/>
    <w:rsid w:val="008B3B60"/>
    <w:rsid w:val="008B3CE5"/>
    <w:rsid w:val="008B4216"/>
    <w:rsid w:val="008B4C66"/>
    <w:rsid w:val="008B4EF2"/>
    <w:rsid w:val="008B4FE1"/>
    <w:rsid w:val="008B505C"/>
    <w:rsid w:val="008B5747"/>
    <w:rsid w:val="008B5885"/>
    <w:rsid w:val="008B5C83"/>
    <w:rsid w:val="008B5FAB"/>
    <w:rsid w:val="008B61B1"/>
    <w:rsid w:val="008B6478"/>
    <w:rsid w:val="008B71A9"/>
    <w:rsid w:val="008B72A9"/>
    <w:rsid w:val="008B736D"/>
    <w:rsid w:val="008B74B7"/>
    <w:rsid w:val="008B771A"/>
    <w:rsid w:val="008B7C49"/>
    <w:rsid w:val="008C08F9"/>
    <w:rsid w:val="008C0D25"/>
    <w:rsid w:val="008C0F24"/>
    <w:rsid w:val="008C2888"/>
    <w:rsid w:val="008C2B4B"/>
    <w:rsid w:val="008C2DE2"/>
    <w:rsid w:val="008C392A"/>
    <w:rsid w:val="008C39B3"/>
    <w:rsid w:val="008C484C"/>
    <w:rsid w:val="008C4E28"/>
    <w:rsid w:val="008C5EA2"/>
    <w:rsid w:val="008C5EDD"/>
    <w:rsid w:val="008C699C"/>
    <w:rsid w:val="008C6FE9"/>
    <w:rsid w:val="008C7402"/>
    <w:rsid w:val="008C7AAF"/>
    <w:rsid w:val="008D0CD6"/>
    <w:rsid w:val="008D0D65"/>
    <w:rsid w:val="008D0EDE"/>
    <w:rsid w:val="008D10D6"/>
    <w:rsid w:val="008D13AF"/>
    <w:rsid w:val="008D1562"/>
    <w:rsid w:val="008D1B2E"/>
    <w:rsid w:val="008D26B8"/>
    <w:rsid w:val="008D2730"/>
    <w:rsid w:val="008D289C"/>
    <w:rsid w:val="008D293E"/>
    <w:rsid w:val="008D33D3"/>
    <w:rsid w:val="008D3DD5"/>
    <w:rsid w:val="008D4114"/>
    <w:rsid w:val="008D4349"/>
    <w:rsid w:val="008D59EA"/>
    <w:rsid w:val="008D6073"/>
    <w:rsid w:val="008D6259"/>
    <w:rsid w:val="008D675F"/>
    <w:rsid w:val="008D6A99"/>
    <w:rsid w:val="008D78A9"/>
    <w:rsid w:val="008E1409"/>
    <w:rsid w:val="008E15B3"/>
    <w:rsid w:val="008E17FF"/>
    <w:rsid w:val="008E278E"/>
    <w:rsid w:val="008E279C"/>
    <w:rsid w:val="008E3808"/>
    <w:rsid w:val="008E43F5"/>
    <w:rsid w:val="008E50C4"/>
    <w:rsid w:val="008E54AC"/>
    <w:rsid w:val="008E6A77"/>
    <w:rsid w:val="008F113F"/>
    <w:rsid w:val="008F1238"/>
    <w:rsid w:val="008F1F63"/>
    <w:rsid w:val="008F2030"/>
    <w:rsid w:val="008F20DF"/>
    <w:rsid w:val="008F39D0"/>
    <w:rsid w:val="008F4132"/>
    <w:rsid w:val="008F49F5"/>
    <w:rsid w:val="008F547F"/>
    <w:rsid w:val="008F5764"/>
    <w:rsid w:val="008F6FE4"/>
    <w:rsid w:val="008F7575"/>
    <w:rsid w:val="008F7F36"/>
    <w:rsid w:val="00900109"/>
    <w:rsid w:val="0090037B"/>
    <w:rsid w:val="00900564"/>
    <w:rsid w:val="00900D90"/>
    <w:rsid w:val="009011E8"/>
    <w:rsid w:val="00901446"/>
    <w:rsid w:val="00901549"/>
    <w:rsid w:val="0090168E"/>
    <w:rsid w:val="00902216"/>
    <w:rsid w:val="00904BC0"/>
    <w:rsid w:val="00904BF4"/>
    <w:rsid w:val="00905E43"/>
    <w:rsid w:val="00906A89"/>
    <w:rsid w:val="00907284"/>
    <w:rsid w:val="0090780D"/>
    <w:rsid w:val="00910511"/>
    <w:rsid w:val="00910A5A"/>
    <w:rsid w:val="00911E28"/>
    <w:rsid w:val="009133DC"/>
    <w:rsid w:val="0091345B"/>
    <w:rsid w:val="009135D3"/>
    <w:rsid w:val="00914A92"/>
    <w:rsid w:val="00914ADD"/>
    <w:rsid w:val="0091516A"/>
    <w:rsid w:val="0091561A"/>
    <w:rsid w:val="00915F93"/>
    <w:rsid w:val="00916369"/>
    <w:rsid w:val="00916E5C"/>
    <w:rsid w:val="00917398"/>
    <w:rsid w:val="009173D6"/>
    <w:rsid w:val="00920592"/>
    <w:rsid w:val="00920FEE"/>
    <w:rsid w:val="00921C50"/>
    <w:rsid w:val="00922B11"/>
    <w:rsid w:val="009230CF"/>
    <w:rsid w:val="00923931"/>
    <w:rsid w:val="009243BD"/>
    <w:rsid w:val="009251ED"/>
    <w:rsid w:val="00925566"/>
    <w:rsid w:val="0092679C"/>
    <w:rsid w:val="00926C4B"/>
    <w:rsid w:val="0092714E"/>
    <w:rsid w:val="0092782A"/>
    <w:rsid w:val="00930568"/>
    <w:rsid w:val="00930CAE"/>
    <w:rsid w:val="00930D99"/>
    <w:rsid w:val="00931743"/>
    <w:rsid w:val="00931BCA"/>
    <w:rsid w:val="00933049"/>
    <w:rsid w:val="0093321A"/>
    <w:rsid w:val="00933B2F"/>
    <w:rsid w:val="00934373"/>
    <w:rsid w:val="00934B88"/>
    <w:rsid w:val="00935C6D"/>
    <w:rsid w:val="00936824"/>
    <w:rsid w:val="00936BD2"/>
    <w:rsid w:val="009376C2"/>
    <w:rsid w:val="00940660"/>
    <w:rsid w:val="009407AC"/>
    <w:rsid w:val="00940C14"/>
    <w:rsid w:val="00941827"/>
    <w:rsid w:val="009427BF"/>
    <w:rsid w:val="00942C9A"/>
    <w:rsid w:val="00943CD4"/>
    <w:rsid w:val="00943D28"/>
    <w:rsid w:val="00943FBD"/>
    <w:rsid w:val="009446FC"/>
    <w:rsid w:val="00944B10"/>
    <w:rsid w:val="00944E6B"/>
    <w:rsid w:val="009450D2"/>
    <w:rsid w:val="009458B5"/>
    <w:rsid w:val="00945E32"/>
    <w:rsid w:val="009478D6"/>
    <w:rsid w:val="00950614"/>
    <w:rsid w:val="009518FE"/>
    <w:rsid w:val="00952126"/>
    <w:rsid w:val="0095242A"/>
    <w:rsid w:val="0095260E"/>
    <w:rsid w:val="00952829"/>
    <w:rsid w:val="00952B82"/>
    <w:rsid w:val="00952C05"/>
    <w:rsid w:val="00952CCD"/>
    <w:rsid w:val="0095328B"/>
    <w:rsid w:val="00953E29"/>
    <w:rsid w:val="009543CD"/>
    <w:rsid w:val="00956D4A"/>
    <w:rsid w:val="0095718C"/>
    <w:rsid w:val="00957EC3"/>
    <w:rsid w:val="00960F87"/>
    <w:rsid w:val="009628EA"/>
    <w:rsid w:val="00962FD6"/>
    <w:rsid w:val="0096430B"/>
    <w:rsid w:val="00964D25"/>
    <w:rsid w:val="00965202"/>
    <w:rsid w:val="009659AA"/>
    <w:rsid w:val="00966242"/>
    <w:rsid w:val="0096685F"/>
    <w:rsid w:val="00966B9C"/>
    <w:rsid w:val="00967F1F"/>
    <w:rsid w:val="0097019B"/>
    <w:rsid w:val="009702B4"/>
    <w:rsid w:val="00972416"/>
    <w:rsid w:val="00973463"/>
    <w:rsid w:val="00973695"/>
    <w:rsid w:val="00974379"/>
    <w:rsid w:val="009747F6"/>
    <w:rsid w:val="00974C2E"/>
    <w:rsid w:val="0097503E"/>
    <w:rsid w:val="00975869"/>
    <w:rsid w:val="00975BD4"/>
    <w:rsid w:val="00975CDE"/>
    <w:rsid w:val="00975D5D"/>
    <w:rsid w:val="00976CC0"/>
    <w:rsid w:val="00977223"/>
    <w:rsid w:val="00977CA9"/>
    <w:rsid w:val="009801F3"/>
    <w:rsid w:val="009802CF"/>
    <w:rsid w:val="0098057D"/>
    <w:rsid w:val="00980A93"/>
    <w:rsid w:val="00981786"/>
    <w:rsid w:val="009819FB"/>
    <w:rsid w:val="00982228"/>
    <w:rsid w:val="009825E7"/>
    <w:rsid w:val="0098389C"/>
    <w:rsid w:val="00983D51"/>
    <w:rsid w:val="00984275"/>
    <w:rsid w:val="009844D8"/>
    <w:rsid w:val="00984512"/>
    <w:rsid w:val="00984856"/>
    <w:rsid w:val="00984895"/>
    <w:rsid w:val="009861A0"/>
    <w:rsid w:val="00986A9D"/>
    <w:rsid w:val="00987653"/>
    <w:rsid w:val="00987EE9"/>
    <w:rsid w:val="00991229"/>
    <w:rsid w:val="00991C77"/>
    <w:rsid w:val="009921C8"/>
    <w:rsid w:val="00993568"/>
    <w:rsid w:val="00993707"/>
    <w:rsid w:val="00994AC5"/>
    <w:rsid w:val="009959B4"/>
    <w:rsid w:val="00996B4A"/>
    <w:rsid w:val="00996F28"/>
    <w:rsid w:val="009977E0"/>
    <w:rsid w:val="009A0508"/>
    <w:rsid w:val="009A07A9"/>
    <w:rsid w:val="009A0956"/>
    <w:rsid w:val="009A0D92"/>
    <w:rsid w:val="009A0D9F"/>
    <w:rsid w:val="009A1F5D"/>
    <w:rsid w:val="009A2762"/>
    <w:rsid w:val="009A308C"/>
    <w:rsid w:val="009A53E6"/>
    <w:rsid w:val="009A57BC"/>
    <w:rsid w:val="009A60CE"/>
    <w:rsid w:val="009A61F3"/>
    <w:rsid w:val="009A769D"/>
    <w:rsid w:val="009A76DB"/>
    <w:rsid w:val="009A7D7F"/>
    <w:rsid w:val="009A7E1F"/>
    <w:rsid w:val="009B009C"/>
    <w:rsid w:val="009B0141"/>
    <w:rsid w:val="009B0726"/>
    <w:rsid w:val="009B0FAC"/>
    <w:rsid w:val="009B2063"/>
    <w:rsid w:val="009B24B6"/>
    <w:rsid w:val="009B25A5"/>
    <w:rsid w:val="009B277A"/>
    <w:rsid w:val="009B2D3F"/>
    <w:rsid w:val="009B3B49"/>
    <w:rsid w:val="009B41EF"/>
    <w:rsid w:val="009B50D7"/>
    <w:rsid w:val="009B524C"/>
    <w:rsid w:val="009B5A81"/>
    <w:rsid w:val="009B5DC7"/>
    <w:rsid w:val="009B6093"/>
    <w:rsid w:val="009B6104"/>
    <w:rsid w:val="009B6916"/>
    <w:rsid w:val="009B6C17"/>
    <w:rsid w:val="009C08B2"/>
    <w:rsid w:val="009C08E5"/>
    <w:rsid w:val="009C0C83"/>
    <w:rsid w:val="009C1F44"/>
    <w:rsid w:val="009C1F70"/>
    <w:rsid w:val="009C2082"/>
    <w:rsid w:val="009C2256"/>
    <w:rsid w:val="009C2350"/>
    <w:rsid w:val="009C257D"/>
    <w:rsid w:val="009C2C34"/>
    <w:rsid w:val="009C2F0B"/>
    <w:rsid w:val="009C4477"/>
    <w:rsid w:val="009C44F9"/>
    <w:rsid w:val="009C5143"/>
    <w:rsid w:val="009C54D0"/>
    <w:rsid w:val="009C6CA9"/>
    <w:rsid w:val="009C7C1A"/>
    <w:rsid w:val="009C7CDB"/>
    <w:rsid w:val="009D054A"/>
    <w:rsid w:val="009D2030"/>
    <w:rsid w:val="009D2559"/>
    <w:rsid w:val="009D2A2B"/>
    <w:rsid w:val="009D3189"/>
    <w:rsid w:val="009D3521"/>
    <w:rsid w:val="009D3617"/>
    <w:rsid w:val="009D3AD7"/>
    <w:rsid w:val="009D3D31"/>
    <w:rsid w:val="009D4041"/>
    <w:rsid w:val="009D4644"/>
    <w:rsid w:val="009D5292"/>
    <w:rsid w:val="009D5E4F"/>
    <w:rsid w:val="009D652B"/>
    <w:rsid w:val="009D68D5"/>
    <w:rsid w:val="009D77A6"/>
    <w:rsid w:val="009E150D"/>
    <w:rsid w:val="009E1650"/>
    <w:rsid w:val="009E16B6"/>
    <w:rsid w:val="009E2A66"/>
    <w:rsid w:val="009E3377"/>
    <w:rsid w:val="009E34AD"/>
    <w:rsid w:val="009E3D29"/>
    <w:rsid w:val="009E3FC0"/>
    <w:rsid w:val="009E6E99"/>
    <w:rsid w:val="009E73A9"/>
    <w:rsid w:val="009E7AC7"/>
    <w:rsid w:val="009E7B74"/>
    <w:rsid w:val="009F0408"/>
    <w:rsid w:val="009F1A30"/>
    <w:rsid w:val="009F2D89"/>
    <w:rsid w:val="009F325C"/>
    <w:rsid w:val="009F361A"/>
    <w:rsid w:val="009F4398"/>
    <w:rsid w:val="009F5532"/>
    <w:rsid w:val="009F5A5A"/>
    <w:rsid w:val="009F6932"/>
    <w:rsid w:val="009F785D"/>
    <w:rsid w:val="00A007A8"/>
    <w:rsid w:val="00A00A35"/>
    <w:rsid w:val="00A00F19"/>
    <w:rsid w:val="00A05D73"/>
    <w:rsid w:val="00A0639D"/>
    <w:rsid w:val="00A06C3C"/>
    <w:rsid w:val="00A06E39"/>
    <w:rsid w:val="00A07245"/>
    <w:rsid w:val="00A077C9"/>
    <w:rsid w:val="00A07A9C"/>
    <w:rsid w:val="00A109F7"/>
    <w:rsid w:val="00A126C0"/>
    <w:rsid w:val="00A12A7C"/>
    <w:rsid w:val="00A12A7F"/>
    <w:rsid w:val="00A12B57"/>
    <w:rsid w:val="00A12B7B"/>
    <w:rsid w:val="00A13A67"/>
    <w:rsid w:val="00A13FC6"/>
    <w:rsid w:val="00A146C9"/>
    <w:rsid w:val="00A158F2"/>
    <w:rsid w:val="00A16D64"/>
    <w:rsid w:val="00A1788C"/>
    <w:rsid w:val="00A201B9"/>
    <w:rsid w:val="00A2030A"/>
    <w:rsid w:val="00A21069"/>
    <w:rsid w:val="00A220F8"/>
    <w:rsid w:val="00A2282A"/>
    <w:rsid w:val="00A228E2"/>
    <w:rsid w:val="00A23197"/>
    <w:rsid w:val="00A23A2E"/>
    <w:rsid w:val="00A24FB1"/>
    <w:rsid w:val="00A253EF"/>
    <w:rsid w:val="00A25531"/>
    <w:rsid w:val="00A26382"/>
    <w:rsid w:val="00A266F5"/>
    <w:rsid w:val="00A31570"/>
    <w:rsid w:val="00A3193E"/>
    <w:rsid w:val="00A31D93"/>
    <w:rsid w:val="00A31EF0"/>
    <w:rsid w:val="00A32015"/>
    <w:rsid w:val="00A326C2"/>
    <w:rsid w:val="00A3283E"/>
    <w:rsid w:val="00A32DC0"/>
    <w:rsid w:val="00A333A1"/>
    <w:rsid w:val="00A334E8"/>
    <w:rsid w:val="00A33FCC"/>
    <w:rsid w:val="00A34187"/>
    <w:rsid w:val="00A34929"/>
    <w:rsid w:val="00A34C69"/>
    <w:rsid w:val="00A359A5"/>
    <w:rsid w:val="00A35A7A"/>
    <w:rsid w:val="00A35AAB"/>
    <w:rsid w:val="00A36548"/>
    <w:rsid w:val="00A37C92"/>
    <w:rsid w:val="00A37D0D"/>
    <w:rsid w:val="00A37F91"/>
    <w:rsid w:val="00A4023C"/>
    <w:rsid w:val="00A404D7"/>
    <w:rsid w:val="00A4051A"/>
    <w:rsid w:val="00A40655"/>
    <w:rsid w:val="00A4080C"/>
    <w:rsid w:val="00A41947"/>
    <w:rsid w:val="00A4200C"/>
    <w:rsid w:val="00A4297C"/>
    <w:rsid w:val="00A42A0C"/>
    <w:rsid w:val="00A42F36"/>
    <w:rsid w:val="00A4340B"/>
    <w:rsid w:val="00A44A98"/>
    <w:rsid w:val="00A46847"/>
    <w:rsid w:val="00A4687F"/>
    <w:rsid w:val="00A46B3E"/>
    <w:rsid w:val="00A46BCB"/>
    <w:rsid w:val="00A46FBE"/>
    <w:rsid w:val="00A47111"/>
    <w:rsid w:val="00A47BD2"/>
    <w:rsid w:val="00A509C6"/>
    <w:rsid w:val="00A50BE9"/>
    <w:rsid w:val="00A50DCC"/>
    <w:rsid w:val="00A5103E"/>
    <w:rsid w:val="00A51CA9"/>
    <w:rsid w:val="00A52A1F"/>
    <w:rsid w:val="00A536D0"/>
    <w:rsid w:val="00A53825"/>
    <w:rsid w:val="00A53E8D"/>
    <w:rsid w:val="00A54954"/>
    <w:rsid w:val="00A55F3D"/>
    <w:rsid w:val="00A55FDE"/>
    <w:rsid w:val="00A569D4"/>
    <w:rsid w:val="00A56BD7"/>
    <w:rsid w:val="00A5756D"/>
    <w:rsid w:val="00A57D1C"/>
    <w:rsid w:val="00A60156"/>
    <w:rsid w:val="00A60523"/>
    <w:rsid w:val="00A61330"/>
    <w:rsid w:val="00A62071"/>
    <w:rsid w:val="00A628A8"/>
    <w:rsid w:val="00A64081"/>
    <w:rsid w:val="00A64748"/>
    <w:rsid w:val="00A64AAC"/>
    <w:rsid w:val="00A64DB0"/>
    <w:rsid w:val="00A65253"/>
    <w:rsid w:val="00A65B51"/>
    <w:rsid w:val="00A65CBB"/>
    <w:rsid w:val="00A66267"/>
    <w:rsid w:val="00A6696A"/>
    <w:rsid w:val="00A66A15"/>
    <w:rsid w:val="00A701C6"/>
    <w:rsid w:val="00A70E31"/>
    <w:rsid w:val="00A71322"/>
    <w:rsid w:val="00A719BF"/>
    <w:rsid w:val="00A7294C"/>
    <w:rsid w:val="00A72A84"/>
    <w:rsid w:val="00A72C98"/>
    <w:rsid w:val="00A72EB8"/>
    <w:rsid w:val="00A731A1"/>
    <w:rsid w:val="00A73927"/>
    <w:rsid w:val="00A747AF"/>
    <w:rsid w:val="00A74DD1"/>
    <w:rsid w:val="00A768EE"/>
    <w:rsid w:val="00A76D76"/>
    <w:rsid w:val="00A7700F"/>
    <w:rsid w:val="00A7713E"/>
    <w:rsid w:val="00A778B4"/>
    <w:rsid w:val="00A77BC7"/>
    <w:rsid w:val="00A80121"/>
    <w:rsid w:val="00A806B1"/>
    <w:rsid w:val="00A80B4C"/>
    <w:rsid w:val="00A80B53"/>
    <w:rsid w:val="00A80C9F"/>
    <w:rsid w:val="00A813C2"/>
    <w:rsid w:val="00A81407"/>
    <w:rsid w:val="00A8178F"/>
    <w:rsid w:val="00A8310C"/>
    <w:rsid w:val="00A83750"/>
    <w:rsid w:val="00A83772"/>
    <w:rsid w:val="00A83B0A"/>
    <w:rsid w:val="00A83B18"/>
    <w:rsid w:val="00A84174"/>
    <w:rsid w:val="00A846B7"/>
    <w:rsid w:val="00A84884"/>
    <w:rsid w:val="00A856FD"/>
    <w:rsid w:val="00A85E20"/>
    <w:rsid w:val="00A86B21"/>
    <w:rsid w:val="00A875B6"/>
    <w:rsid w:val="00A87873"/>
    <w:rsid w:val="00A90902"/>
    <w:rsid w:val="00A90E14"/>
    <w:rsid w:val="00A91B29"/>
    <w:rsid w:val="00A91C2D"/>
    <w:rsid w:val="00A92074"/>
    <w:rsid w:val="00A927FF"/>
    <w:rsid w:val="00A93038"/>
    <w:rsid w:val="00A930BD"/>
    <w:rsid w:val="00A93105"/>
    <w:rsid w:val="00A93352"/>
    <w:rsid w:val="00A93852"/>
    <w:rsid w:val="00A93CFC"/>
    <w:rsid w:val="00A95098"/>
    <w:rsid w:val="00A95658"/>
    <w:rsid w:val="00A9655B"/>
    <w:rsid w:val="00A9658F"/>
    <w:rsid w:val="00A965A2"/>
    <w:rsid w:val="00A96EF0"/>
    <w:rsid w:val="00A975D4"/>
    <w:rsid w:val="00A97A77"/>
    <w:rsid w:val="00A97E6B"/>
    <w:rsid w:val="00AA0B98"/>
    <w:rsid w:val="00AA1321"/>
    <w:rsid w:val="00AA19A0"/>
    <w:rsid w:val="00AA2A84"/>
    <w:rsid w:val="00AA2F91"/>
    <w:rsid w:val="00AA35D2"/>
    <w:rsid w:val="00AA3795"/>
    <w:rsid w:val="00AA388B"/>
    <w:rsid w:val="00AA3BD0"/>
    <w:rsid w:val="00AA61AE"/>
    <w:rsid w:val="00AA6438"/>
    <w:rsid w:val="00AA7C91"/>
    <w:rsid w:val="00AB15F8"/>
    <w:rsid w:val="00AB18AA"/>
    <w:rsid w:val="00AB1C8A"/>
    <w:rsid w:val="00AB27ED"/>
    <w:rsid w:val="00AB2EDC"/>
    <w:rsid w:val="00AB3A61"/>
    <w:rsid w:val="00AB3F47"/>
    <w:rsid w:val="00AB3FCA"/>
    <w:rsid w:val="00AB416A"/>
    <w:rsid w:val="00AB4461"/>
    <w:rsid w:val="00AB469B"/>
    <w:rsid w:val="00AB479D"/>
    <w:rsid w:val="00AB5FAC"/>
    <w:rsid w:val="00AB633F"/>
    <w:rsid w:val="00AB64BA"/>
    <w:rsid w:val="00AB6F60"/>
    <w:rsid w:val="00AB7858"/>
    <w:rsid w:val="00AB79E7"/>
    <w:rsid w:val="00AB7A41"/>
    <w:rsid w:val="00AC06D2"/>
    <w:rsid w:val="00AC0ABF"/>
    <w:rsid w:val="00AC166F"/>
    <w:rsid w:val="00AC1A9E"/>
    <w:rsid w:val="00AC2E19"/>
    <w:rsid w:val="00AC349B"/>
    <w:rsid w:val="00AC3583"/>
    <w:rsid w:val="00AC39DF"/>
    <w:rsid w:val="00AC3C44"/>
    <w:rsid w:val="00AC4110"/>
    <w:rsid w:val="00AC44FB"/>
    <w:rsid w:val="00AC565E"/>
    <w:rsid w:val="00AC5D18"/>
    <w:rsid w:val="00AC6093"/>
    <w:rsid w:val="00AC6900"/>
    <w:rsid w:val="00AC6CBA"/>
    <w:rsid w:val="00AC74F8"/>
    <w:rsid w:val="00AD1172"/>
    <w:rsid w:val="00AD1337"/>
    <w:rsid w:val="00AD2337"/>
    <w:rsid w:val="00AD34BD"/>
    <w:rsid w:val="00AD3CCF"/>
    <w:rsid w:val="00AD425A"/>
    <w:rsid w:val="00AD42CF"/>
    <w:rsid w:val="00AD45D1"/>
    <w:rsid w:val="00AD4B31"/>
    <w:rsid w:val="00AD4D0A"/>
    <w:rsid w:val="00AD5380"/>
    <w:rsid w:val="00AD574B"/>
    <w:rsid w:val="00AD5C4A"/>
    <w:rsid w:val="00AD627D"/>
    <w:rsid w:val="00AD67D9"/>
    <w:rsid w:val="00AD6A39"/>
    <w:rsid w:val="00AE027A"/>
    <w:rsid w:val="00AE06E7"/>
    <w:rsid w:val="00AE1068"/>
    <w:rsid w:val="00AE170F"/>
    <w:rsid w:val="00AE1A57"/>
    <w:rsid w:val="00AE1CF6"/>
    <w:rsid w:val="00AE1F48"/>
    <w:rsid w:val="00AE2FE8"/>
    <w:rsid w:val="00AE3281"/>
    <w:rsid w:val="00AE3BE3"/>
    <w:rsid w:val="00AE3E77"/>
    <w:rsid w:val="00AE4FB4"/>
    <w:rsid w:val="00AE5C71"/>
    <w:rsid w:val="00AE72C0"/>
    <w:rsid w:val="00AE73A6"/>
    <w:rsid w:val="00AE79EC"/>
    <w:rsid w:val="00AE7E27"/>
    <w:rsid w:val="00AF0936"/>
    <w:rsid w:val="00AF0CA8"/>
    <w:rsid w:val="00AF0D84"/>
    <w:rsid w:val="00AF2BAC"/>
    <w:rsid w:val="00AF3316"/>
    <w:rsid w:val="00AF3976"/>
    <w:rsid w:val="00AF3BF0"/>
    <w:rsid w:val="00AF47EB"/>
    <w:rsid w:val="00AF4AAF"/>
    <w:rsid w:val="00AF55D6"/>
    <w:rsid w:val="00AF56A1"/>
    <w:rsid w:val="00AF590C"/>
    <w:rsid w:val="00AF5BD7"/>
    <w:rsid w:val="00AF7CDE"/>
    <w:rsid w:val="00AF7DCE"/>
    <w:rsid w:val="00AF7FAC"/>
    <w:rsid w:val="00B00491"/>
    <w:rsid w:val="00B00C6B"/>
    <w:rsid w:val="00B0118C"/>
    <w:rsid w:val="00B019CE"/>
    <w:rsid w:val="00B01F2D"/>
    <w:rsid w:val="00B023AD"/>
    <w:rsid w:val="00B04DA1"/>
    <w:rsid w:val="00B04DC2"/>
    <w:rsid w:val="00B065F2"/>
    <w:rsid w:val="00B070C6"/>
    <w:rsid w:val="00B075E3"/>
    <w:rsid w:val="00B10681"/>
    <w:rsid w:val="00B10738"/>
    <w:rsid w:val="00B1154D"/>
    <w:rsid w:val="00B11704"/>
    <w:rsid w:val="00B12B4F"/>
    <w:rsid w:val="00B141B8"/>
    <w:rsid w:val="00B144D0"/>
    <w:rsid w:val="00B148AD"/>
    <w:rsid w:val="00B15AB7"/>
    <w:rsid w:val="00B1600E"/>
    <w:rsid w:val="00B16722"/>
    <w:rsid w:val="00B1676B"/>
    <w:rsid w:val="00B17532"/>
    <w:rsid w:val="00B17658"/>
    <w:rsid w:val="00B20360"/>
    <w:rsid w:val="00B20469"/>
    <w:rsid w:val="00B20521"/>
    <w:rsid w:val="00B21403"/>
    <w:rsid w:val="00B21577"/>
    <w:rsid w:val="00B22D5A"/>
    <w:rsid w:val="00B2319C"/>
    <w:rsid w:val="00B2370B"/>
    <w:rsid w:val="00B23A89"/>
    <w:rsid w:val="00B24570"/>
    <w:rsid w:val="00B2483E"/>
    <w:rsid w:val="00B25C55"/>
    <w:rsid w:val="00B25C72"/>
    <w:rsid w:val="00B27861"/>
    <w:rsid w:val="00B27FE3"/>
    <w:rsid w:val="00B30445"/>
    <w:rsid w:val="00B305E7"/>
    <w:rsid w:val="00B31048"/>
    <w:rsid w:val="00B32379"/>
    <w:rsid w:val="00B3452A"/>
    <w:rsid w:val="00B36611"/>
    <w:rsid w:val="00B366CB"/>
    <w:rsid w:val="00B37AA7"/>
    <w:rsid w:val="00B40E1B"/>
    <w:rsid w:val="00B4116E"/>
    <w:rsid w:val="00B429C7"/>
    <w:rsid w:val="00B43E27"/>
    <w:rsid w:val="00B441FD"/>
    <w:rsid w:val="00B442C1"/>
    <w:rsid w:val="00B44693"/>
    <w:rsid w:val="00B45CFA"/>
    <w:rsid w:val="00B45EFE"/>
    <w:rsid w:val="00B46073"/>
    <w:rsid w:val="00B461A2"/>
    <w:rsid w:val="00B4668F"/>
    <w:rsid w:val="00B47724"/>
    <w:rsid w:val="00B47F14"/>
    <w:rsid w:val="00B51276"/>
    <w:rsid w:val="00B516E5"/>
    <w:rsid w:val="00B52183"/>
    <w:rsid w:val="00B53467"/>
    <w:rsid w:val="00B534D5"/>
    <w:rsid w:val="00B53DD3"/>
    <w:rsid w:val="00B53ED5"/>
    <w:rsid w:val="00B548AC"/>
    <w:rsid w:val="00B557DF"/>
    <w:rsid w:val="00B561C5"/>
    <w:rsid w:val="00B56A79"/>
    <w:rsid w:val="00B576DA"/>
    <w:rsid w:val="00B57E0C"/>
    <w:rsid w:val="00B60119"/>
    <w:rsid w:val="00B61B83"/>
    <w:rsid w:val="00B620D9"/>
    <w:rsid w:val="00B62464"/>
    <w:rsid w:val="00B62B25"/>
    <w:rsid w:val="00B62B64"/>
    <w:rsid w:val="00B62E89"/>
    <w:rsid w:val="00B64110"/>
    <w:rsid w:val="00B66B78"/>
    <w:rsid w:val="00B6702C"/>
    <w:rsid w:val="00B6758E"/>
    <w:rsid w:val="00B71932"/>
    <w:rsid w:val="00B71B81"/>
    <w:rsid w:val="00B73947"/>
    <w:rsid w:val="00B739D0"/>
    <w:rsid w:val="00B73F58"/>
    <w:rsid w:val="00B74813"/>
    <w:rsid w:val="00B74F3F"/>
    <w:rsid w:val="00B7528B"/>
    <w:rsid w:val="00B75EA1"/>
    <w:rsid w:val="00B76878"/>
    <w:rsid w:val="00B76F0C"/>
    <w:rsid w:val="00B7762E"/>
    <w:rsid w:val="00B77632"/>
    <w:rsid w:val="00B77D71"/>
    <w:rsid w:val="00B8080B"/>
    <w:rsid w:val="00B80F19"/>
    <w:rsid w:val="00B81946"/>
    <w:rsid w:val="00B81B93"/>
    <w:rsid w:val="00B82632"/>
    <w:rsid w:val="00B82975"/>
    <w:rsid w:val="00B82C13"/>
    <w:rsid w:val="00B82D72"/>
    <w:rsid w:val="00B84BAC"/>
    <w:rsid w:val="00B84F1B"/>
    <w:rsid w:val="00B856FF"/>
    <w:rsid w:val="00B859EE"/>
    <w:rsid w:val="00B85E93"/>
    <w:rsid w:val="00B8649F"/>
    <w:rsid w:val="00B90998"/>
    <w:rsid w:val="00B9170F"/>
    <w:rsid w:val="00B91CF3"/>
    <w:rsid w:val="00B91D6C"/>
    <w:rsid w:val="00B92B03"/>
    <w:rsid w:val="00B93439"/>
    <w:rsid w:val="00B94127"/>
    <w:rsid w:val="00B9449A"/>
    <w:rsid w:val="00B94C97"/>
    <w:rsid w:val="00B94EA0"/>
    <w:rsid w:val="00B95A27"/>
    <w:rsid w:val="00B95C75"/>
    <w:rsid w:val="00B95E88"/>
    <w:rsid w:val="00B95F46"/>
    <w:rsid w:val="00B9603E"/>
    <w:rsid w:val="00B9604C"/>
    <w:rsid w:val="00B9660F"/>
    <w:rsid w:val="00B96771"/>
    <w:rsid w:val="00B979FE"/>
    <w:rsid w:val="00B97C96"/>
    <w:rsid w:val="00B97D1A"/>
    <w:rsid w:val="00BA0610"/>
    <w:rsid w:val="00BA0CBA"/>
    <w:rsid w:val="00BA14BC"/>
    <w:rsid w:val="00BA2A63"/>
    <w:rsid w:val="00BA34D7"/>
    <w:rsid w:val="00BA4B7B"/>
    <w:rsid w:val="00BA5A9A"/>
    <w:rsid w:val="00BA5CE0"/>
    <w:rsid w:val="00BA5DE6"/>
    <w:rsid w:val="00BA5E61"/>
    <w:rsid w:val="00BA6647"/>
    <w:rsid w:val="00BA7320"/>
    <w:rsid w:val="00BA75D4"/>
    <w:rsid w:val="00BA77E8"/>
    <w:rsid w:val="00BA7E5D"/>
    <w:rsid w:val="00BB0353"/>
    <w:rsid w:val="00BB0578"/>
    <w:rsid w:val="00BB1412"/>
    <w:rsid w:val="00BB18BE"/>
    <w:rsid w:val="00BB2099"/>
    <w:rsid w:val="00BB22CF"/>
    <w:rsid w:val="00BB2A90"/>
    <w:rsid w:val="00BB2EEF"/>
    <w:rsid w:val="00BB2FEB"/>
    <w:rsid w:val="00BB347F"/>
    <w:rsid w:val="00BB3CE9"/>
    <w:rsid w:val="00BB3F85"/>
    <w:rsid w:val="00BB3FE5"/>
    <w:rsid w:val="00BB4604"/>
    <w:rsid w:val="00BB4C1F"/>
    <w:rsid w:val="00BB4E30"/>
    <w:rsid w:val="00BB4FF3"/>
    <w:rsid w:val="00BC0673"/>
    <w:rsid w:val="00BC0C3B"/>
    <w:rsid w:val="00BC1390"/>
    <w:rsid w:val="00BC13C4"/>
    <w:rsid w:val="00BC1CFE"/>
    <w:rsid w:val="00BC3F2A"/>
    <w:rsid w:val="00BC42C7"/>
    <w:rsid w:val="00BC4498"/>
    <w:rsid w:val="00BC46DB"/>
    <w:rsid w:val="00BC4D3C"/>
    <w:rsid w:val="00BC512D"/>
    <w:rsid w:val="00BC691C"/>
    <w:rsid w:val="00BC757E"/>
    <w:rsid w:val="00BD091D"/>
    <w:rsid w:val="00BD09CA"/>
    <w:rsid w:val="00BD1579"/>
    <w:rsid w:val="00BD1997"/>
    <w:rsid w:val="00BD1D44"/>
    <w:rsid w:val="00BD2596"/>
    <w:rsid w:val="00BD2C3D"/>
    <w:rsid w:val="00BD3C02"/>
    <w:rsid w:val="00BD4857"/>
    <w:rsid w:val="00BD5392"/>
    <w:rsid w:val="00BD57A0"/>
    <w:rsid w:val="00BD61C8"/>
    <w:rsid w:val="00BD6356"/>
    <w:rsid w:val="00BD7349"/>
    <w:rsid w:val="00BE05A8"/>
    <w:rsid w:val="00BE2490"/>
    <w:rsid w:val="00BE2608"/>
    <w:rsid w:val="00BE33CC"/>
    <w:rsid w:val="00BE38FE"/>
    <w:rsid w:val="00BE46C5"/>
    <w:rsid w:val="00BE5ECE"/>
    <w:rsid w:val="00BE602C"/>
    <w:rsid w:val="00BE618B"/>
    <w:rsid w:val="00BE6661"/>
    <w:rsid w:val="00BE768C"/>
    <w:rsid w:val="00BE7F97"/>
    <w:rsid w:val="00BF0578"/>
    <w:rsid w:val="00BF18A7"/>
    <w:rsid w:val="00BF195C"/>
    <w:rsid w:val="00BF23DC"/>
    <w:rsid w:val="00BF23E4"/>
    <w:rsid w:val="00BF2BFB"/>
    <w:rsid w:val="00BF2FE8"/>
    <w:rsid w:val="00BF3877"/>
    <w:rsid w:val="00BF39B3"/>
    <w:rsid w:val="00BF4AB7"/>
    <w:rsid w:val="00BF5886"/>
    <w:rsid w:val="00BF66B0"/>
    <w:rsid w:val="00BF6D46"/>
    <w:rsid w:val="00BF71A6"/>
    <w:rsid w:val="00BF7636"/>
    <w:rsid w:val="00BF7CDE"/>
    <w:rsid w:val="00C01070"/>
    <w:rsid w:val="00C011E5"/>
    <w:rsid w:val="00C01836"/>
    <w:rsid w:val="00C027C7"/>
    <w:rsid w:val="00C02DB2"/>
    <w:rsid w:val="00C031EC"/>
    <w:rsid w:val="00C04137"/>
    <w:rsid w:val="00C046D1"/>
    <w:rsid w:val="00C05E81"/>
    <w:rsid w:val="00C05E85"/>
    <w:rsid w:val="00C062F6"/>
    <w:rsid w:val="00C063CE"/>
    <w:rsid w:val="00C06AFB"/>
    <w:rsid w:val="00C07068"/>
    <w:rsid w:val="00C105A1"/>
    <w:rsid w:val="00C10ADA"/>
    <w:rsid w:val="00C10B0D"/>
    <w:rsid w:val="00C10B1E"/>
    <w:rsid w:val="00C11455"/>
    <w:rsid w:val="00C114E6"/>
    <w:rsid w:val="00C11602"/>
    <w:rsid w:val="00C13273"/>
    <w:rsid w:val="00C13DC1"/>
    <w:rsid w:val="00C13E0A"/>
    <w:rsid w:val="00C144AF"/>
    <w:rsid w:val="00C15E96"/>
    <w:rsid w:val="00C16561"/>
    <w:rsid w:val="00C16D06"/>
    <w:rsid w:val="00C172D6"/>
    <w:rsid w:val="00C173E5"/>
    <w:rsid w:val="00C17E21"/>
    <w:rsid w:val="00C201A2"/>
    <w:rsid w:val="00C214C9"/>
    <w:rsid w:val="00C21694"/>
    <w:rsid w:val="00C224CF"/>
    <w:rsid w:val="00C2255F"/>
    <w:rsid w:val="00C226B8"/>
    <w:rsid w:val="00C226E3"/>
    <w:rsid w:val="00C22891"/>
    <w:rsid w:val="00C22A09"/>
    <w:rsid w:val="00C23D70"/>
    <w:rsid w:val="00C23FA7"/>
    <w:rsid w:val="00C24066"/>
    <w:rsid w:val="00C2461A"/>
    <w:rsid w:val="00C25546"/>
    <w:rsid w:val="00C256C4"/>
    <w:rsid w:val="00C26067"/>
    <w:rsid w:val="00C2687A"/>
    <w:rsid w:val="00C2707D"/>
    <w:rsid w:val="00C272F5"/>
    <w:rsid w:val="00C272F6"/>
    <w:rsid w:val="00C300F0"/>
    <w:rsid w:val="00C30786"/>
    <w:rsid w:val="00C3102E"/>
    <w:rsid w:val="00C310CB"/>
    <w:rsid w:val="00C3162D"/>
    <w:rsid w:val="00C3167C"/>
    <w:rsid w:val="00C32A0E"/>
    <w:rsid w:val="00C337DB"/>
    <w:rsid w:val="00C33A04"/>
    <w:rsid w:val="00C33E05"/>
    <w:rsid w:val="00C353AF"/>
    <w:rsid w:val="00C37A1F"/>
    <w:rsid w:val="00C37DBD"/>
    <w:rsid w:val="00C40767"/>
    <w:rsid w:val="00C40A4B"/>
    <w:rsid w:val="00C41114"/>
    <w:rsid w:val="00C4113E"/>
    <w:rsid w:val="00C41212"/>
    <w:rsid w:val="00C41234"/>
    <w:rsid w:val="00C41A0E"/>
    <w:rsid w:val="00C41A9D"/>
    <w:rsid w:val="00C42962"/>
    <w:rsid w:val="00C438CE"/>
    <w:rsid w:val="00C438DE"/>
    <w:rsid w:val="00C439EE"/>
    <w:rsid w:val="00C4436E"/>
    <w:rsid w:val="00C44B7F"/>
    <w:rsid w:val="00C44B8A"/>
    <w:rsid w:val="00C44DE5"/>
    <w:rsid w:val="00C46407"/>
    <w:rsid w:val="00C469BA"/>
    <w:rsid w:val="00C46B06"/>
    <w:rsid w:val="00C46BFA"/>
    <w:rsid w:val="00C46FBD"/>
    <w:rsid w:val="00C46FF2"/>
    <w:rsid w:val="00C478C9"/>
    <w:rsid w:val="00C47ACC"/>
    <w:rsid w:val="00C47B9F"/>
    <w:rsid w:val="00C47C11"/>
    <w:rsid w:val="00C503DB"/>
    <w:rsid w:val="00C50FFB"/>
    <w:rsid w:val="00C51831"/>
    <w:rsid w:val="00C51BC5"/>
    <w:rsid w:val="00C52A9F"/>
    <w:rsid w:val="00C53537"/>
    <w:rsid w:val="00C53FF8"/>
    <w:rsid w:val="00C540CB"/>
    <w:rsid w:val="00C54383"/>
    <w:rsid w:val="00C545ED"/>
    <w:rsid w:val="00C551FB"/>
    <w:rsid w:val="00C555D4"/>
    <w:rsid w:val="00C568B1"/>
    <w:rsid w:val="00C56A19"/>
    <w:rsid w:val="00C56C28"/>
    <w:rsid w:val="00C56F02"/>
    <w:rsid w:val="00C574BD"/>
    <w:rsid w:val="00C607B1"/>
    <w:rsid w:val="00C60A57"/>
    <w:rsid w:val="00C60BDD"/>
    <w:rsid w:val="00C61237"/>
    <w:rsid w:val="00C618EE"/>
    <w:rsid w:val="00C62060"/>
    <w:rsid w:val="00C631E8"/>
    <w:rsid w:val="00C638CA"/>
    <w:rsid w:val="00C6566E"/>
    <w:rsid w:val="00C66B58"/>
    <w:rsid w:val="00C6766D"/>
    <w:rsid w:val="00C7036A"/>
    <w:rsid w:val="00C705F7"/>
    <w:rsid w:val="00C70ACE"/>
    <w:rsid w:val="00C70EE3"/>
    <w:rsid w:val="00C71506"/>
    <w:rsid w:val="00C719E7"/>
    <w:rsid w:val="00C71E32"/>
    <w:rsid w:val="00C71EF6"/>
    <w:rsid w:val="00C72012"/>
    <w:rsid w:val="00C7229A"/>
    <w:rsid w:val="00C72A2F"/>
    <w:rsid w:val="00C73422"/>
    <w:rsid w:val="00C7381A"/>
    <w:rsid w:val="00C73BA2"/>
    <w:rsid w:val="00C73F9A"/>
    <w:rsid w:val="00C74049"/>
    <w:rsid w:val="00C74167"/>
    <w:rsid w:val="00C7419B"/>
    <w:rsid w:val="00C74260"/>
    <w:rsid w:val="00C74B89"/>
    <w:rsid w:val="00C75F8A"/>
    <w:rsid w:val="00C7642B"/>
    <w:rsid w:val="00C764DB"/>
    <w:rsid w:val="00C7653D"/>
    <w:rsid w:val="00C7687B"/>
    <w:rsid w:val="00C76BF3"/>
    <w:rsid w:val="00C770A9"/>
    <w:rsid w:val="00C77207"/>
    <w:rsid w:val="00C772D7"/>
    <w:rsid w:val="00C803B5"/>
    <w:rsid w:val="00C8088B"/>
    <w:rsid w:val="00C808C4"/>
    <w:rsid w:val="00C80C8D"/>
    <w:rsid w:val="00C80DE8"/>
    <w:rsid w:val="00C810F2"/>
    <w:rsid w:val="00C82586"/>
    <w:rsid w:val="00C83C43"/>
    <w:rsid w:val="00C84145"/>
    <w:rsid w:val="00C845BC"/>
    <w:rsid w:val="00C846EC"/>
    <w:rsid w:val="00C84839"/>
    <w:rsid w:val="00C8489B"/>
    <w:rsid w:val="00C85384"/>
    <w:rsid w:val="00C85507"/>
    <w:rsid w:val="00C858C2"/>
    <w:rsid w:val="00C85DC1"/>
    <w:rsid w:val="00C86024"/>
    <w:rsid w:val="00C87770"/>
    <w:rsid w:val="00C90572"/>
    <w:rsid w:val="00C90903"/>
    <w:rsid w:val="00C91185"/>
    <w:rsid w:val="00C912EC"/>
    <w:rsid w:val="00C920DD"/>
    <w:rsid w:val="00C926D9"/>
    <w:rsid w:val="00C92D47"/>
    <w:rsid w:val="00C93EEF"/>
    <w:rsid w:val="00C93FC2"/>
    <w:rsid w:val="00C94BA5"/>
    <w:rsid w:val="00C94EB6"/>
    <w:rsid w:val="00C954D0"/>
    <w:rsid w:val="00C954D5"/>
    <w:rsid w:val="00C95EE8"/>
    <w:rsid w:val="00C974A0"/>
    <w:rsid w:val="00CA1314"/>
    <w:rsid w:val="00CA1558"/>
    <w:rsid w:val="00CA1579"/>
    <w:rsid w:val="00CA1693"/>
    <w:rsid w:val="00CA26A6"/>
    <w:rsid w:val="00CA2BFC"/>
    <w:rsid w:val="00CA2E3D"/>
    <w:rsid w:val="00CA46D4"/>
    <w:rsid w:val="00CA4F60"/>
    <w:rsid w:val="00CA637C"/>
    <w:rsid w:val="00CA6D94"/>
    <w:rsid w:val="00CA7240"/>
    <w:rsid w:val="00CA79D6"/>
    <w:rsid w:val="00CB0BFF"/>
    <w:rsid w:val="00CB14B3"/>
    <w:rsid w:val="00CB2326"/>
    <w:rsid w:val="00CB23EC"/>
    <w:rsid w:val="00CB279F"/>
    <w:rsid w:val="00CB297B"/>
    <w:rsid w:val="00CB29C2"/>
    <w:rsid w:val="00CB4245"/>
    <w:rsid w:val="00CB4539"/>
    <w:rsid w:val="00CB4C79"/>
    <w:rsid w:val="00CB5FE9"/>
    <w:rsid w:val="00CB6312"/>
    <w:rsid w:val="00CB6639"/>
    <w:rsid w:val="00CB6E4D"/>
    <w:rsid w:val="00CB72C4"/>
    <w:rsid w:val="00CB773F"/>
    <w:rsid w:val="00CB7F34"/>
    <w:rsid w:val="00CC0D71"/>
    <w:rsid w:val="00CC1D4D"/>
    <w:rsid w:val="00CC201D"/>
    <w:rsid w:val="00CC4710"/>
    <w:rsid w:val="00CC5188"/>
    <w:rsid w:val="00CC54CC"/>
    <w:rsid w:val="00CC5EF6"/>
    <w:rsid w:val="00CC60D7"/>
    <w:rsid w:val="00CC75CF"/>
    <w:rsid w:val="00CC7738"/>
    <w:rsid w:val="00CD2149"/>
    <w:rsid w:val="00CD2733"/>
    <w:rsid w:val="00CD316A"/>
    <w:rsid w:val="00CD4FB7"/>
    <w:rsid w:val="00CD5C91"/>
    <w:rsid w:val="00CD6116"/>
    <w:rsid w:val="00CD733D"/>
    <w:rsid w:val="00CE0279"/>
    <w:rsid w:val="00CE067C"/>
    <w:rsid w:val="00CE26C6"/>
    <w:rsid w:val="00CE3178"/>
    <w:rsid w:val="00CE34E4"/>
    <w:rsid w:val="00CE3C66"/>
    <w:rsid w:val="00CE4035"/>
    <w:rsid w:val="00CE4907"/>
    <w:rsid w:val="00CE53B6"/>
    <w:rsid w:val="00CE594E"/>
    <w:rsid w:val="00CE5A00"/>
    <w:rsid w:val="00CE6214"/>
    <w:rsid w:val="00CE756B"/>
    <w:rsid w:val="00CE7E04"/>
    <w:rsid w:val="00CF0B08"/>
    <w:rsid w:val="00CF0D86"/>
    <w:rsid w:val="00CF1612"/>
    <w:rsid w:val="00CF1793"/>
    <w:rsid w:val="00CF1CD7"/>
    <w:rsid w:val="00CF464B"/>
    <w:rsid w:val="00CF52C6"/>
    <w:rsid w:val="00CF5A33"/>
    <w:rsid w:val="00CF5BA6"/>
    <w:rsid w:val="00CF5F67"/>
    <w:rsid w:val="00CF6466"/>
    <w:rsid w:val="00CF71EA"/>
    <w:rsid w:val="00D0009E"/>
    <w:rsid w:val="00D0088B"/>
    <w:rsid w:val="00D02EC9"/>
    <w:rsid w:val="00D032A9"/>
    <w:rsid w:val="00D035DB"/>
    <w:rsid w:val="00D03640"/>
    <w:rsid w:val="00D03914"/>
    <w:rsid w:val="00D0563C"/>
    <w:rsid w:val="00D05B31"/>
    <w:rsid w:val="00D05ED6"/>
    <w:rsid w:val="00D0693B"/>
    <w:rsid w:val="00D069C7"/>
    <w:rsid w:val="00D1007B"/>
    <w:rsid w:val="00D10BBD"/>
    <w:rsid w:val="00D1130F"/>
    <w:rsid w:val="00D11F7E"/>
    <w:rsid w:val="00D1221B"/>
    <w:rsid w:val="00D12C5C"/>
    <w:rsid w:val="00D1365B"/>
    <w:rsid w:val="00D139F4"/>
    <w:rsid w:val="00D13A6D"/>
    <w:rsid w:val="00D13F4D"/>
    <w:rsid w:val="00D13F55"/>
    <w:rsid w:val="00D147EF"/>
    <w:rsid w:val="00D14879"/>
    <w:rsid w:val="00D15463"/>
    <w:rsid w:val="00D17A46"/>
    <w:rsid w:val="00D20C26"/>
    <w:rsid w:val="00D210BC"/>
    <w:rsid w:val="00D21D13"/>
    <w:rsid w:val="00D228F8"/>
    <w:rsid w:val="00D234D9"/>
    <w:rsid w:val="00D23A53"/>
    <w:rsid w:val="00D23C1B"/>
    <w:rsid w:val="00D23D82"/>
    <w:rsid w:val="00D23DE9"/>
    <w:rsid w:val="00D2437A"/>
    <w:rsid w:val="00D24405"/>
    <w:rsid w:val="00D2506F"/>
    <w:rsid w:val="00D252FE"/>
    <w:rsid w:val="00D254C8"/>
    <w:rsid w:val="00D25619"/>
    <w:rsid w:val="00D2580E"/>
    <w:rsid w:val="00D263EC"/>
    <w:rsid w:val="00D2667E"/>
    <w:rsid w:val="00D27D00"/>
    <w:rsid w:val="00D31598"/>
    <w:rsid w:val="00D33A93"/>
    <w:rsid w:val="00D33B94"/>
    <w:rsid w:val="00D34458"/>
    <w:rsid w:val="00D34487"/>
    <w:rsid w:val="00D3512A"/>
    <w:rsid w:val="00D35507"/>
    <w:rsid w:val="00D358CE"/>
    <w:rsid w:val="00D35C91"/>
    <w:rsid w:val="00D3610E"/>
    <w:rsid w:val="00D36796"/>
    <w:rsid w:val="00D36888"/>
    <w:rsid w:val="00D36EA1"/>
    <w:rsid w:val="00D371E2"/>
    <w:rsid w:val="00D37578"/>
    <w:rsid w:val="00D377CA"/>
    <w:rsid w:val="00D37D3D"/>
    <w:rsid w:val="00D37F20"/>
    <w:rsid w:val="00D41079"/>
    <w:rsid w:val="00D419E0"/>
    <w:rsid w:val="00D41ED3"/>
    <w:rsid w:val="00D41F48"/>
    <w:rsid w:val="00D42CAC"/>
    <w:rsid w:val="00D42E17"/>
    <w:rsid w:val="00D43422"/>
    <w:rsid w:val="00D4376D"/>
    <w:rsid w:val="00D44234"/>
    <w:rsid w:val="00D4498A"/>
    <w:rsid w:val="00D46997"/>
    <w:rsid w:val="00D46A9F"/>
    <w:rsid w:val="00D46B3E"/>
    <w:rsid w:val="00D47319"/>
    <w:rsid w:val="00D4772E"/>
    <w:rsid w:val="00D5025C"/>
    <w:rsid w:val="00D507F8"/>
    <w:rsid w:val="00D50B4D"/>
    <w:rsid w:val="00D51C1F"/>
    <w:rsid w:val="00D51F91"/>
    <w:rsid w:val="00D530C6"/>
    <w:rsid w:val="00D532A3"/>
    <w:rsid w:val="00D539C6"/>
    <w:rsid w:val="00D53C96"/>
    <w:rsid w:val="00D542D5"/>
    <w:rsid w:val="00D5519C"/>
    <w:rsid w:val="00D5591F"/>
    <w:rsid w:val="00D55AF0"/>
    <w:rsid w:val="00D56853"/>
    <w:rsid w:val="00D573BC"/>
    <w:rsid w:val="00D5767B"/>
    <w:rsid w:val="00D57B1F"/>
    <w:rsid w:val="00D60478"/>
    <w:rsid w:val="00D604D6"/>
    <w:rsid w:val="00D60A21"/>
    <w:rsid w:val="00D60F82"/>
    <w:rsid w:val="00D6114E"/>
    <w:rsid w:val="00D61543"/>
    <w:rsid w:val="00D62022"/>
    <w:rsid w:val="00D620AC"/>
    <w:rsid w:val="00D62112"/>
    <w:rsid w:val="00D621D7"/>
    <w:rsid w:val="00D622B7"/>
    <w:rsid w:val="00D6241F"/>
    <w:rsid w:val="00D64286"/>
    <w:rsid w:val="00D642AF"/>
    <w:rsid w:val="00D64AA1"/>
    <w:rsid w:val="00D65B52"/>
    <w:rsid w:val="00D66502"/>
    <w:rsid w:val="00D67732"/>
    <w:rsid w:val="00D67C4B"/>
    <w:rsid w:val="00D7008C"/>
    <w:rsid w:val="00D70BE0"/>
    <w:rsid w:val="00D71AB4"/>
    <w:rsid w:val="00D71F45"/>
    <w:rsid w:val="00D71F8E"/>
    <w:rsid w:val="00D72912"/>
    <w:rsid w:val="00D73153"/>
    <w:rsid w:val="00D73258"/>
    <w:rsid w:val="00D742B7"/>
    <w:rsid w:val="00D76930"/>
    <w:rsid w:val="00D77D68"/>
    <w:rsid w:val="00D806B2"/>
    <w:rsid w:val="00D81087"/>
    <w:rsid w:val="00D817DC"/>
    <w:rsid w:val="00D81B89"/>
    <w:rsid w:val="00D81E2B"/>
    <w:rsid w:val="00D828DC"/>
    <w:rsid w:val="00D82B19"/>
    <w:rsid w:val="00D82C76"/>
    <w:rsid w:val="00D8381D"/>
    <w:rsid w:val="00D84215"/>
    <w:rsid w:val="00D84AA1"/>
    <w:rsid w:val="00D84BA9"/>
    <w:rsid w:val="00D84E8E"/>
    <w:rsid w:val="00D8601D"/>
    <w:rsid w:val="00D87340"/>
    <w:rsid w:val="00D87EAD"/>
    <w:rsid w:val="00D902D6"/>
    <w:rsid w:val="00D90326"/>
    <w:rsid w:val="00D90B44"/>
    <w:rsid w:val="00D91055"/>
    <w:rsid w:val="00D91590"/>
    <w:rsid w:val="00D9193F"/>
    <w:rsid w:val="00D92037"/>
    <w:rsid w:val="00D9267E"/>
    <w:rsid w:val="00D954B7"/>
    <w:rsid w:val="00D9627D"/>
    <w:rsid w:val="00D963E3"/>
    <w:rsid w:val="00D96B17"/>
    <w:rsid w:val="00D96BDE"/>
    <w:rsid w:val="00D9793E"/>
    <w:rsid w:val="00D97C99"/>
    <w:rsid w:val="00DA0EB5"/>
    <w:rsid w:val="00DA16A2"/>
    <w:rsid w:val="00DA1D7C"/>
    <w:rsid w:val="00DA254C"/>
    <w:rsid w:val="00DA2E0F"/>
    <w:rsid w:val="00DA39BC"/>
    <w:rsid w:val="00DA39C9"/>
    <w:rsid w:val="00DA3F35"/>
    <w:rsid w:val="00DA467C"/>
    <w:rsid w:val="00DA4812"/>
    <w:rsid w:val="00DA4881"/>
    <w:rsid w:val="00DA560A"/>
    <w:rsid w:val="00DA58ED"/>
    <w:rsid w:val="00DA622D"/>
    <w:rsid w:val="00DA78A0"/>
    <w:rsid w:val="00DB039B"/>
    <w:rsid w:val="00DB064D"/>
    <w:rsid w:val="00DB0989"/>
    <w:rsid w:val="00DB1217"/>
    <w:rsid w:val="00DB1586"/>
    <w:rsid w:val="00DB20A6"/>
    <w:rsid w:val="00DB2123"/>
    <w:rsid w:val="00DB27C4"/>
    <w:rsid w:val="00DB473C"/>
    <w:rsid w:val="00DB57B7"/>
    <w:rsid w:val="00DB58DD"/>
    <w:rsid w:val="00DB6AC4"/>
    <w:rsid w:val="00DC067C"/>
    <w:rsid w:val="00DC06A5"/>
    <w:rsid w:val="00DC08AE"/>
    <w:rsid w:val="00DC0FF3"/>
    <w:rsid w:val="00DC1B23"/>
    <w:rsid w:val="00DC2287"/>
    <w:rsid w:val="00DC25F8"/>
    <w:rsid w:val="00DC3CB9"/>
    <w:rsid w:val="00DC3E8A"/>
    <w:rsid w:val="00DC3F94"/>
    <w:rsid w:val="00DC40F2"/>
    <w:rsid w:val="00DC45F9"/>
    <w:rsid w:val="00DC4870"/>
    <w:rsid w:val="00DC4880"/>
    <w:rsid w:val="00DC4DF3"/>
    <w:rsid w:val="00DC56AF"/>
    <w:rsid w:val="00DC5B9E"/>
    <w:rsid w:val="00DC60CD"/>
    <w:rsid w:val="00DC6F81"/>
    <w:rsid w:val="00DC71D1"/>
    <w:rsid w:val="00DC7588"/>
    <w:rsid w:val="00DD2412"/>
    <w:rsid w:val="00DD526D"/>
    <w:rsid w:val="00DD5288"/>
    <w:rsid w:val="00DD579E"/>
    <w:rsid w:val="00DD5E00"/>
    <w:rsid w:val="00DD6BD3"/>
    <w:rsid w:val="00DD773F"/>
    <w:rsid w:val="00DD7AD5"/>
    <w:rsid w:val="00DD7C69"/>
    <w:rsid w:val="00DD7E56"/>
    <w:rsid w:val="00DD7FD7"/>
    <w:rsid w:val="00DE11F5"/>
    <w:rsid w:val="00DE1512"/>
    <w:rsid w:val="00DE1C67"/>
    <w:rsid w:val="00DE3E9D"/>
    <w:rsid w:val="00DE44DE"/>
    <w:rsid w:val="00DE5C3A"/>
    <w:rsid w:val="00DE60E4"/>
    <w:rsid w:val="00DE643D"/>
    <w:rsid w:val="00DF00FB"/>
    <w:rsid w:val="00DF0C7A"/>
    <w:rsid w:val="00DF14B8"/>
    <w:rsid w:val="00DF185C"/>
    <w:rsid w:val="00DF22DE"/>
    <w:rsid w:val="00DF2BA9"/>
    <w:rsid w:val="00DF2CE9"/>
    <w:rsid w:val="00DF386B"/>
    <w:rsid w:val="00DF4FB7"/>
    <w:rsid w:val="00DF5905"/>
    <w:rsid w:val="00DF6387"/>
    <w:rsid w:val="00DF6C2C"/>
    <w:rsid w:val="00DF7EB6"/>
    <w:rsid w:val="00E0002E"/>
    <w:rsid w:val="00E010A8"/>
    <w:rsid w:val="00E01676"/>
    <w:rsid w:val="00E01B63"/>
    <w:rsid w:val="00E01CA3"/>
    <w:rsid w:val="00E01F1A"/>
    <w:rsid w:val="00E0240E"/>
    <w:rsid w:val="00E03A0C"/>
    <w:rsid w:val="00E03C98"/>
    <w:rsid w:val="00E041B8"/>
    <w:rsid w:val="00E044B2"/>
    <w:rsid w:val="00E06017"/>
    <w:rsid w:val="00E0641D"/>
    <w:rsid w:val="00E06D0B"/>
    <w:rsid w:val="00E07004"/>
    <w:rsid w:val="00E103FB"/>
    <w:rsid w:val="00E10520"/>
    <w:rsid w:val="00E105F1"/>
    <w:rsid w:val="00E10AA1"/>
    <w:rsid w:val="00E1124B"/>
    <w:rsid w:val="00E11629"/>
    <w:rsid w:val="00E11853"/>
    <w:rsid w:val="00E119D4"/>
    <w:rsid w:val="00E1204E"/>
    <w:rsid w:val="00E12341"/>
    <w:rsid w:val="00E123A6"/>
    <w:rsid w:val="00E12A9A"/>
    <w:rsid w:val="00E12FE0"/>
    <w:rsid w:val="00E13202"/>
    <w:rsid w:val="00E14334"/>
    <w:rsid w:val="00E15870"/>
    <w:rsid w:val="00E16728"/>
    <w:rsid w:val="00E16A78"/>
    <w:rsid w:val="00E17A71"/>
    <w:rsid w:val="00E2078D"/>
    <w:rsid w:val="00E20835"/>
    <w:rsid w:val="00E22B66"/>
    <w:rsid w:val="00E22E0F"/>
    <w:rsid w:val="00E23867"/>
    <w:rsid w:val="00E23B62"/>
    <w:rsid w:val="00E23C70"/>
    <w:rsid w:val="00E245C3"/>
    <w:rsid w:val="00E245F8"/>
    <w:rsid w:val="00E24D5F"/>
    <w:rsid w:val="00E24DA7"/>
    <w:rsid w:val="00E2649C"/>
    <w:rsid w:val="00E269D7"/>
    <w:rsid w:val="00E26E1D"/>
    <w:rsid w:val="00E27AF7"/>
    <w:rsid w:val="00E30485"/>
    <w:rsid w:val="00E3088C"/>
    <w:rsid w:val="00E33534"/>
    <w:rsid w:val="00E336E7"/>
    <w:rsid w:val="00E33E31"/>
    <w:rsid w:val="00E342DA"/>
    <w:rsid w:val="00E345FE"/>
    <w:rsid w:val="00E34819"/>
    <w:rsid w:val="00E34BB6"/>
    <w:rsid w:val="00E34BF3"/>
    <w:rsid w:val="00E361FB"/>
    <w:rsid w:val="00E3641C"/>
    <w:rsid w:val="00E36D48"/>
    <w:rsid w:val="00E372BD"/>
    <w:rsid w:val="00E40ADA"/>
    <w:rsid w:val="00E40F45"/>
    <w:rsid w:val="00E411BA"/>
    <w:rsid w:val="00E41EF4"/>
    <w:rsid w:val="00E423D6"/>
    <w:rsid w:val="00E428C3"/>
    <w:rsid w:val="00E428CC"/>
    <w:rsid w:val="00E42BDB"/>
    <w:rsid w:val="00E43165"/>
    <w:rsid w:val="00E4332C"/>
    <w:rsid w:val="00E4375C"/>
    <w:rsid w:val="00E43FB9"/>
    <w:rsid w:val="00E44364"/>
    <w:rsid w:val="00E45DDE"/>
    <w:rsid w:val="00E469D8"/>
    <w:rsid w:val="00E47044"/>
    <w:rsid w:val="00E47078"/>
    <w:rsid w:val="00E47B61"/>
    <w:rsid w:val="00E504B8"/>
    <w:rsid w:val="00E51095"/>
    <w:rsid w:val="00E514BE"/>
    <w:rsid w:val="00E51785"/>
    <w:rsid w:val="00E5206F"/>
    <w:rsid w:val="00E52CA0"/>
    <w:rsid w:val="00E53E6C"/>
    <w:rsid w:val="00E53FDD"/>
    <w:rsid w:val="00E545A6"/>
    <w:rsid w:val="00E54980"/>
    <w:rsid w:val="00E5597F"/>
    <w:rsid w:val="00E562A1"/>
    <w:rsid w:val="00E5794B"/>
    <w:rsid w:val="00E60377"/>
    <w:rsid w:val="00E610F8"/>
    <w:rsid w:val="00E61A5F"/>
    <w:rsid w:val="00E61FAA"/>
    <w:rsid w:val="00E6251A"/>
    <w:rsid w:val="00E62B58"/>
    <w:rsid w:val="00E63681"/>
    <w:rsid w:val="00E63A08"/>
    <w:rsid w:val="00E63C49"/>
    <w:rsid w:val="00E645BF"/>
    <w:rsid w:val="00E64AB0"/>
    <w:rsid w:val="00E6574C"/>
    <w:rsid w:val="00E66654"/>
    <w:rsid w:val="00E66CD1"/>
    <w:rsid w:val="00E6794C"/>
    <w:rsid w:val="00E70574"/>
    <w:rsid w:val="00E73AB0"/>
    <w:rsid w:val="00E73B00"/>
    <w:rsid w:val="00E7475B"/>
    <w:rsid w:val="00E75249"/>
    <w:rsid w:val="00E752AD"/>
    <w:rsid w:val="00E76168"/>
    <w:rsid w:val="00E7683F"/>
    <w:rsid w:val="00E76A6D"/>
    <w:rsid w:val="00E76C59"/>
    <w:rsid w:val="00E770EC"/>
    <w:rsid w:val="00E777CA"/>
    <w:rsid w:val="00E77A99"/>
    <w:rsid w:val="00E77C3C"/>
    <w:rsid w:val="00E80653"/>
    <w:rsid w:val="00E807FE"/>
    <w:rsid w:val="00E80F44"/>
    <w:rsid w:val="00E810BD"/>
    <w:rsid w:val="00E81C8B"/>
    <w:rsid w:val="00E81F9E"/>
    <w:rsid w:val="00E828A8"/>
    <w:rsid w:val="00E83960"/>
    <w:rsid w:val="00E83DC4"/>
    <w:rsid w:val="00E83E70"/>
    <w:rsid w:val="00E84144"/>
    <w:rsid w:val="00E841AE"/>
    <w:rsid w:val="00E846B3"/>
    <w:rsid w:val="00E8548E"/>
    <w:rsid w:val="00E85D1B"/>
    <w:rsid w:val="00E85D2F"/>
    <w:rsid w:val="00E861BB"/>
    <w:rsid w:val="00E8628A"/>
    <w:rsid w:val="00E86D0D"/>
    <w:rsid w:val="00E86F76"/>
    <w:rsid w:val="00E87127"/>
    <w:rsid w:val="00E90081"/>
    <w:rsid w:val="00E90601"/>
    <w:rsid w:val="00E906C4"/>
    <w:rsid w:val="00E9082A"/>
    <w:rsid w:val="00E9096D"/>
    <w:rsid w:val="00E91C81"/>
    <w:rsid w:val="00E9209A"/>
    <w:rsid w:val="00E9231D"/>
    <w:rsid w:val="00E9241D"/>
    <w:rsid w:val="00E92A9D"/>
    <w:rsid w:val="00E92F65"/>
    <w:rsid w:val="00E932CB"/>
    <w:rsid w:val="00E9368C"/>
    <w:rsid w:val="00E93CC3"/>
    <w:rsid w:val="00E9613A"/>
    <w:rsid w:val="00E96391"/>
    <w:rsid w:val="00E964E2"/>
    <w:rsid w:val="00E96AD4"/>
    <w:rsid w:val="00E96C37"/>
    <w:rsid w:val="00E97821"/>
    <w:rsid w:val="00E979DE"/>
    <w:rsid w:val="00EA0975"/>
    <w:rsid w:val="00EA0F32"/>
    <w:rsid w:val="00EA1057"/>
    <w:rsid w:val="00EA11D2"/>
    <w:rsid w:val="00EA1322"/>
    <w:rsid w:val="00EA1D48"/>
    <w:rsid w:val="00EA1D81"/>
    <w:rsid w:val="00EA20AE"/>
    <w:rsid w:val="00EA2338"/>
    <w:rsid w:val="00EA2A51"/>
    <w:rsid w:val="00EA2A97"/>
    <w:rsid w:val="00EA2CDE"/>
    <w:rsid w:val="00EA3085"/>
    <w:rsid w:val="00EA31A0"/>
    <w:rsid w:val="00EA3B64"/>
    <w:rsid w:val="00EA4D38"/>
    <w:rsid w:val="00EA4FC1"/>
    <w:rsid w:val="00EA5869"/>
    <w:rsid w:val="00EA6AAA"/>
    <w:rsid w:val="00EA70FE"/>
    <w:rsid w:val="00EA7661"/>
    <w:rsid w:val="00EA7BA4"/>
    <w:rsid w:val="00EB0B0F"/>
    <w:rsid w:val="00EB0D6F"/>
    <w:rsid w:val="00EB1003"/>
    <w:rsid w:val="00EB1338"/>
    <w:rsid w:val="00EB1829"/>
    <w:rsid w:val="00EB1D38"/>
    <w:rsid w:val="00EB28C5"/>
    <w:rsid w:val="00EB2998"/>
    <w:rsid w:val="00EB2C7D"/>
    <w:rsid w:val="00EB2DA3"/>
    <w:rsid w:val="00EB33DC"/>
    <w:rsid w:val="00EB373F"/>
    <w:rsid w:val="00EB39D4"/>
    <w:rsid w:val="00EB45C7"/>
    <w:rsid w:val="00EB45F9"/>
    <w:rsid w:val="00EB45FB"/>
    <w:rsid w:val="00EB4BA4"/>
    <w:rsid w:val="00EB4C23"/>
    <w:rsid w:val="00EB576F"/>
    <w:rsid w:val="00EB65CD"/>
    <w:rsid w:val="00EB6EF3"/>
    <w:rsid w:val="00EB754B"/>
    <w:rsid w:val="00EB77B6"/>
    <w:rsid w:val="00EC0FB5"/>
    <w:rsid w:val="00EC13CA"/>
    <w:rsid w:val="00EC2116"/>
    <w:rsid w:val="00EC3248"/>
    <w:rsid w:val="00EC4D04"/>
    <w:rsid w:val="00EC4DC6"/>
    <w:rsid w:val="00EC6B2F"/>
    <w:rsid w:val="00EC6DB9"/>
    <w:rsid w:val="00ED003A"/>
    <w:rsid w:val="00ED0309"/>
    <w:rsid w:val="00ED0392"/>
    <w:rsid w:val="00ED0BEE"/>
    <w:rsid w:val="00ED0DE0"/>
    <w:rsid w:val="00ED10E8"/>
    <w:rsid w:val="00ED1219"/>
    <w:rsid w:val="00ED3CFD"/>
    <w:rsid w:val="00ED422B"/>
    <w:rsid w:val="00ED4A96"/>
    <w:rsid w:val="00ED4C01"/>
    <w:rsid w:val="00ED56F1"/>
    <w:rsid w:val="00ED5E73"/>
    <w:rsid w:val="00ED5ED5"/>
    <w:rsid w:val="00ED6D10"/>
    <w:rsid w:val="00ED74DE"/>
    <w:rsid w:val="00ED775B"/>
    <w:rsid w:val="00ED7D27"/>
    <w:rsid w:val="00ED7F90"/>
    <w:rsid w:val="00EE01F0"/>
    <w:rsid w:val="00EE0F62"/>
    <w:rsid w:val="00EE12A9"/>
    <w:rsid w:val="00EE1836"/>
    <w:rsid w:val="00EE1D36"/>
    <w:rsid w:val="00EE2520"/>
    <w:rsid w:val="00EE413E"/>
    <w:rsid w:val="00EE4FC8"/>
    <w:rsid w:val="00EE588D"/>
    <w:rsid w:val="00EE6DD5"/>
    <w:rsid w:val="00EE7E2F"/>
    <w:rsid w:val="00EF0404"/>
    <w:rsid w:val="00EF0F98"/>
    <w:rsid w:val="00EF1118"/>
    <w:rsid w:val="00EF230B"/>
    <w:rsid w:val="00EF2D39"/>
    <w:rsid w:val="00EF3921"/>
    <w:rsid w:val="00EF4074"/>
    <w:rsid w:val="00EF4375"/>
    <w:rsid w:val="00EF54BA"/>
    <w:rsid w:val="00EF648E"/>
    <w:rsid w:val="00EF672A"/>
    <w:rsid w:val="00EF6AEE"/>
    <w:rsid w:val="00EF6B02"/>
    <w:rsid w:val="00EF6FD9"/>
    <w:rsid w:val="00EF71E8"/>
    <w:rsid w:val="00EF7574"/>
    <w:rsid w:val="00EF761C"/>
    <w:rsid w:val="00EF76E2"/>
    <w:rsid w:val="00EF7E58"/>
    <w:rsid w:val="00F001E8"/>
    <w:rsid w:val="00F00449"/>
    <w:rsid w:val="00F01FA4"/>
    <w:rsid w:val="00F02339"/>
    <w:rsid w:val="00F02C18"/>
    <w:rsid w:val="00F03255"/>
    <w:rsid w:val="00F039D0"/>
    <w:rsid w:val="00F03B81"/>
    <w:rsid w:val="00F03BA5"/>
    <w:rsid w:val="00F0407F"/>
    <w:rsid w:val="00F04A18"/>
    <w:rsid w:val="00F05074"/>
    <w:rsid w:val="00F05F52"/>
    <w:rsid w:val="00F05FA1"/>
    <w:rsid w:val="00F07779"/>
    <w:rsid w:val="00F07A70"/>
    <w:rsid w:val="00F07ADC"/>
    <w:rsid w:val="00F10B4D"/>
    <w:rsid w:val="00F1130E"/>
    <w:rsid w:val="00F113F0"/>
    <w:rsid w:val="00F11E0F"/>
    <w:rsid w:val="00F11E8B"/>
    <w:rsid w:val="00F1387C"/>
    <w:rsid w:val="00F139E4"/>
    <w:rsid w:val="00F155CD"/>
    <w:rsid w:val="00F15D44"/>
    <w:rsid w:val="00F1650F"/>
    <w:rsid w:val="00F168F1"/>
    <w:rsid w:val="00F16A02"/>
    <w:rsid w:val="00F1774A"/>
    <w:rsid w:val="00F17B77"/>
    <w:rsid w:val="00F17D13"/>
    <w:rsid w:val="00F17D1B"/>
    <w:rsid w:val="00F20449"/>
    <w:rsid w:val="00F2060E"/>
    <w:rsid w:val="00F2070D"/>
    <w:rsid w:val="00F217F4"/>
    <w:rsid w:val="00F22600"/>
    <w:rsid w:val="00F2267E"/>
    <w:rsid w:val="00F22E66"/>
    <w:rsid w:val="00F23EB0"/>
    <w:rsid w:val="00F2406D"/>
    <w:rsid w:val="00F240BE"/>
    <w:rsid w:val="00F25B04"/>
    <w:rsid w:val="00F25F44"/>
    <w:rsid w:val="00F2634F"/>
    <w:rsid w:val="00F266E4"/>
    <w:rsid w:val="00F26A7F"/>
    <w:rsid w:val="00F270A6"/>
    <w:rsid w:val="00F304BD"/>
    <w:rsid w:val="00F30F3E"/>
    <w:rsid w:val="00F311B5"/>
    <w:rsid w:val="00F32F25"/>
    <w:rsid w:val="00F331AD"/>
    <w:rsid w:val="00F335D4"/>
    <w:rsid w:val="00F33904"/>
    <w:rsid w:val="00F33E47"/>
    <w:rsid w:val="00F33EFD"/>
    <w:rsid w:val="00F3407C"/>
    <w:rsid w:val="00F3494C"/>
    <w:rsid w:val="00F35464"/>
    <w:rsid w:val="00F35C28"/>
    <w:rsid w:val="00F36292"/>
    <w:rsid w:val="00F36C8F"/>
    <w:rsid w:val="00F36D45"/>
    <w:rsid w:val="00F36EB5"/>
    <w:rsid w:val="00F371DF"/>
    <w:rsid w:val="00F40627"/>
    <w:rsid w:val="00F40885"/>
    <w:rsid w:val="00F40B0C"/>
    <w:rsid w:val="00F40BCA"/>
    <w:rsid w:val="00F4146B"/>
    <w:rsid w:val="00F41751"/>
    <w:rsid w:val="00F42204"/>
    <w:rsid w:val="00F42B8F"/>
    <w:rsid w:val="00F435F6"/>
    <w:rsid w:val="00F43891"/>
    <w:rsid w:val="00F442EB"/>
    <w:rsid w:val="00F44686"/>
    <w:rsid w:val="00F447FF"/>
    <w:rsid w:val="00F45037"/>
    <w:rsid w:val="00F45B81"/>
    <w:rsid w:val="00F466A8"/>
    <w:rsid w:val="00F47730"/>
    <w:rsid w:val="00F47A3D"/>
    <w:rsid w:val="00F50272"/>
    <w:rsid w:val="00F50344"/>
    <w:rsid w:val="00F51D12"/>
    <w:rsid w:val="00F523DC"/>
    <w:rsid w:val="00F52514"/>
    <w:rsid w:val="00F52855"/>
    <w:rsid w:val="00F529B4"/>
    <w:rsid w:val="00F52B44"/>
    <w:rsid w:val="00F531DE"/>
    <w:rsid w:val="00F53678"/>
    <w:rsid w:val="00F54348"/>
    <w:rsid w:val="00F54E60"/>
    <w:rsid w:val="00F55438"/>
    <w:rsid w:val="00F556EB"/>
    <w:rsid w:val="00F55752"/>
    <w:rsid w:val="00F56633"/>
    <w:rsid w:val="00F56750"/>
    <w:rsid w:val="00F5676A"/>
    <w:rsid w:val="00F57821"/>
    <w:rsid w:val="00F604DB"/>
    <w:rsid w:val="00F61420"/>
    <w:rsid w:val="00F614DA"/>
    <w:rsid w:val="00F619C8"/>
    <w:rsid w:val="00F62620"/>
    <w:rsid w:val="00F634E7"/>
    <w:rsid w:val="00F63994"/>
    <w:rsid w:val="00F639E7"/>
    <w:rsid w:val="00F63B29"/>
    <w:rsid w:val="00F63E2A"/>
    <w:rsid w:val="00F6404F"/>
    <w:rsid w:val="00F6416A"/>
    <w:rsid w:val="00F646B3"/>
    <w:rsid w:val="00F64B3E"/>
    <w:rsid w:val="00F64F63"/>
    <w:rsid w:val="00F6525F"/>
    <w:rsid w:val="00F658FD"/>
    <w:rsid w:val="00F65A44"/>
    <w:rsid w:val="00F66ADE"/>
    <w:rsid w:val="00F67273"/>
    <w:rsid w:val="00F67BA2"/>
    <w:rsid w:val="00F700E3"/>
    <w:rsid w:val="00F718E8"/>
    <w:rsid w:val="00F71BBF"/>
    <w:rsid w:val="00F71BCC"/>
    <w:rsid w:val="00F72995"/>
    <w:rsid w:val="00F729DE"/>
    <w:rsid w:val="00F73117"/>
    <w:rsid w:val="00F73359"/>
    <w:rsid w:val="00F73933"/>
    <w:rsid w:val="00F73A30"/>
    <w:rsid w:val="00F74CAC"/>
    <w:rsid w:val="00F769F1"/>
    <w:rsid w:val="00F77162"/>
    <w:rsid w:val="00F772F3"/>
    <w:rsid w:val="00F776A4"/>
    <w:rsid w:val="00F80179"/>
    <w:rsid w:val="00F80618"/>
    <w:rsid w:val="00F8167E"/>
    <w:rsid w:val="00F81CCC"/>
    <w:rsid w:val="00F83982"/>
    <w:rsid w:val="00F839D8"/>
    <w:rsid w:val="00F8484F"/>
    <w:rsid w:val="00F84D21"/>
    <w:rsid w:val="00F852DA"/>
    <w:rsid w:val="00F85494"/>
    <w:rsid w:val="00F85D17"/>
    <w:rsid w:val="00F85E44"/>
    <w:rsid w:val="00F86CBE"/>
    <w:rsid w:val="00F87394"/>
    <w:rsid w:val="00F87C32"/>
    <w:rsid w:val="00F92A23"/>
    <w:rsid w:val="00F948C3"/>
    <w:rsid w:val="00F95CB2"/>
    <w:rsid w:val="00F96CFB"/>
    <w:rsid w:val="00FA1EA0"/>
    <w:rsid w:val="00FA2133"/>
    <w:rsid w:val="00FA2B49"/>
    <w:rsid w:val="00FA3593"/>
    <w:rsid w:val="00FA41BF"/>
    <w:rsid w:val="00FA4868"/>
    <w:rsid w:val="00FA493E"/>
    <w:rsid w:val="00FA5A14"/>
    <w:rsid w:val="00FA630C"/>
    <w:rsid w:val="00FA705A"/>
    <w:rsid w:val="00FA7CDC"/>
    <w:rsid w:val="00FB0E6A"/>
    <w:rsid w:val="00FB10E9"/>
    <w:rsid w:val="00FB1450"/>
    <w:rsid w:val="00FB1643"/>
    <w:rsid w:val="00FB1777"/>
    <w:rsid w:val="00FB2F04"/>
    <w:rsid w:val="00FB48DE"/>
    <w:rsid w:val="00FB496F"/>
    <w:rsid w:val="00FB64FB"/>
    <w:rsid w:val="00FC0208"/>
    <w:rsid w:val="00FC0607"/>
    <w:rsid w:val="00FC14C0"/>
    <w:rsid w:val="00FC1817"/>
    <w:rsid w:val="00FC18AE"/>
    <w:rsid w:val="00FC2AAF"/>
    <w:rsid w:val="00FC41D8"/>
    <w:rsid w:val="00FC43A4"/>
    <w:rsid w:val="00FC4B49"/>
    <w:rsid w:val="00FC50FC"/>
    <w:rsid w:val="00FC526A"/>
    <w:rsid w:val="00FC533C"/>
    <w:rsid w:val="00FC59EE"/>
    <w:rsid w:val="00FC5C9E"/>
    <w:rsid w:val="00FC61F4"/>
    <w:rsid w:val="00FD010D"/>
    <w:rsid w:val="00FD0A51"/>
    <w:rsid w:val="00FD0C05"/>
    <w:rsid w:val="00FD1908"/>
    <w:rsid w:val="00FD19FF"/>
    <w:rsid w:val="00FD1B1F"/>
    <w:rsid w:val="00FD1D1B"/>
    <w:rsid w:val="00FD1F27"/>
    <w:rsid w:val="00FD345E"/>
    <w:rsid w:val="00FD3FB9"/>
    <w:rsid w:val="00FD4F12"/>
    <w:rsid w:val="00FD647E"/>
    <w:rsid w:val="00FE05CC"/>
    <w:rsid w:val="00FE0CD4"/>
    <w:rsid w:val="00FE0DBD"/>
    <w:rsid w:val="00FE1054"/>
    <w:rsid w:val="00FE208E"/>
    <w:rsid w:val="00FE26AF"/>
    <w:rsid w:val="00FE2746"/>
    <w:rsid w:val="00FE34BB"/>
    <w:rsid w:val="00FE38AE"/>
    <w:rsid w:val="00FE3C0B"/>
    <w:rsid w:val="00FE5717"/>
    <w:rsid w:val="00FE5A32"/>
    <w:rsid w:val="00FE5B1D"/>
    <w:rsid w:val="00FE5BA6"/>
    <w:rsid w:val="00FE7123"/>
    <w:rsid w:val="00FE769F"/>
    <w:rsid w:val="00FF0461"/>
    <w:rsid w:val="00FF059B"/>
    <w:rsid w:val="00FF0D6C"/>
    <w:rsid w:val="00FF19F3"/>
    <w:rsid w:val="00FF1CB2"/>
    <w:rsid w:val="00FF263B"/>
    <w:rsid w:val="00FF32FB"/>
    <w:rsid w:val="00FF516D"/>
    <w:rsid w:val="00FF6C8E"/>
    <w:rsid w:val="00FF71FC"/>
    <w:rsid w:val="00FF73A7"/>
    <w:rsid w:val="00FF74C7"/>
    <w:rsid w:val="00FF7C88"/>
    <w:rsid w:val="022A423B"/>
    <w:rsid w:val="02C051A3"/>
    <w:rsid w:val="0319CB5A"/>
    <w:rsid w:val="07E3FA20"/>
    <w:rsid w:val="0976EBFA"/>
    <w:rsid w:val="0A019606"/>
    <w:rsid w:val="0B87D813"/>
    <w:rsid w:val="16135FD6"/>
    <w:rsid w:val="17218F46"/>
    <w:rsid w:val="1755ECCF"/>
    <w:rsid w:val="1E5E1686"/>
    <w:rsid w:val="1FD7EE0D"/>
    <w:rsid w:val="215BDDBA"/>
    <w:rsid w:val="216B2CBD"/>
    <w:rsid w:val="24A66448"/>
    <w:rsid w:val="2797125F"/>
    <w:rsid w:val="29DD837B"/>
    <w:rsid w:val="2BDE0C69"/>
    <w:rsid w:val="2E894136"/>
    <w:rsid w:val="2EAC962D"/>
    <w:rsid w:val="2EECCE7D"/>
    <w:rsid w:val="2FCCDC2C"/>
    <w:rsid w:val="313A4136"/>
    <w:rsid w:val="317BF3B2"/>
    <w:rsid w:val="32DA87D9"/>
    <w:rsid w:val="333103BB"/>
    <w:rsid w:val="3416EAA9"/>
    <w:rsid w:val="35249A18"/>
    <w:rsid w:val="39A684E6"/>
    <w:rsid w:val="3BEB5E35"/>
    <w:rsid w:val="3D559338"/>
    <w:rsid w:val="3EADB75E"/>
    <w:rsid w:val="43DD5A0E"/>
    <w:rsid w:val="452649CF"/>
    <w:rsid w:val="45A51EDC"/>
    <w:rsid w:val="46535166"/>
    <w:rsid w:val="46564E9C"/>
    <w:rsid w:val="4BF9E231"/>
    <w:rsid w:val="4C69373C"/>
    <w:rsid w:val="4D53594A"/>
    <w:rsid w:val="4FD0E73B"/>
    <w:rsid w:val="4FF65688"/>
    <w:rsid w:val="520E7B6A"/>
    <w:rsid w:val="5222179F"/>
    <w:rsid w:val="5327085A"/>
    <w:rsid w:val="55929FA2"/>
    <w:rsid w:val="5697F43B"/>
    <w:rsid w:val="57197845"/>
    <w:rsid w:val="572A72E8"/>
    <w:rsid w:val="58ECF351"/>
    <w:rsid w:val="5C62DC49"/>
    <w:rsid w:val="5CC3E892"/>
    <w:rsid w:val="5D93BA11"/>
    <w:rsid w:val="5EC9CC10"/>
    <w:rsid w:val="5F986325"/>
    <w:rsid w:val="606577A8"/>
    <w:rsid w:val="6192B5BA"/>
    <w:rsid w:val="61A2D194"/>
    <w:rsid w:val="65EDCA1F"/>
    <w:rsid w:val="664A1517"/>
    <w:rsid w:val="676A8020"/>
    <w:rsid w:val="677FE01C"/>
    <w:rsid w:val="6798218A"/>
    <w:rsid w:val="6CA67ADB"/>
    <w:rsid w:val="6E72865A"/>
    <w:rsid w:val="712A13CB"/>
    <w:rsid w:val="731AE405"/>
    <w:rsid w:val="7379AC7B"/>
    <w:rsid w:val="75959B21"/>
    <w:rsid w:val="75D43F3B"/>
    <w:rsid w:val="767403F4"/>
    <w:rsid w:val="78B5FA12"/>
    <w:rsid w:val="78DB1425"/>
    <w:rsid w:val="79735FF8"/>
    <w:rsid w:val="79D64AEC"/>
    <w:rsid w:val="7CC8EC29"/>
    <w:rsid w:val="7D766678"/>
    <w:rsid w:val="7ED9292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86A729"/>
  <w15:chartTrackingRefBased/>
  <w15:docId w15:val="{D394A9C8-C5F2-4762-B927-CEC5C3E98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467C"/>
  </w:style>
  <w:style w:type="paragraph" w:styleId="Heading1">
    <w:name w:val="heading 1"/>
    <w:basedOn w:val="Normal"/>
    <w:next w:val="BodyText"/>
    <w:link w:val="Heading1Char"/>
    <w:qFormat/>
    <w:rsid w:val="00B576DA"/>
    <w:pPr>
      <w:keepNext/>
      <w:tabs>
        <w:tab w:val="left" w:pos="284"/>
      </w:tabs>
      <w:spacing w:after="720" w:line="240" w:lineRule="auto"/>
      <w:outlineLvl w:val="0"/>
    </w:pPr>
    <w:rPr>
      <w:rFonts w:ascii="Arial" w:eastAsia="Times New Roman" w:hAnsi="Arial" w:cs="Times New Roman"/>
      <w:caps/>
      <w:color w:val="1D3278"/>
      <w:kern w:val="28"/>
      <w:sz w:val="40"/>
      <w:szCs w:val="36"/>
    </w:rPr>
  </w:style>
  <w:style w:type="paragraph" w:styleId="Heading2">
    <w:name w:val="heading 2"/>
    <w:basedOn w:val="Normal"/>
    <w:next w:val="Normal"/>
    <w:link w:val="Heading2Char"/>
    <w:uiPriority w:val="9"/>
    <w:semiHidden/>
    <w:unhideWhenUsed/>
    <w:qFormat/>
    <w:rsid w:val="0033464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BodyText"/>
    <w:link w:val="Heading3Char"/>
    <w:qFormat/>
    <w:rsid w:val="00F04A18"/>
    <w:pPr>
      <w:keepLines w:val="0"/>
      <w:widowControl w:val="0"/>
      <w:spacing w:before="320" w:after="120" w:line="240" w:lineRule="atLeast"/>
      <w:ind w:left="181" w:hanging="181"/>
      <w:outlineLvl w:val="2"/>
    </w:pPr>
    <w:rPr>
      <w:rFonts w:ascii="Arial Bold" w:eastAsia="Times New Roman" w:hAnsi="Arial Bold" w:cs="Times New Roman"/>
      <w:b/>
      <w:color w:val="auto"/>
      <w:kern w:val="28"/>
      <w:szCs w:val="36"/>
    </w:rPr>
  </w:style>
  <w:style w:type="paragraph" w:styleId="Heading4">
    <w:name w:val="heading 4"/>
    <w:basedOn w:val="Heading3"/>
    <w:next w:val="Normal"/>
    <w:link w:val="Heading4Char"/>
    <w:qFormat/>
    <w:rsid w:val="00D9193F"/>
    <w:pPr>
      <w:spacing w:before="240" w:after="100"/>
      <w:ind w:left="0" w:firstLine="0"/>
      <w:outlineLvl w:val="3"/>
    </w:pPr>
    <w:rPr>
      <w:rFonts w:ascii="Arial" w:hAnsi="Arial"/>
      <w:sz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467C"/>
    <w:pPr>
      <w:ind w:left="720"/>
      <w:contextualSpacing/>
    </w:pPr>
  </w:style>
  <w:style w:type="paragraph" w:styleId="BalloonText">
    <w:name w:val="Balloon Text"/>
    <w:basedOn w:val="Normal"/>
    <w:link w:val="BalloonTextChar"/>
    <w:uiPriority w:val="99"/>
    <w:semiHidden/>
    <w:unhideWhenUsed/>
    <w:rsid w:val="00FC53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533C"/>
    <w:rPr>
      <w:rFonts w:ascii="Segoe UI" w:hAnsi="Segoe UI" w:cs="Segoe UI"/>
      <w:sz w:val="18"/>
      <w:szCs w:val="18"/>
    </w:rPr>
  </w:style>
  <w:style w:type="character" w:customStyle="1" w:styleId="Heading1Char">
    <w:name w:val="Heading 1 Char"/>
    <w:basedOn w:val="DefaultParagraphFont"/>
    <w:link w:val="Heading1"/>
    <w:rsid w:val="00B576DA"/>
    <w:rPr>
      <w:rFonts w:ascii="Arial" w:eastAsia="Times New Roman" w:hAnsi="Arial" w:cs="Times New Roman"/>
      <w:caps/>
      <w:color w:val="1D3278"/>
      <w:kern w:val="28"/>
      <w:sz w:val="40"/>
      <w:szCs w:val="36"/>
    </w:rPr>
  </w:style>
  <w:style w:type="paragraph" w:styleId="BodyText">
    <w:name w:val="Body Text"/>
    <w:basedOn w:val="Normal"/>
    <w:link w:val="BodyTextChar"/>
    <w:uiPriority w:val="99"/>
    <w:unhideWhenUsed/>
    <w:rsid w:val="003B7C8D"/>
    <w:pPr>
      <w:spacing w:after="120"/>
    </w:pPr>
    <w:rPr>
      <w:rFonts w:ascii="Arial" w:hAnsi="Arial"/>
      <w:sz w:val="23"/>
    </w:rPr>
  </w:style>
  <w:style w:type="character" w:customStyle="1" w:styleId="BodyTextChar">
    <w:name w:val="Body Text Char"/>
    <w:basedOn w:val="DefaultParagraphFont"/>
    <w:link w:val="BodyText"/>
    <w:uiPriority w:val="99"/>
    <w:rsid w:val="003B7C8D"/>
    <w:rPr>
      <w:rFonts w:ascii="Arial" w:hAnsi="Arial"/>
      <w:sz w:val="23"/>
    </w:rPr>
  </w:style>
  <w:style w:type="paragraph" w:styleId="Header">
    <w:name w:val="header"/>
    <w:basedOn w:val="Normal"/>
    <w:link w:val="HeaderChar"/>
    <w:uiPriority w:val="99"/>
    <w:unhideWhenUsed/>
    <w:rsid w:val="00D371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71E2"/>
  </w:style>
  <w:style w:type="paragraph" w:styleId="Footer">
    <w:name w:val="footer"/>
    <w:basedOn w:val="Normal"/>
    <w:link w:val="FooterChar"/>
    <w:uiPriority w:val="99"/>
    <w:unhideWhenUsed/>
    <w:rsid w:val="00D371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71E2"/>
  </w:style>
  <w:style w:type="paragraph" w:customStyle="1" w:styleId="81Heading2">
    <w:name w:val="8.1 Heading 2"/>
    <w:basedOn w:val="Normal"/>
    <w:qFormat/>
    <w:rsid w:val="000E1EA4"/>
    <w:pPr>
      <w:numPr>
        <w:numId w:val="4"/>
      </w:numPr>
      <w:pBdr>
        <w:bottom w:val="single" w:sz="4" w:space="4" w:color="00ABE6"/>
      </w:pBdr>
      <w:spacing w:before="240" w:after="100" w:line="240" w:lineRule="auto"/>
      <w:ind w:left="357" w:hanging="357"/>
    </w:pPr>
    <w:rPr>
      <w:rFonts w:ascii="Arial" w:eastAsia="Times New Roman" w:hAnsi="Arial" w:cs="Times New Roman"/>
      <w:b/>
      <w:color w:val="00ABE6"/>
      <w:sz w:val="28"/>
      <w:szCs w:val="20"/>
    </w:rPr>
  </w:style>
  <w:style w:type="character" w:styleId="CommentReference">
    <w:name w:val="annotation reference"/>
    <w:basedOn w:val="DefaultParagraphFont"/>
    <w:uiPriority w:val="99"/>
    <w:semiHidden/>
    <w:unhideWhenUsed/>
    <w:rsid w:val="009B0726"/>
    <w:rPr>
      <w:sz w:val="16"/>
      <w:szCs w:val="16"/>
    </w:rPr>
  </w:style>
  <w:style w:type="paragraph" w:styleId="CommentText">
    <w:name w:val="annotation text"/>
    <w:basedOn w:val="Normal"/>
    <w:link w:val="CommentTextChar"/>
    <w:uiPriority w:val="99"/>
    <w:semiHidden/>
    <w:unhideWhenUsed/>
    <w:rsid w:val="009B0726"/>
    <w:pPr>
      <w:spacing w:line="240" w:lineRule="auto"/>
    </w:pPr>
    <w:rPr>
      <w:sz w:val="20"/>
      <w:szCs w:val="20"/>
    </w:rPr>
  </w:style>
  <w:style w:type="character" w:customStyle="1" w:styleId="CommentTextChar">
    <w:name w:val="Comment Text Char"/>
    <w:basedOn w:val="DefaultParagraphFont"/>
    <w:link w:val="CommentText"/>
    <w:uiPriority w:val="99"/>
    <w:semiHidden/>
    <w:rsid w:val="009B0726"/>
    <w:rPr>
      <w:sz w:val="20"/>
      <w:szCs w:val="20"/>
    </w:rPr>
  </w:style>
  <w:style w:type="paragraph" w:styleId="CommentSubject">
    <w:name w:val="annotation subject"/>
    <w:basedOn w:val="CommentText"/>
    <w:next w:val="CommentText"/>
    <w:link w:val="CommentSubjectChar"/>
    <w:uiPriority w:val="99"/>
    <w:semiHidden/>
    <w:unhideWhenUsed/>
    <w:rsid w:val="009B0726"/>
    <w:rPr>
      <w:b/>
      <w:bCs/>
    </w:rPr>
  </w:style>
  <w:style w:type="character" w:customStyle="1" w:styleId="CommentSubjectChar">
    <w:name w:val="Comment Subject Char"/>
    <w:basedOn w:val="CommentTextChar"/>
    <w:link w:val="CommentSubject"/>
    <w:uiPriority w:val="99"/>
    <w:semiHidden/>
    <w:rsid w:val="009B0726"/>
    <w:rPr>
      <w:b/>
      <w:bCs/>
      <w:sz w:val="20"/>
      <w:szCs w:val="20"/>
    </w:rPr>
  </w:style>
  <w:style w:type="paragraph" w:styleId="Revision">
    <w:name w:val="Revision"/>
    <w:hidden/>
    <w:uiPriority w:val="99"/>
    <w:semiHidden/>
    <w:rsid w:val="009B0726"/>
    <w:pPr>
      <w:spacing w:after="0" w:line="240" w:lineRule="auto"/>
    </w:pPr>
  </w:style>
  <w:style w:type="paragraph" w:customStyle="1" w:styleId="Bullet1">
    <w:name w:val="Bullet 1"/>
    <w:basedOn w:val="BodyText"/>
    <w:link w:val="Bullet1Char"/>
    <w:autoRedefine/>
    <w:rsid w:val="002344BB"/>
    <w:pPr>
      <w:numPr>
        <w:numId w:val="12"/>
      </w:numPr>
      <w:spacing w:before="120" w:after="80" w:line="240" w:lineRule="atLeast"/>
      <w:ind w:left="357" w:hanging="357"/>
    </w:pPr>
    <w:rPr>
      <w:rFonts w:eastAsia="Times New Roman" w:cs="Arial"/>
      <w:szCs w:val="20"/>
    </w:rPr>
  </w:style>
  <w:style w:type="character" w:customStyle="1" w:styleId="Bullet1Char">
    <w:name w:val="Bullet 1 Char"/>
    <w:link w:val="Bullet1"/>
    <w:rsid w:val="002344BB"/>
    <w:rPr>
      <w:rFonts w:ascii="Arial" w:eastAsia="Times New Roman" w:hAnsi="Arial" w:cs="Arial"/>
      <w:sz w:val="23"/>
      <w:szCs w:val="20"/>
    </w:rPr>
  </w:style>
  <w:style w:type="character" w:customStyle="1" w:styleId="Heading3Char">
    <w:name w:val="Heading 3 Char"/>
    <w:basedOn w:val="DefaultParagraphFont"/>
    <w:link w:val="Heading3"/>
    <w:rsid w:val="00F04A18"/>
    <w:rPr>
      <w:rFonts w:ascii="Arial Bold" w:eastAsia="Times New Roman" w:hAnsi="Arial Bold" w:cs="Times New Roman"/>
      <w:b/>
      <w:kern w:val="28"/>
      <w:sz w:val="26"/>
      <w:szCs w:val="36"/>
    </w:rPr>
  </w:style>
  <w:style w:type="character" w:customStyle="1" w:styleId="Heading2Char">
    <w:name w:val="Heading 2 Char"/>
    <w:basedOn w:val="DefaultParagraphFont"/>
    <w:link w:val="Heading2"/>
    <w:uiPriority w:val="9"/>
    <w:semiHidden/>
    <w:rsid w:val="0033464E"/>
    <w:rPr>
      <w:rFonts w:asciiTheme="majorHAnsi" w:eastAsiaTheme="majorEastAsia" w:hAnsiTheme="majorHAnsi" w:cstheme="majorBidi"/>
      <w:color w:val="2F5496" w:themeColor="accent1" w:themeShade="BF"/>
      <w:sz w:val="26"/>
      <w:szCs w:val="26"/>
    </w:rPr>
  </w:style>
  <w:style w:type="paragraph" w:customStyle="1" w:styleId="Table4X">
    <w:name w:val="Table 4.X"/>
    <w:basedOn w:val="Normal"/>
    <w:rsid w:val="001C048E"/>
    <w:pPr>
      <w:widowControl w:val="0"/>
      <w:numPr>
        <w:numId w:val="5"/>
      </w:numPr>
      <w:tabs>
        <w:tab w:val="left" w:pos="1134"/>
      </w:tabs>
      <w:spacing w:before="240" w:after="120" w:line="240" w:lineRule="auto"/>
    </w:pPr>
    <w:rPr>
      <w:rFonts w:ascii="Arial" w:eastAsia="Times New Roman" w:hAnsi="Arial" w:cs="Times New Roman"/>
      <w:bCs/>
      <w:i/>
      <w:color w:val="4F4F4F"/>
      <w:kern w:val="28"/>
    </w:rPr>
  </w:style>
  <w:style w:type="paragraph" w:customStyle="1" w:styleId="Chart81">
    <w:name w:val="Chart 8.1"/>
    <w:basedOn w:val="Normal"/>
    <w:qFormat/>
    <w:rsid w:val="002344BB"/>
    <w:pPr>
      <w:numPr>
        <w:numId w:val="8"/>
      </w:numPr>
      <w:spacing w:before="240" w:after="120" w:line="240" w:lineRule="auto"/>
      <w:ind w:left="357" w:hanging="357"/>
    </w:pPr>
    <w:rPr>
      <w:rFonts w:ascii="Arial" w:eastAsia="Times New Roman" w:hAnsi="Arial" w:cs="Times New Roman"/>
      <w:i/>
      <w:color w:val="4F4F4F"/>
      <w:szCs w:val="20"/>
    </w:rPr>
  </w:style>
  <w:style w:type="paragraph" w:customStyle="1" w:styleId="Source">
    <w:name w:val="Source"/>
    <w:basedOn w:val="Normal"/>
    <w:qFormat/>
    <w:rsid w:val="00F04A18"/>
    <w:pPr>
      <w:widowControl w:val="0"/>
      <w:spacing w:before="120" w:after="0" w:line="240" w:lineRule="auto"/>
    </w:pPr>
    <w:rPr>
      <w:rFonts w:ascii="Arial" w:eastAsia="Times New Roman" w:hAnsi="Arial" w:cs="Arial"/>
      <w:i/>
      <w:noProof/>
      <w:color w:val="4F4F4F"/>
      <w:sz w:val="17"/>
      <w:szCs w:val="17"/>
      <w:lang w:eastAsia="en-AU"/>
    </w:rPr>
  </w:style>
  <w:style w:type="character" w:customStyle="1" w:styleId="normaltextrun">
    <w:name w:val="normaltextrun"/>
    <w:basedOn w:val="DefaultParagraphFont"/>
    <w:rsid w:val="00F56750"/>
  </w:style>
  <w:style w:type="character" w:customStyle="1" w:styleId="eop">
    <w:name w:val="eop"/>
    <w:basedOn w:val="DefaultParagraphFont"/>
    <w:rsid w:val="00F56750"/>
  </w:style>
  <w:style w:type="paragraph" w:customStyle="1" w:styleId="paragraph">
    <w:name w:val="paragraph"/>
    <w:basedOn w:val="Normal"/>
    <w:rsid w:val="00152ADB"/>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240069"/>
    <w:rPr>
      <w:color w:val="0000FF"/>
      <w:u w:val="single"/>
    </w:rPr>
  </w:style>
  <w:style w:type="character" w:customStyle="1" w:styleId="Heading4Char">
    <w:name w:val="Heading 4 Char"/>
    <w:basedOn w:val="DefaultParagraphFont"/>
    <w:link w:val="Heading4"/>
    <w:rsid w:val="00D9193F"/>
    <w:rPr>
      <w:rFonts w:ascii="Arial" w:eastAsia="Times New Roman" w:hAnsi="Arial" w:cs="Times New Roman"/>
      <w:b/>
      <w:kern w:val="28"/>
      <w:sz w:val="25"/>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938905">
      <w:bodyDiv w:val="1"/>
      <w:marLeft w:val="0"/>
      <w:marRight w:val="0"/>
      <w:marTop w:val="0"/>
      <w:marBottom w:val="0"/>
      <w:divBdr>
        <w:top w:val="none" w:sz="0" w:space="0" w:color="auto"/>
        <w:left w:val="none" w:sz="0" w:space="0" w:color="auto"/>
        <w:bottom w:val="none" w:sz="0" w:space="0" w:color="auto"/>
        <w:right w:val="none" w:sz="0" w:space="0" w:color="auto"/>
      </w:divBdr>
    </w:div>
    <w:div w:id="218176933">
      <w:bodyDiv w:val="1"/>
      <w:marLeft w:val="0"/>
      <w:marRight w:val="0"/>
      <w:marTop w:val="0"/>
      <w:marBottom w:val="0"/>
      <w:divBdr>
        <w:top w:val="none" w:sz="0" w:space="0" w:color="auto"/>
        <w:left w:val="none" w:sz="0" w:space="0" w:color="auto"/>
        <w:bottom w:val="none" w:sz="0" w:space="0" w:color="auto"/>
        <w:right w:val="none" w:sz="0" w:space="0" w:color="auto"/>
      </w:divBdr>
    </w:div>
    <w:div w:id="243078550">
      <w:bodyDiv w:val="1"/>
      <w:marLeft w:val="0"/>
      <w:marRight w:val="0"/>
      <w:marTop w:val="0"/>
      <w:marBottom w:val="0"/>
      <w:divBdr>
        <w:top w:val="none" w:sz="0" w:space="0" w:color="auto"/>
        <w:left w:val="none" w:sz="0" w:space="0" w:color="auto"/>
        <w:bottom w:val="none" w:sz="0" w:space="0" w:color="auto"/>
        <w:right w:val="none" w:sz="0" w:space="0" w:color="auto"/>
      </w:divBdr>
    </w:div>
    <w:div w:id="395468914">
      <w:bodyDiv w:val="1"/>
      <w:marLeft w:val="0"/>
      <w:marRight w:val="0"/>
      <w:marTop w:val="0"/>
      <w:marBottom w:val="0"/>
      <w:divBdr>
        <w:top w:val="none" w:sz="0" w:space="0" w:color="auto"/>
        <w:left w:val="none" w:sz="0" w:space="0" w:color="auto"/>
        <w:bottom w:val="none" w:sz="0" w:space="0" w:color="auto"/>
        <w:right w:val="none" w:sz="0" w:space="0" w:color="auto"/>
      </w:divBdr>
    </w:div>
    <w:div w:id="637960027">
      <w:bodyDiv w:val="1"/>
      <w:marLeft w:val="0"/>
      <w:marRight w:val="0"/>
      <w:marTop w:val="0"/>
      <w:marBottom w:val="0"/>
      <w:divBdr>
        <w:top w:val="none" w:sz="0" w:space="0" w:color="auto"/>
        <w:left w:val="none" w:sz="0" w:space="0" w:color="auto"/>
        <w:bottom w:val="none" w:sz="0" w:space="0" w:color="auto"/>
        <w:right w:val="none" w:sz="0" w:space="0" w:color="auto"/>
      </w:divBdr>
    </w:div>
    <w:div w:id="704913891">
      <w:bodyDiv w:val="1"/>
      <w:marLeft w:val="0"/>
      <w:marRight w:val="0"/>
      <w:marTop w:val="0"/>
      <w:marBottom w:val="0"/>
      <w:divBdr>
        <w:top w:val="none" w:sz="0" w:space="0" w:color="auto"/>
        <w:left w:val="none" w:sz="0" w:space="0" w:color="auto"/>
        <w:bottom w:val="none" w:sz="0" w:space="0" w:color="auto"/>
        <w:right w:val="none" w:sz="0" w:space="0" w:color="auto"/>
      </w:divBdr>
    </w:div>
    <w:div w:id="988829937">
      <w:bodyDiv w:val="1"/>
      <w:marLeft w:val="0"/>
      <w:marRight w:val="0"/>
      <w:marTop w:val="0"/>
      <w:marBottom w:val="0"/>
      <w:divBdr>
        <w:top w:val="none" w:sz="0" w:space="0" w:color="auto"/>
        <w:left w:val="none" w:sz="0" w:space="0" w:color="auto"/>
        <w:bottom w:val="none" w:sz="0" w:space="0" w:color="auto"/>
        <w:right w:val="none" w:sz="0" w:space="0" w:color="auto"/>
      </w:divBdr>
    </w:div>
    <w:div w:id="1002783217">
      <w:bodyDiv w:val="1"/>
      <w:marLeft w:val="0"/>
      <w:marRight w:val="0"/>
      <w:marTop w:val="0"/>
      <w:marBottom w:val="0"/>
      <w:divBdr>
        <w:top w:val="none" w:sz="0" w:space="0" w:color="auto"/>
        <w:left w:val="none" w:sz="0" w:space="0" w:color="auto"/>
        <w:bottom w:val="none" w:sz="0" w:space="0" w:color="auto"/>
        <w:right w:val="none" w:sz="0" w:space="0" w:color="auto"/>
      </w:divBdr>
    </w:div>
    <w:div w:id="128202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F16F1AFBDE54EBD2685E90FE1922F" ma:contentTypeVersion="11" ma:contentTypeDescription="Create a new document." ma:contentTypeScope="" ma:versionID="09dc3bd8f1f17fedb8a1949fc26bace1">
  <xsd:schema xmlns:xsd="http://www.w3.org/2001/XMLSchema" xmlns:xs="http://www.w3.org/2001/XMLSchema" xmlns:p="http://schemas.microsoft.com/office/2006/metadata/properties" xmlns:ns2="801a5968-9419-4033-b9de-7ffe8168468e" xmlns:ns3="1c478e85-8130-4c67-8ee4-8bdf1c0e6049" targetNamespace="http://schemas.microsoft.com/office/2006/metadata/properties" ma:root="true" ma:fieldsID="b368971463d79661f3ec0885fa2b6f01" ns2:_="" ns3:_="">
    <xsd:import namespace="801a5968-9419-4033-b9de-7ffe8168468e"/>
    <xsd:import namespace="1c478e85-8130-4c67-8ee4-8bdf1c0e604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5968-9419-4033-b9de-7ffe816846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78e85-8130-4c67-8ee4-8bdf1c0e604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1c478e85-8130-4c67-8ee4-8bdf1c0e6049" xsi:nil="true"/>
    <SharedWithUsers xmlns="801a5968-9419-4033-b9de-7ffe8168468e">
      <UserInfo>
        <DisplayName>Vinita Deodhar</DisplayName>
        <AccountId>57</AccountId>
        <AccountType/>
      </UserInfo>
      <UserInfo>
        <DisplayName>Sam Walker (Treasury)</DisplayName>
        <AccountId>53</AccountId>
        <AccountType/>
      </UserInfo>
      <UserInfo>
        <DisplayName>Rhett Gibson</DisplayName>
        <AccountId>45</AccountId>
        <AccountType/>
      </UserInfo>
      <UserInfo>
        <DisplayName>Stephen Walters</DisplayName>
        <AccountId>50</AccountId>
        <AccountType/>
      </UserInfo>
      <UserInfo>
        <DisplayName>Dougal Horton</DisplayName>
        <AccountId>99</AccountId>
        <AccountType/>
      </UserInfo>
      <UserInfo>
        <DisplayName>Johan Linde</DisplayName>
        <AccountId>82</AccountId>
        <AccountType/>
      </UserInfo>
      <UserInfo>
        <DisplayName>Joshua Greenwood</DisplayName>
        <AccountId>301</AccountId>
        <AccountType/>
      </UserInfo>
      <UserInfo>
        <DisplayName>Georgina Collins</DisplayName>
        <AccountId>33</AccountId>
        <AccountType/>
      </UserInfo>
      <UserInfo>
        <DisplayName>Carla James</DisplayName>
        <AccountId>40</AccountId>
        <AccountType/>
      </UserInfo>
      <UserInfo>
        <DisplayName>Ben Fitzgerald</DisplayName>
        <AccountId>51</AccountId>
        <AccountType/>
      </UserInfo>
      <UserInfo>
        <DisplayName>Melissa Power</DisplayName>
        <AccountId>17</AccountId>
        <AccountType/>
      </UserInfo>
      <UserInfo>
        <DisplayName>Joann Wilkie</DisplayName>
        <AccountId>66</AccountId>
        <AccountType/>
      </UserInfo>
      <UserInfo>
        <DisplayName>Mark Ronsisvalle</DisplayName>
        <AccountId>470</AccountId>
        <AccountType/>
      </UserInfo>
      <UserInfo>
        <DisplayName>Angela Cummine</DisplayName>
        <AccountId>109</AccountId>
        <AccountType/>
      </UserInfo>
      <UserInfo>
        <DisplayName>James Atkinson</DisplayName>
        <AccountId>47</AccountId>
        <AccountType/>
      </UserInfo>
      <UserInfo>
        <DisplayName>Francess Lavorato</DisplayName>
        <AccountId>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ECD35-24B9-4D09-B768-0BC27F873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a5968-9419-4033-b9de-7ffe8168468e"/>
    <ds:schemaRef ds:uri="1c478e85-8130-4c67-8ee4-8bdf1c0e6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3343CA-4180-4949-B29A-0AA414C0CB6A}">
  <ds:schemaRefs>
    <ds:schemaRef ds:uri="http://schemas.microsoft.com/sharepoint/v3/contenttype/forms"/>
  </ds:schemaRefs>
</ds:datastoreItem>
</file>

<file path=customXml/itemProps3.xml><?xml version="1.0" encoding="utf-8"?>
<ds:datastoreItem xmlns:ds="http://schemas.openxmlformats.org/officeDocument/2006/customXml" ds:itemID="{26B339CB-2032-4964-AE55-2E7603648EFA}">
  <ds:schemaRefs>
    <ds:schemaRef ds:uri="http://purl.org/dc/elements/1.1/"/>
    <ds:schemaRef ds:uri="http://schemas.openxmlformats.org/package/2006/metadata/core-properties"/>
    <ds:schemaRef ds:uri="http://schemas.microsoft.com/office/2006/documentManagement/types"/>
    <ds:schemaRef ds:uri="1c478e85-8130-4c67-8ee4-8bdf1c0e6049"/>
    <ds:schemaRef ds:uri="http://www.w3.org/XML/1998/namespace"/>
    <ds:schemaRef ds:uri="801a5968-9419-4033-b9de-7ffe8168468e"/>
    <ds:schemaRef ds:uri="http://purl.org/dc/dcmitype/"/>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1B32BFC-2B38-493C-ABC7-F606736F9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10</Pages>
  <Words>3404</Words>
  <Characters>19409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2019-20 Budget Paper No. 1 - Budget Statement - NSW: Better Lives, Better Futures</vt:lpstr>
    </vt:vector>
  </TitlesOfParts>
  <Company>Department of Finance Services and Innovation</Company>
  <LinksUpToDate>false</LinksUpToDate>
  <CharactersWithSpaces>22768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 Budget Paper No. 1 - Budget Statement - Chapter 8 - NSW: Better Lives, Better Futures</dc:title>
  <dc:subject/>
  <dc:creator>The Treasury</dc:creator>
  <cp:keywords/>
  <dc:description/>
  <cp:lastModifiedBy>Eliza Souter</cp:lastModifiedBy>
  <cp:revision>954</cp:revision>
  <cp:lastPrinted>2019-06-15T02:55:00Z</cp:lastPrinted>
  <dcterms:created xsi:type="dcterms:W3CDTF">2019-06-10T23:43:00Z</dcterms:created>
  <dcterms:modified xsi:type="dcterms:W3CDTF">2019-06-16T01:44:00Z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0x010100F02F16F1AFBDE54EBD2685E90FE1922F</vt:lpwstr>
  </property>
</Properties>
</file>